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F4061" w14:textId="2666838A" w:rsidR="00B91B7D" w:rsidDel="00D41B5D" w:rsidRDefault="00A0219F">
      <w:pPr>
        <w:pStyle w:val="Titre"/>
        <w:rPr>
          <w:del w:id="0" w:author="Laurent Barillé" w:date="2025-01-07T09:51:00Z"/>
        </w:rPr>
      </w:pPr>
      <w:del w:id="1" w:author="Laurent Barillé" w:date="2025-01-07T09:49:00Z">
        <w:r w:rsidDel="00D41B5D">
          <w:delText>Characterization of</w:delText>
        </w:r>
      </w:del>
      <w:ins w:id="2" w:author="Laurent Barillé" w:date="2025-01-07T09:49:00Z">
        <w:r w:rsidR="00D41B5D">
          <w:t>Mapping Soft-bottom</w:t>
        </w:r>
      </w:ins>
      <w:r>
        <w:t xml:space="preserve"> Intertidal Vegetation on European Coasts Using Multi-Scale </w:t>
      </w:r>
      <w:ins w:id="3" w:author="Laurent Barillé" w:date="2025-01-07T09:51:00Z">
        <w:r w:rsidR="00D41B5D">
          <w:t xml:space="preserve">Multispectral </w:t>
        </w:r>
      </w:ins>
      <w:r>
        <w:t xml:space="preserve">Remote Sensing </w:t>
      </w:r>
      <w:del w:id="4" w:author="Laurent Barillé" w:date="2025-01-07T09:51:00Z">
        <w:r w:rsidDel="00D41B5D">
          <w:delText>in Response to Natural and Anthropogenic Pressures</w:delText>
        </w:r>
      </w:del>
    </w:p>
    <w:p w14:paraId="1DA573A6" w14:textId="77777777" w:rsidR="00B91B7D" w:rsidRDefault="00A0219F">
      <w:pPr>
        <w:pStyle w:val="Titre"/>
        <w:pPrChange w:id="5" w:author="Laurent Barillé" w:date="2025-01-07T09:51:00Z">
          <w:pPr>
            <w:pStyle w:val="Author"/>
          </w:pPr>
        </w:pPrChange>
      </w:pPr>
      <w:r>
        <w:t xml:space="preserve">Simon </w:t>
      </w:r>
      <w:proofErr w:type="spellStart"/>
      <w:r>
        <w:t>Oiry</w:t>
      </w:r>
      <w:proofErr w:type="spellEnd"/>
    </w:p>
    <w:p w14:paraId="6F5279CC" w14:textId="77777777" w:rsidR="00B91B7D" w:rsidRDefault="00A0219F">
      <w:pPr>
        <w:pStyle w:val="Date"/>
      </w:pPr>
      <w:r>
        <w:t>2025-03-11</w:t>
      </w:r>
    </w:p>
    <w:p w14:paraId="4A1786C9" w14:textId="77777777" w:rsidR="00B91B7D" w:rsidRDefault="00A0219F">
      <w:r>
        <w:t>Abstract</w:t>
      </w:r>
    </w:p>
    <w:p w14:paraId="039ABAA5" w14:textId="2BE213CA" w:rsidR="004B0AA4" w:rsidRDefault="00A0219F">
      <w:pPr>
        <w:pStyle w:val="Abstract"/>
      </w:pPr>
      <w:r>
        <w:t>To Be Written</w:t>
      </w:r>
    </w:p>
    <w:p w14:paraId="1B1E0912" w14:textId="77777777" w:rsidR="004B0AA4" w:rsidRDefault="004B0AA4">
      <w:pPr>
        <w:rPr>
          <w:sz w:val="20"/>
          <w:szCs w:val="20"/>
        </w:rPr>
      </w:pPr>
      <w:r>
        <w:br w:type="page"/>
      </w:r>
    </w:p>
    <w:p w14:paraId="7495A4D9" w14:textId="77777777" w:rsidR="00B91B7D" w:rsidRDefault="00B91B7D">
      <w:pPr>
        <w:pStyle w:val="Abstract"/>
      </w:pPr>
    </w:p>
    <w:sdt>
      <w:sdtPr>
        <w:rPr>
          <w:rFonts w:eastAsiaTheme="minorHAnsi" w:cstheme="minorBidi"/>
          <w:sz w:val="24"/>
          <w:szCs w:val="24"/>
        </w:rPr>
        <w:id w:val="1626733027"/>
        <w:docPartObj>
          <w:docPartGallery w:val="Table of Contents"/>
          <w:docPartUnique/>
        </w:docPartObj>
      </w:sdtPr>
      <w:sdtEndPr/>
      <w:sdtContent>
        <w:p w14:paraId="61F6F573" w14:textId="77777777" w:rsidR="00B91B7D" w:rsidRDefault="00A0219F">
          <w:pPr>
            <w:pStyle w:val="En-ttedetabledesmatires"/>
          </w:pPr>
          <w:r>
            <w:t>Table of contents</w:t>
          </w:r>
        </w:p>
        <w:p w14:paraId="5A332EBE" w14:textId="77777777" w:rsidR="004B0AA4" w:rsidRDefault="00A0219F">
          <w:pPr>
            <w:pStyle w:val="TM1"/>
            <w:tabs>
              <w:tab w:val="right" w:leader="dot" w:pos="9350"/>
            </w:tabs>
            <w:rPr>
              <w:rFonts w:asciiTheme="minorHAnsi" w:eastAsiaTheme="minorEastAsia" w:hAnsiTheme="minorHAnsi"/>
              <w:noProof/>
              <w:kern w:val="2"/>
              <w:lang w:val="fr-FR" w:eastAsia="fr-FR"/>
              <w14:ligatures w14:val="standardContextual"/>
            </w:rPr>
          </w:pPr>
          <w:r>
            <w:fldChar w:fldCharType="begin"/>
          </w:r>
          <w:r>
            <w:instrText>TOC \o "1-3" \h \z \u</w:instrText>
          </w:r>
          <w:r>
            <w:fldChar w:fldCharType="separate"/>
          </w:r>
          <w:hyperlink w:anchor="_Toc186637947" w:history="1">
            <w:r w:rsidR="004B0AA4" w:rsidRPr="0091165A">
              <w:rPr>
                <w:rStyle w:val="Lienhypertexte"/>
                <w:noProof/>
              </w:rPr>
              <w:t>Preface</w:t>
            </w:r>
            <w:r w:rsidR="004B0AA4">
              <w:rPr>
                <w:noProof/>
                <w:webHidden/>
              </w:rPr>
              <w:tab/>
            </w:r>
            <w:r w:rsidR="004B0AA4">
              <w:rPr>
                <w:noProof/>
                <w:webHidden/>
              </w:rPr>
              <w:fldChar w:fldCharType="begin"/>
            </w:r>
            <w:r w:rsidR="004B0AA4">
              <w:rPr>
                <w:noProof/>
                <w:webHidden/>
              </w:rPr>
              <w:instrText xml:space="preserve"> PAGEREF _Toc186637947 \h </w:instrText>
            </w:r>
            <w:r w:rsidR="004B0AA4">
              <w:rPr>
                <w:noProof/>
                <w:webHidden/>
              </w:rPr>
            </w:r>
            <w:r w:rsidR="004B0AA4">
              <w:rPr>
                <w:noProof/>
                <w:webHidden/>
              </w:rPr>
              <w:fldChar w:fldCharType="separate"/>
            </w:r>
            <w:r w:rsidR="004B0AA4">
              <w:rPr>
                <w:noProof/>
                <w:webHidden/>
              </w:rPr>
              <w:t>4</w:t>
            </w:r>
            <w:r w:rsidR="004B0AA4">
              <w:rPr>
                <w:noProof/>
                <w:webHidden/>
              </w:rPr>
              <w:fldChar w:fldCharType="end"/>
            </w:r>
          </w:hyperlink>
        </w:p>
        <w:p w14:paraId="7895136D"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48" w:history="1">
            <w:r w:rsidR="004B0AA4" w:rsidRPr="0091165A">
              <w:rPr>
                <w:rStyle w:val="Lienhypertexte"/>
                <w:noProof/>
              </w:rPr>
              <w:t>Scientific papers</w:t>
            </w:r>
            <w:r w:rsidR="004B0AA4">
              <w:rPr>
                <w:noProof/>
                <w:webHidden/>
              </w:rPr>
              <w:tab/>
            </w:r>
            <w:r w:rsidR="004B0AA4">
              <w:rPr>
                <w:noProof/>
                <w:webHidden/>
              </w:rPr>
              <w:fldChar w:fldCharType="begin"/>
            </w:r>
            <w:r w:rsidR="004B0AA4">
              <w:rPr>
                <w:noProof/>
                <w:webHidden/>
              </w:rPr>
              <w:instrText xml:space="preserve"> PAGEREF _Toc186637948 \h </w:instrText>
            </w:r>
            <w:r w:rsidR="004B0AA4">
              <w:rPr>
                <w:noProof/>
                <w:webHidden/>
              </w:rPr>
            </w:r>
            <w:r w:rsidR="004B0AA4">
              <w:rPr>
                <w:noProof/>
                <w:webHidden/>
              </w:rPr>
              <w:fldChar w:fldCharType="separate"/>
            </w:r>
            <w:r w:rsidR="004B0AA4">
              <w:rPr>
                <w:noProof/>
                <w:webHidden/>
              </w:rPr>
              <w:t>5</w:t>
            </w:r>
            <w:r w:rsidR="004B0AA4">
              <w:rPr>
                <w:noProof/>
                <w:webHidden/>
              </w:rPr>
              <w:fldChar w:fldCharType="end"/>
            </w:r>
          </w:hyperlink>
        </w:p>
        <w:p w14:paraId="0A1725BA"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49" w:history="1">
            <w:r w:rsidR="004B0AA4" w:rsidRPr="0091165A">
              <w:rPr>
                <w:rStyle w:val="Lienhypertexte"/>
                <w:noProof/>
              </w:rPr>
              <w:t>Presentations to International Conferences</w:t>
            </w:r>
            <w:r w:rsidR="004B0AA4">
              <w:rPr>
                <w:noProof/>
                <w:webHidden/>
              </w:rPr>
              <w:tab/>
            </w:r>
            <w:r w:rsidR="004B0AA4">
              <w:rPr>
                <w:noProof/>
                <w:webHidden/>
              </w:rPr>
              <w:fldChar w:fldCharType="begin"/>
            </w:r>
            <w:r w:rsidR="004B0AA4">
              <w:rPr>
                <w:noProof/>
                <w:webHidden/>
              </w:rPr>
              <w:instrText xml:space="preserve"> PAGEREF _Toc186637949 \h </w:instrText>
            </w:r>
            <w:r w:rsidR="004B0AA4">
              <w:rPr>
                <w:noProof/>
                <w:webHidden/>
              </w:rPr>
            </w:r>
            <w:r w:rsidR="004B0AA4">
              <w:rPr>
                <w:noProof/>
                <w:webHidden/>
              </w:rPr>
              <w:fldChar w:fldCharType="separate"/>
            </w:r>
            <w:r w:rsidR="004B0AA4">
              <w:rPr>
                <w:noProof/>
                <w:webHidden/>
              </w:rPr>
              <w:t>6</w:t>
            </w:r>
            <w:r w:rsidR="004B0AA4">
              <w:rPr>
                <w:noProof/>
                <w:webHidden/>
              </w:rPr>
              <w:fldChar w:fldCharType="end"/>
            </w:r>
          </w:hyperlink>
        </w:p>
        <w:p w14:paraId="350EFE0E"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50" w:history="1">
            <w:r w:rsidR="004B0AA4" w:rsidRPr="0091165A">
              <w:rPr>
                <w:rStyle w:val="Lienhypertexte"/>
                <w:noProof/>
              </w:rPr>
              <w:t>Project related to the thesis.</w:t>
            </w:r>
            <w:r w:rsidR="004B0AA4">
              <w:rPr>
                <w:noProof/>
                <w:webHidden/>
              </w:rPr>
              <w:tab/>
            </w:r>
            <w:r w:rsidR="004B0AA4">
              <w:rPr>
                <w:noProof/>
                <w:webHidden/>
              </w:rPr>
              <w:fldChar w:fldCharType="begin"/>
            </w:r>
            <w:r w:rsidR="004B0AA4">
              <w:rPr>
                <w:noProof/>
                <w:webHidden/>
              </w:rPr>
              <w:instrText xml:space="preserve"> PAGEREF _Toc186637950 \h </w:instrText>
            </w:r>
            <w:r w:rsidR="004B0AA4">
              <w:rPr>
                <w:noProof/>
                <w:webHidden/>
              </w:rPr>
            </w:r>
            <w:r w:rsidR="004B0AA4">
              <w:rPr>
                <w:noProof/>
                <w:webHidden/>
              </w:rPr>
              <w:fldChar w:fldCharType="separate"/>
            </w:r>
            <w:r w:rsidR="004B0AA4">
              <w:rPr>
                <w:noProof/>
                <w:webHidden/>
              </w:rPr>
              <w:t>7</w:t>
            </w:r>
            <w:r w:rsidR="004B0AA4">
              <w:rPr>
                <w:noProof/>
                <w:webHidden/>
              </w:rPr>
              <w:fldChar w:fldCharType="end"/>
            </w:r>
          </w:hyperlink>
        </w:p>
        <w:p w14:paraId="1B351C61"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1" w:history="1">
            <w:r w:rsidR="004B0AA4" w:rsidRPr="0091165A">
              <w:rPr>
                <w:rStyle w:val="Lienhypertexte"/>
                <w:noProof/>
              </w:rPr>
              <w:t>BiCOME</w:t>
            </w:r>
            <w:r w:rsidR="004B0AA4">
              <w:rPr>
                <w:noProof/>
                <w:webHidden/>
              </w:rPr>
              <w:tab/>
            </w:r>
            <w:r w:rsidR="004B0AA4">
              <w:rPr>
                <w:noProof/>
                <w:webHidden/>
              </w:rPr>
              <w:fldChar w:fldCharType="begin"/>
            </w:r>
            <w:r w:rsidR="004B0AA4">
              <w:rPr>
                <w:noProof/>
                <w:webHidden/>
              </w:rPr>
              <w:instrText xml:space="preserve"> PAGEREF _Toc186637951 \h </w:instrText>
            </w:r>
            <w:r w:rsidR="004B0AA4">
              <w:rPr>
                <w:noProof/>
                <w:webHidden/>
              </w:rPr>
            </w:r>
            <w:r w:rsidR="004B0AA4">
              <w:rPr>
                <w:noProof/>
                <w:webHidden/>
              </w:rPr>
              <w:fldChar w:fldCharType="separate"/>
            </w:r>
            <w:r w:rsidR="004B0AA4">
              <w:rPr>
                <w:noProof/>
                <w:webHidden/>
              </w:rPr>
              <w:t>7</w:t>
            </w:r>
            <w:r w:rsidR="004B0AA4">
              <w:rPr>
                <w:noProof/>
                <w:webHidden/>
              </w:rPr>
              <w:fldChar w:fldCharType="end"/>
            </w:r>
          </w:hyperlink>
        </w:p>
        <w:p w14:paraId="5F8E7F0B"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2" w:history="1">
            <w:r w:rsidR="004B0AA4" w:rsidRPr="0091165A">
              <w:rPr>
                <w:rStyle w:val="Lienhypertexte"/>
                <w:noProof/>
              </w:rPr>
              <w:t>Rewrite</w:t>
            </w:r>
            <w:r w:rsidR="004B0AA4">
              <w:rPr>
                <w:noProof/>
                <w:webHidden/>
              </w:rPr>
              <w:tab/>
            </w:r>
            <w:r w:rsidR="004B0AA4">
              <w:rPr>
                <w:noProof/>
                <w:webHidden/>
              </w:rPr>
              <w:fldChar w:fldCharType="begin"/>
            </w:r>
            <w:r w:rsidR="004B0AA4">
              <w:rPr>
                <w:noProof/>
                <w:webHidden/>
              </w:rPr>
              <w:instrText xml:space="preserve"> PAGEREF _Toc186637952 \h </w:instrText>
            </w:r>
            <w:r w:rsidR="004B0AA4">
              <w:rPr>
                <w:noProof/>
                <w:webHidden/>
              </w:rPr>
            </w:r>
            <w:r w:rsidR="004B0AA4">
              <w:rPr>
                <w:noProof/>
                <w:webHidden/>
              </w:rPr>
              <w:fldChar w:fldCharType="separate"/>
            </w:r>
            <w:r w:rsidR="004B0AA4">
              <w:rPr>
                <w:noProof/>
                <w:webHidden/>
              </w:rPr>
              <w:t>8</w:t>
            </w:r>
            <w:r w:rsidR="004B0AA4">
              <w:rPr>
                <w:noProof/>
                <w:webHidden/>
              </w:rPr>
              <w:fldChar w:fldCharType="end"/>
            </w:r>
          </w:hyperlink>
        </w:p>
        <w:p w14:paraId="78AC9F9C"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3" w:history="1">
            <w:r w:rsidR="004B0AA4" w:rsidRPr="0091165A">
              <w:rPr>
                <w:rStyle w:val="Lienhypertexte"/>
                <w:noProof/>
              </w:rPr>
              <w:t>InvaSea</w:t>
            </w:r>
            <w:r w:rsidR="004B0AA4">
              <w:rPr>
                <w:noProof/>
                <w:webHidden/>
              </w:rPr>
              <w:tab/>
            </w:r>
            <w:r w:rsidR="004B0AA4">
              <w:rPr>
                <w:noProof/>
                <w:webHidden/>
              </w:rPr>
              <w:fldChar w:fldCharType="begin"/>
            </w:r>
            <w:r w:rsidR="004B0AA4">
              <w:rPr>
                <w:noProof/>
                <w:webHidden/>
              </w:rPr>
              <w:instrText xml:space="preserve"> PAGEREF _Toc186637953 \h </w:instrText>
            </w:r>
            <w:r w:rsidR="004B0AA4">
              <w:rPr>
                <w:noProof/>
                <w:webHidden/>
              </w:rPr>
            </w:r>
            <w:r w:rsidR="004B0AA4">
              <w:rPr>
                <w:noProof/>
                <w:webHidden/>
              </w:rPr>
              <w:fldChar w:fldCharType="separate"/>
            </w:r>
            <w:r w:rsidR="004B0AA4">
              <w:rPr>
                <w:noProof/>
                <w:webHidden/>
              </w:rPr>
              <w:t>8</w:t>
            </w:r>
            <w:r w:rsidR="004B0AA4">
              <w:rPr>
                <w:noProof/>
                <w:webHidden/>
              </w:rPr>
              <w:fldChar w:fldCharType="end"/>
            </w:r>
          </w:hyperlink>
        </w:p>
        <w:p w14:paraId="117422FA" w14:textId="77777777" w:rsidR="004B0AA4" w:rsidRDefault="00C169EA">
          <w:pPr>
            <w:pStyle w:val="TM1"/>
            <w:tabs>
              <w:tab w:val="right" w:leader="dot" w:pos="9350"/>
            </w:tabs>
            <w:rPr>
              <w:rFonts w:asciiTheme="minorHAnsi" w:eastAsiaTheme="minorEastAsia" w:hAnsiTheme="minorHAnsi"/>
              <w:noProof/>
              <w:kern w:val="2"/>
              <w:lang w:val="fr-FR" w:eastAsia="fr-FR"/>
              <w14:ligatures w14:val="standardContextual"/>
            </w:rPr>
          </w:pPr>
          <w:hyperlink w:anchor="_Toc186637954" w:history="1">
            <w:r w:rsidR="004B0AA4" w:rsidRPr="0091165A">
              <w:rPr>
                <w:rStyle w:val="Lienhypertexte"/>
                <w:noProof/>
              </w:rPr>
              <w:t>1. Introduction</w:t>
            </w:r>
            <w:r w:rsidR="004B0AA4">
              <w:rPr>
                <w:noProof/>
                <w:webHidden/>
              </w:rPr>
              <w:tab/>
            </w:r>
            <w:r w:rsidR="004B0AA4">
              <w:rPr>
                <w:noProof/>
                <w:webHidden/>
              </w:rPr>
              <w:fldChar w:fldCharType="begin"/>
            </w:r>
            <w:r w:rsidR="004B0AA4">
              <w:rPr>
                <w:noProof/>
                <w:webHidden/>
              </w:rPr>
              <w:instrText xml:space="preserve"> PAGEREF _Toc186637954 \h </w:instrText>
            </w:r>
            <w:r w:rsidR="004B0AA4">
              <w:rPr>
                <w:noProof/>
                <w:webHidden/>
              </w:rPr>
            </w:r>
            <w:r w:rsidR="004B0AA4">
              <w:rPr>
                <w:noProof/>
                <w:webHidden/>
              </w:rPr>
              <w:fldChar w:fldCharType="separate"/>
            </w:r>
            <w:r w:rsidR="004B0AA4">
              <w:rPr>
                <w:noProof/>
                <w:webHidden/>
              </w:rPr>
              <w:t>8</w:t>
            </w:r>
            <w:r w:rsidR="004B0AA4">
              <w:rPr>
                <w:noProof/>
                <w:webHidden/>
              </w:rPr>
              <w:fldChar w:fldCharType="end"/>
            </w:r>
          </w:hyperlink>
        </w:p>
        <w:p w14:paraId="2F6E9BAD"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55" w:history="1">
            <w:r w:rsidR="004B0AA4" w:rsidRPr="0091165A">
              <w:rPr>
                <w:rStyle w:val="Lienhypertexte"/>
                <w:noProof/>
              </w:rPr>
              <w:t>1.1 Coastal Environment</w:t>
            </w:r>
            <w:r w:rsidR="004B0AA4">
              <w:rPr>
                <w:noProof/>
                <w:webHidden/>
              </w:rPr>
              <w:tab/>
            </w:r>
            <w:r w:rsidR="004B0AA4">
              <w:rPr>
                <w:noProof/>
                <w:webHidden/>
              </w:rPr>
              <w:fldChar w:fldCharType="begin"/>
            </w:r>
            <w:r w:rsidR="004B0AA4">
              <w:rPr>
                <w:noProof/>
                <w:webHidden/>
              </w:rPr>
              <w:instrText xml:space="preserve"> PAGEREF _Toc186637955 \h </w:instrText>
            </w:r>
            <w:r w:rsidR="004B0AA4">
              <w:rPr>
                <w:noProof/>
                <w:webHidden/>
              </w:rPr>
            </w:r>
            <w:r w:rsidR="004B0AA4">
              <w:rPr>
                <w:noProof/>
                <w:webHidden/>
              </w:rPr>
              <w:fldChar w:fldCharType="separate"/>
            </w:r>
            <w:r w:rsidR="004B0AA4">
              <w:rPr>
                <w:noProof/>
                <w:webHidden/>
              </w:rPr>
              <w:t>8</w:t>
            </w:r>
            <w:r w:rsidR="004B0AA4">
              <w:rPr>
                <w:noProof/>
                <w:webHidden/>
              </w:rPr>
              <w:fldChar w:fldCharType="end"/>
            </w:r>
          </w:hyperlink>
        </w:p>
        <w:p w14:paraId="415700EF"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6" w:history="1">
            <w:r w:rsidR="004B0AA4" w:rsidRPr="0091165A">
              <w:rPr>
                <w:rStyle w:val="Lienhypertexte"/>
                <w:noProof/>
              </w:rPr>
              <w:t>1.1.1 Ecological and Socio-Economic importance of Coastal Environments</w:t>
            </w:r>
            <w:r w:rsidR="004B0AA4">
              <w:rPr>
                <w:noProof/>
                <w:webHidden/>
              </w:rPr>
              <w:tab/>
            </w:r>
            <w:r w:rsidR="004B0AA4">
              <w:rPr>
                <w:noProof/>
                <w:webHidden/>
              </w:rPr>
              <w:fldChar w:fldCharType="begin"/>
            </w:r>
            <w:r w:rsidR="004B0AA4">
              <w:rPr>
                <w:noProof/>
                <w:webHidden/>
              </w:rPr>
              <w:instrText xml:space="preserve"> PAGEREF _Toc186637956 \h </w:instrText>
            </w:r>
            <w:r w:rsidR="004B0AA4">
              <w:rPr>
                <w:noProof/>
                <w:webHidden/>
              </w:rPr>
            </w:r>
            <w:r w:rsidR="004B0AA4">
              <w:rPr>
                <w:noProof/>
                <w:webHidden/>
              </w:rPr>
              <w:fldChar w:fldCharType="separate"/>
            </w:r>
            <w:r w:rsidR="004B0AA4">
              <w:rPr>
                <w:noProof/>
                <w:webHidden/>
              </w:rPr>
              <w:t>10</w:t>
            </w:r>
            <w:r w:rsidR="004B0AA4">
              <w:rPr>
                <w:noProof/>
                <w:webHidden/>
              </w:rPr>
              <w:fldChar w:fldCharType="end"/>
            </w:r>
          </w:hyperlink>
        </w:p>
        <w:p w14:paraId="41CB966F"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7" w:history="1">
            <w:r w:rsidR="004B0AA4" w:rsidRPr="0091165A">
              <w:rPr>
                <w:rStyle w:val="Lienhypertexte"/>
                <w:noProof/>
              </w:rPr>
              <w:t>1.1.2 Human Activities in Coastal Areas and their Environmental Impacts</w:t>
            </w:r>
            <w:r w:rsidR="004B0AA4">
              <w:rPr>
                <w:noProof/>
                <w:webHidden/>
              </w:rPr>
              <w:tab/>
            </w:r>
            <w:r w:rsidR="004B0AA4">
              <w:rPr>
                <w:noProof/>
                <w:webHidden/>
              </w:rPr>
              <w:fldChar w:fldCharType="begin"/>
            </w:r>
            <w:r w:rsidR="004B0AA4">
              <w:rPr>
                <w:noProof/>
                <w:webHidden/>
              </w:rPr>
              <w:instrText xml:space="preserve"> PAGEREF _Toc186637957 \h </w:instrText>
            </w:r>
            <w:r w:rsidR="004B0AA4">
              <w:rPr>
                <w:noProof/>
                <w:webHidden/>
              </w:rPr>
            </w:r>
            <w:r w:rsidR="004B0AA4">
              <w:rPr>
                <w:noProof/>
                <w:webHidden/>
              </w:rPr>
              <w:fldChar w:fldCharType="separate"/>
            </w:r>
            <w:r w:rsidR="004B0AA4">
              <w:rPr>
                <w:noProof/>
                <w:webHidden/>
              </w:rPr>
              <w:t>12</w:t>
            </w:r>
            <w:r w:rsidR="004B0AA4">
              <w:rPr>
                <w:noProof/>
                <w:webHidden/>
              </w:rPr>
              <w:fldChar w:fldCharType="end"/>
            </w:r>
          </w:hyperlink>
        </w:p>
        <w:p w14:paraId="3A56F059"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58" w:history="1">
            <w:r w:rsidR="004B0AA4" w:rsidRPr="0091165A">
              <w:rPr>
                <w:rStyle w:val="Lienhypertexte"/>
                <w:noProof/>
              </w:rPr>
              <w:t>1.1.3 Tidal flats</w:t>
            </w:r>
            <w:r w:rsidR="004B0AA4">
              <w:rPr>
                <w:noProof/>
                <w:webHidden/>
              </w:rPr>
              <w:tab/>
            </w:r>
            <w:r w:rsidR="004B0AA4">
              <w:rPr>
                <w:noProof/>
                <w:webHidden/>
              </w:rPr>
              <w:fldChar w:fldCharType="begin"/>
            </w:r>
            <w:r w:rsidR="004B0AA4">
              <w:rPr>
                <w:noProof/>
                <w:webHidden/>
              </w:rPr>
              <w:instrText xml:space="preserve"> PAGEREF _Toc186637958 \h </w:instrText>
            </w:r>
            <w:r w:rsidR="004B0AA4">
              <w:rPr>
                <w:noProof/>
                <w:webHidden/>
              </w:rPr>
            </w:r>
            <w:r w:rsidR="004B0AA4">
              <w:rPr>
                <w:noProof/>
                <w:webHidden/>
              </w:rPr>
              <w:fldChar w:fldCharType="separate"/>
            </w:r>
            <w:r w:rsidR="004B0AA4">
              <w:rPr>
                <w:noProof/>
                <w:webHidden/>
              </w:rPr>
              <w:t>16</w:t>
            </w:r>
            <w:r w:rsidR="004B0AA4">
              <w:rPr>
                <w:noProof/>
                <w:webHidden/>
              </w:rPr>
              <w:fldChar w:fldCharType="end"/>
            </w:r>
          </w:hyperlink>
        </w:p>
        <w:p w14:paraId="344F5FDF"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59" w:history="1">
            <w:r w:rsidR="004B0AA4" w:rsidRPr="0091165A">
              <w:rPr>
                <w:rStyle w:val="Lienhypertexte"/>
                <w:noProof/>
              </w:rPr>
              <w:t>1.2 Concepts of Remote sensing</w:t>
            </w:r>
            <w:r w:rsidR="004B0AA4">
              <w:rPr>
                <w:noProof/>
                <w:webHidden/>
              </w:rPr>
              <w:tab/>
            </w:r>
            <w:r w:rsidR="004B0AA4">
              <w:rPr>
                <w:noProof/>
                <w:webHidden/>
              </w:rPr>
              <w:fldChar w:fldCharType="begin"/>
            </w:r>
            <w:r w:rsidR="004B0AA4">
              <w:rPr>
                <w:noProof/>
                <w:webHidden/>
              </w:rPr>
              <w:instrText xml:space="preserve"> PAGEREF _Toc186637959 \h </w:instrText>
            </w:r>
            <w:r w:rsidR="004B0AA4">
              <w:rPr>
                <w:noProof/>
                <w:webHidden/>
              </w:rPr>
            </w:r>
            <w:r w:rsidR="004B0AA4">
              <w:rPr>
                <w:noProof/>
                <w:webHidden/>
              </w:rPr>
              <w:fldChar w:fldCharType="separate"/>
            </w:r>
            <w:r w:rsidR="004B0AA4">
              <w:rPr>
                <w:noProof/>
                <w:webHidden/>
              </w:rPr>
              <w:t>28</w:t>
            </w:r>
            <w:r w:rsidR="004B0AA4">
              <w:rPr>
                <w:noProof/>
                <w:webHidden/>
              </w:rPr>
              <w:fldChar w:fldCharType="end"/>
            </w:r>
          </w:hyperlink>
        </w:p>
        <w:p w14:paraId="641DCA2C"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0" w:history="1">
            <w:r w:rsidR="004B0AA4" w:rsidRPr="0091165A">
              <w:rPr>
                <w:rStyle w:val="Lienhypertexte"/>
                <w:noProof/>
              </w:rPr>
              <w:t>1.2.1 Active Remote Sensing, Example of LiDAR</w:t>
            </w:r>
            <w:r w:rsidR="004B0AA4">
              <w:rPr>
                <w:noProof/>
                <w:webHidden/>
              </w:rPr>
              <w:tab/>
            </w:r>
            <w:r w:rsidR="004B0AA4">
              <w:rPr>
                <w:noProof/>
                <w:webHidden/>
              </w:rPr>
              <w:fldChar w:fldCharType="begin"/>
            </w:r>
            <w:r w:rsidR="004B0AA4">
              <w:rPr>
                <w:noProof/>
                <w:webHidden/>
              </w:rPr>
              <w:instrText xml:space="preserve"> PAGEREF _Toc186637960 \h </w:instrText>
            </w:r>
            <w:r w:rsidR="004B0AA4">
              <w:rPr>
                <w:noProof/>
                <w:webHidden/>
              </w:rPr>
            </w:r>
            <w:r w:rsidR="004B0AA4">
              <w:rPr>
                <w:noProof/>
                <w:webHidden/>
              </w:rPr>
              <w:fldChar w:fldCharType="separate"/>
            </w:r>
            <w:r w:rsidR="004B0AA4">
              <w:rPr>
                <w:noProof/>
                <w:webHidden/>
              </w:rPr>
              <w:t>29</w:t>
            </w:r>
            <w:r w:rsidR="004B0AA4">
              <w:rPr>
                <w:noProof/>
                <w:webHidden/>
              </w:rPr>
              <w:fldChar w:fldCharType="end"/>
            </w:r>
          </w:hyperlink>
        </w:p>
        <w:p w14:paraId="65E1E3DB"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1" w:history="1">
            <w:r w:rsidR="004B0AA4" w:rsidRPr="0091165A">
              <w:rPr>
                <w:rStyle w:val="Lienhypertexte"/>
                <w:noProof/>
              </w:rPr>
              <w:t>1.2.2 Passive Remote Sensing</w:t>
            </w:r>
            <w:r w:rsidR="004B0AA4">
              <w:rPr>
                <w:noProof/>
                <w:webHidden/>
              </w:rPr>
              <w:tab/>
            </w:r>
            <w:r w:rsidR="004B0AA4">
              <w:rPr>
                <w:noProof/>
                <w:webHidden/>
              </w:rPr>
              <w:fldChar w:fldCharType="begin"/>
            </w:r>
            <w:r w:rsidR="004B0AA4">
              <w:rPr>
                <w:noProof/>
                <w:webHidden/>
              </w:rPr>
              <w:instrText xml:space="preserve"> PAGEREF _Toc186637961 \h </w:instrText>
            </w:r>
            <w:r w:rsidR="004B0AA4">
              <w:rPr>
                <w:noProof/>
                <w:webHidden/>
              </w:rPr>
            </w:r>
            <w:r w:rsidR="004B0AA4">
              <w:rPr>
                <w:noProof/>
                <w:webHidden/>
              </w:rPr>
              <w:fldChar w:fldCharType="separate"/>
            </w:r>
            <w:r w:rsidR="004B0AA4">
              <w:rPr>
                <w:noProof/>
                <w:webHidden/>
              </w:rPr>
              <w:t>32</w:t>
            </w:r>
            <w:r w:rsidR="004B0AA4">
              <w:rPr>
                <w:noProof/>
                <w:webHidden/>
              </w:rPr>
              <w:fldChar w:fldCharType="end"/>
            </w:r>
          </w:hyperlink>
        </w:p>
        <w:p w14:paraId="25EF3BA6"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2" w:history="1">
            <w:r w:rsidR="004B0AA4" w:rsidRPr="0091165A">
              <w:rPr>
                <w:rStyle w:val="Lienhypertexte"/>
                <w:noProof/>
              </w:rPr>
              <w:t>1.2.3 About Drones</w:t>
            </w:r>
            <w:r w:rsidR="004B0AA4">
              <w:rPr>
                <w:noProof/>
                <w:webHidden/>
              </w:rPr>
              <w:tab/>
            </w:r>
            <w:r w:rsidR="004B0AA4">
              <w:rPr>
                <w:noProof/>
                <w:webHidden/>
              </w:rPr>
              <w:fldChar w:fldCharType="begin"/>
            </w:r>
            <w:r w:rsidR="004B0AA4">
              <w:rPr>
                <w:noProof/>
                <w:webHidden/>
              </w:rPr>
              <w:instrText xml:space="preserve"> PAGEREF _Toc186637962 \h </w:instrText>
            </w:r>
            <w:r w:rsidR="004B0AA4">
              <w:rPr>
                <w:noProof/>
                <w:webHidden/>
              </w:rPr>
            </w:r>
            <w:r w:rsidR="004B0AA4">
              <w:rPr>
                <w:noProof/>
                <w:webHidden/>
              </w:rPr>
              <w:fldChar w:fldCharType="separate"/>
            </w:r>
            <w:r w:rsidR="004B0AA4">
              <w:rPr>
                <w:noProof/>
                <w:webHidden/>
              </w:rPr>
              <w:t>45</w:t>
            </w:r>
            <w:r w:rsidR="004B0AA4">
              <w:rPr>
                <w:noProof/>
                <w:webHidden/>
              </w:rPr>
              <w:fldChar w:fldCharType="end"/>
            </w:r>
          </w:hyperlink>
        </w:p>
        <w:p w14:paraId="65D02924"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3" w:history="1">
            <w:r w:rsidR="004B0AA4" w:rsidRPr="0091165A">
              <w:rPr>
                <w:rStyle w:val="Lienhypertexte"/>
                <w:noProof/>
              </w:rPr>
              <w:t>1.2.4 Remote Sensing applied to Coastal monitoring</w:t>
            </w:r>
            <w:r w:rsidR="004B0AA4">
              <w:rPr>
                <w:noProof/>
                <w:webHidden/>
              </w:rPr>
              <w:tab/>
            </w:r>
            <w:r w:rsidR="004B0AA4">
              <w:rPr>
                <w:noProof/>
                <w:webHidden/>
              </w:rPr>
              <w:fldChar w:fldCharType="begin"/>
            </w:r>
            <w:r w:rsidR="004B0AA4">
              <w:rPr>
                <w:noProof/>
                <w:webHidden/>
              </w:rPr>
              <w:instrText xml:space="preserve"> PAGEREF _Toc186637963 \h </w:instrText>
            </w:r>
            <w:r w:rsidR="004B0AA4">
              <w:rPr>
                <w:noProof/>
                <w:webHidden/>
              </w:rPr>
            </w:r>
            <w:r w:rsidR="004B0AA4">
              <w:rPr>
                <w:noProof/>
                <w:webHidden/>
              </w:rPr>
              <w:fldChar w:fldCharType="separate"/>
            </w:r>
            <w:r w:rsidR="004B0AA4">
              <w:rPr>
                <w:noProof/>
                <w:webHidden/>
              </w:rPr>
              <w:t>55</w:t>
            </w:r>
            <w:r w:rsidR="004B0AA4">
              <w:rPr>
                <w:noProof/>
                <w:webHidden/>
              </w:rPr>
              <w:fldChar w:fldCharType="end"/>
            </w:r>
          </w:hyperlink>
        </w:p>
        <w:p w14:paraId="7DC7421C"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64" w:history="1">
            <w:r w:rsidR="004B0AA4" w:rsidRPr="0091165A">
              <w:rPr>
                <w:rStyle w:val="Lienhypertexte"/>
                <w:noProof/>
              </w:rPr>
              <w:t>1.3 Objectives and Overview</w:t>
            </w:r>
            <w:r w:rsidR="004B0AA4">
              <w:rPr>
                <w:noProof/>
                <w:webHidden/>
              </w:rPr>
              <w:tab/>
            </w:r>
            <w:r w:rsidR="004B0AA4">
              <w:rPr>
                <w:noProof/>
                <w:webHidden/>
              </w:rPr>
              <w:fldChar w:fldCharType="begin"/>
            </w:r>
            <w:r w:rsidR="004B0AA4">
              <w:rPr>
                <w:noProof/>
                <w:webHidden/>
              </w:rPr>
              <w:instrText xml:space="preserve"> PAGEREF _Toc186637964 \h </w:instrText>
            </w:r>
            <w:r w:rsidR="004B0AA4">
              <w:rPr>
                <w:noProof/>
                <w:webHidden/>
              </w:rPr>
            </w:r>
            <w:r w:rsidR="004B0AA4">
              <w:rPr>
                <w:noProof/>
                <w:webHidden/>
              </w:rPr>
              <w:fldChar w:fldCharType="separate"/>
            </w:r>
            <w:r w:rsidR="004B0AA4">
              <w:rPr>
                <w:noProof/>
                <w:webHidden/>
              </w:rPr>
              <w:t>57</w:t>
            </w:r>
            <w:r w:rsidR="004B0AA4">
              <w:rPr>
                <w:noProof/>
                <w:webHidden/>
              </w:rPr>
              <w:fldChar w:fldCharType="end"/>
            </w:r>
          </w:hyperlink>
        </w:p>
        <w:p w14:paraId="60402BEC" w14:textId="77777777" w:rsidR="004B0AA4" w:rsidRDefault="00C169EA">
          <w:pPr>
            <w:pStyle w:val="TM1"/>
            <w:tabs>
              <w:tab w:val="right" w:leader="dot" w:pos="9350"/>
            </w:tabs>
            <w:rPr>
              <w:rFonts w:asciiTheme="minorHAnsi" w:eastAsiaTheme="minorEastAsia" w:hAnsiTheme="minorHAnsi"/>
              <w:noProof/>
              <w:kern w:val="2"/>
              <w:lang w:val="fr-FR" w:eastAsia="fr-FR"/>
              <w14:ligatures w14:val="standardContextual"/>
            </w:rPr>
          </w:pPr>
          <w:hyperlink w:anchor="_Toc186637965" w:history="1">
            <w:r w:rsidR="004B0AA4" w:rsidRPr="0091165A">
              <w:rPr>
                <w:rStyle w:val="Lienhypertexte"/>
                <w:noProof/>
              </w:rPr>
              <w:t>2. Multispectral and hyperspectral classification of intertidal vegetation using a spectral library for coastal biodiversity remote sensing</w:t>
            </w:r>
            <w:r w:rsidR="004B0AA4">
              <w:rPr>
                <w:noProof/>
                <w:webHidden/>
              </w:rPr>
              <w:tab/>
            </w:r>
            <w:r w:rsidR="004B0AA4">
              <w:rPr>
                <w:noProof/>
                <w:webHidden/>
              </w:rPr>
              <w:fldChar w:fldCharType="begin"/>
            </w:r>
            <w:r w:rsidR="004B0AA4">
              <w:rPr>
                <w:noProof/>
                <w:webHidden/>
              </w:rPr>
              <w:instrText xml:space="preserve"> PAGEREF _Toc186637965 \h </w:instrText>
            </w:r>
            <w:r w:rsidR="004B0AA4">
              <w:rPr>
                <w:noProof/>
                <w:webHidden/>
              </w:rPr>
            </w:r>
            <w:r w:rsidR="004B0AA4">
              <w:rPr>
                <w:noProof/>
                <w:webHidden/>
              </w:rPr>
              <w:fldChar w:fldCharType="separate"/>
            </w:r>
            <w:r w:rsidR="004B0AA4">
              <w:rPr>
                <w:noProof/>
                <w:webHidden/>
              </w:rPr>
              <w:t>60</w:t>
            </w:r>
            <w:r w:rsidR="004B0AA4">
              <w:rPr>
                <w:noProof/>
                <w:webHidden/>
              </w:rPr>
              <w:fldChar w:fldCharType="end"/>
            </w:r>
          </w:hyperlink>
        </w:p>
        <w:p w14:paraId="18E1F167"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66" w:history="1">
            <w:r w:rsidR="004B0AA4" w:rsidRPr="0091165A">
              <w:rPr>
                <w:rStyle w:val="Lienhypertexte"/>
                <w:noProof/>
              </w:rPr>
              <w:t>2.1 Introduction</w:t>
            </w:r>
            <w:r w:rsidR="004B0AA4">
              <w:rPr>
                <w:noProof/>
                <w:webHidden/>
              </w:rPr>
              <w:tab/>
            </w:r>
            <w:r w:rsidR="004B0AA4">
              <w:rPr>
                <w:noProof/>
                <w:webHidden/>
              </w:rPr>
              <w:fldChar w:fldCharType="begin"/>
            </w:r>
            <w:r w:rsidR="004B0AA4">
              <w:rPr>
                <w:noProof/>
                <w:webHidden/>
              </w:rPr>
              <w:instrText xml:space="preserve"> PAGEREF _Toc186637966 \h </w:instrText>
            </w:r>
            <w:r w:rsidR="004B0AA4">
              <w:rPr>
                <w:noProof/>
                <w:webHidden/>
              </w:rPr>
            </w:r>
            <w:r w:rsidR="004B0AA4">
              <w:rPr>
                <w:noProof/>
                <w:webHidden/>
              </w:rPr>
              <w:fldChar w:fldCharType="separate"/>
            </w:r>
            <w:r w:rsidR="004B0AA4">
              <w:rPr>
                <w:noProof/>
                <w:webHidden/>
              </w:rPr>
              <w:t>60</w:t>
            </w:r>
            <w:r w:rsidR="004B0AA4">
              <w:rPr>
                <w:noProof/>
                <w:webHidden/>
              </w:rPr>
              <w:fldChar w:fldCharType="end"/>
            </w:r>
          </w:hyperlink>
        </w:p>
        <w:p w14:paraId="2EF6A8C7"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67" w:history="1">
            <w:r w:rsidR="004B0AA4" w:rsidRPr="0091165A">
              <w:rPr>
                <w:rStyle w:val="Lienhypertexte"/>
                <w:noProof/>
              </w:rPr>
              <w:t>2.2 Materials and Methods</w:t>
            </w:r>
            <w:r w:rsidR="004B0AA4">
              <w:rPr>
                <w:noProof/>
                <w:webHidden/>
              </w:rPr>
              <w:tab/>
            </w:r>
            <w:r w:rsidR="004B0AA4">
              <w:rPr>
                <w:noProof/>
                <w:webHidden/>
              </w:rPr>
              <w:fldChar w:fldCharType="begin"/>
            </w:r>
            <w:r w:rsidR="004B0AA4">
              <w:rPr>
                <w:noProof/>
                <w:webHidden/>
              </w:rPr>
              <w:instrText xml:space="preserve"> PAGEREF _Toc186637967 \h </w:instrText>
            </w:r>
            <w:r w:rsidR="004B0AA4">
              <w:rPr>
                <w:noProof/>
                <w:webHidden/>
              </w:rPr>
            </w:r>
            <w:r w:rsidR="004B0AA4">
              <w:rPr>
                <w:noProof/>
                <w:webHidden/>
              </w:rPr>
              <w:fldChar w:fldCharType="separate"/>
            </w:r>
            <w:r w:rsidR="004B0AA4">
              <w:rPr>
                <w:noProof/>
                <w:webHidden/>
              </w:rPr>
              <w:t>64</w:t>
            </w:r>
            <w:r w:rsidR="004B0AA4">
              <w:rPr>
                <w:noProof/>
                <w:webHidden/>
              </w:rPr>
              <w:fldChar w:fldCharType="end"/>
            </w:r>
          </w:hyperlink>
        </w:p>
        <w:p w14:paraId="47B5A226"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8" w:history="1">
            <w:r w:rsidR="004B0AA4" w:rsidRPr="0091165A">
              <w:rPr>
                <w:rStyle w:val="Lienhypertexte"/>
                <w:noProof/>
              </w:rPr>
              <w:t>2.2.1 Spectral Reflectance Acquisition</w:t>
            </w:r>
            <w:r w:rsidR="004B0AA4">
              <w:rPr>
                <w:noProof/>
                <w:webHidden/>
              </w:rPr>
              <w:tab/>
            </w:r>
            <w:r w:rsidR="004B0AA4">
              <w:rPr>
                <w:noProof/>
                <w:webHidden/>
              </w:rPr>
              <w:fldChar w:fldCharType="begin"/>
            </w:r>
            <w:r w:rsidR="004B0AA4">
              <w:rPr>
                <w:noProof/>
                <w:webHidden/>
              </w:rPr>
              <w:instrText xml:space="preserve"> PAGEREF _Toc186637968 \h </w:instrText>
            </w:r>
            <w:r w:rsidR="004B0AA4">
              <w:rPr>
                <w:noProof/>
                <w:webHidden/>
              </w:rPr>
            </w:r>
            <w:r w:rsidR="004B0AA4">
              <w:rPr>
                <w:noProof/>
                <w:webHidden/>
              </w:rPr>
              <w:fldChar w:fldCharType="separate"/>
            </w:r>
            <w:r w:rsidR="004B0AA4">
              <w:rPr>
                <w:noProof/>
                <w:webHidden/>
              </w:rPr>
              <w:t>64</w:t>
            </w:r>
            <w:r w:rsidR="004B0AA4">
              <w:rPr>
                <w:noProof/>
                <w:webHidden/>
              </w:rPr>
              <w:fldChar w:fldCharType="end"/>
            </w:r>
          </w:hyperlink>
        </w:p>
        <w:p w14:paraId="1E1A6D10"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69" w:history="1">
            <w:r w:rsidR="004B0AA4" w:rsidRPr="0091165A">
              <w:rPr>
                <w:rStyle w:val="Lienhypertexte"/>
                <w:noProof/>
              </w:rPr>
              <w:t>2.2.2 Data Analysis</w:t>
            </w:r>
            <w:r w:rsidR="004B0AA4">
              <w:rPr>
                <w:noProof/>
                <w:webHidden/>
              </w:rPr>
              <w:tab/>
            </w:r>
            <w:r w:rsidR="004B0AA4">
              <w:rPr>
                <w:noProof/>
                <w:webHidden/>
              </w:rPr>
              <w:fldChar w:fldCharType="begin"/>
            </w:r>
            <w:r w:rsidR="004B0AA4">
              <w:rPr>
                <w:noProof/>
                <w:webHidden/>
              </w:rPr>
              <w:instrText xml:space="preserve"> PAGEREF _Toc186637969 \h </w:instrText>
            </w:r>
            <w:r w:rsidR="004B0AA4">
              <w:rPr>
                <w:noProof/>
                <w:webHidden/>
              </w:rPr>
            </w:r>
            <w:r w:rsidR="004B0AA4">
              <w:rPr>
                <w:noProof/>
                <w:webHidden/>
              </w:rPr>
              <w:fldChar w:fldCharType="separate"/>
            </w:r>
            <w:r w:rsidR="004B0AA4">
              <w:rPr>
                <w:noProof/>
                <w:webHidden/>
              </w:rPr>
              <w:t>67</w:t>
            </w:r>
            <w:r w:rsidR="004B0AA4">
              <w:rPr>
                <w:noProof/>
                <w:webHidden/>
              </w:rPr>
              <w:fldChar w:fldCharType="end"/>
            </w:r>
          </w:hyperlink>
        </w:p>
        <w:p w14:paraId="76D6CFCF"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70" w:history="1">
            <w:r w:rsidR="004B0AA4" w:rsidRPr="0091165A">
              <w:rPr>
                <w:rStyle w:val="Lienhypertexte"/>
                <w:noProof/>
              </w:rPr>
              <w:t>2.3 Results</w:t>
            </w:r>
            <w:r w:rsidR="004B0AA4">
              <w:rPr>
                <w:noProof/>
                <w:webHidden/>
              </w:rPr>
              <w:tab/>
            </w:r>
            <w:r w:rsidR="004B0AA4">
              <w:rPr>
                <w:noProof/>
                <w:webHidden/>
              </w:rPr>
              <w:fldChar w:fldCharType="begin"/>
            </w:r>
            <w:r w:rsidR="004B0AA4">
              <w:rPr>
                <w:noProof/>
                <w:webHidden/>
              </w:rPr>
              <w:instrText xml:space="preserve"> PAGEREF _Toc186637970 \h </w:instrText>
            </w:r>
            <w:r w:rsidR="004B0AA4">
              <w:rPr>
                <w:noProof/>
                <w:webHidden/>
              </w:rPr>
            </w:r>
            <w:r w:rsidR="004B0AA4">
              <w:rPr>
                <w:noProof/>
                <w:webHidden/>
              </w:rPr>
              <w:fldChar w:fldCharType="separate"/>
            </w:r>
            <w:r w:rsidR="004B0AA4">
              <w:rPr>
                <w:noProof/>
                <w:webHidden/>
              </w:rPr>
              <w:t>70</w:t>
            </w:r>
            <w:r w:rsidR="004B0AA4">
              <w:rPr>
                <w:noProof/>
                <w:webHidden/>
              </w:rPr>
              <w:fldChar w:fldCharType="end"/>
            </w:r>
          </w:hyperlink>
        </w:p>
        <w:p w14:paraId="29EF1F9A"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1" w:history="1">
            <w:r w:rsidR="004B0AA4" w:rsidRPr="0091165A">
              <w:rPr>
                <w:rStyle w:val="Lienhypertexte"/>
                <w:noProof/>
              </w:rPr>
              <w:t>2.3.1 Spectral Signatures at Different Spectral Resolutions</w:t>
            </w:r>
            <w:r w:rsidR="004B0AA4">
              <w:rPr>
                <w:noProof/>
                <w:webHidden/>
              </w:rPr>
              <w:tab/>
            </w:r>
            <w:r w:rsidR="004B0AA4">
              <w:rPr>
                <w:noProof/>
                <w:webHidden/>
              </w:rPr>
              <w:fldChar w:fldCharType="begin"/>
            </w:r>
            <w:r w:rsidR="004B0AA4">
              <w:rPr>
                <w:noProof/>
                <w:webHidden/>
              </w:rPr>
              <w:instrText xml:space="preserve"> PAGEREF _Toc186637971 \h </w:instrText>
            </w:r>
            <w:r w:rsidR="004B0AA4">
              <w:rPr>
                <w:noProof/>
                <w:webHidden/>
              </w:rPr>
            </w:r>
            <w:r w:rsidR="004B0AA4">
              <w:rPr>
                <w:noProof/>
                <w:webHidden/>
              </w:rPr>
              <w:fldChar w:fldCharType="separate"/>
            </w:r>
            <w:r w:rsidR="004B0AA4">
              <w:rPr>
                <w:noProof/>
                <w:webHidden/>
              </w:rPr>
              <w:t>70</w:t>
            </w:r>
            <w:r w:rsidR="004B0AA4">
              <w:rPr>
                <w:noProof/>
                <w:webHidden/>
              </w:rPr>
              <w:fldChar w:fldCharType="end"/>
            </w:r>
          </w:hyperlink>
        </w:p>
        <w:p w14:paraId="559C23E5"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2" w:history="1">
            <w:r w:rsidR="004B0AA4" w:rsidRPr="0091165A">
              <w:rPr>
                <w:rStyle w:val="Lienhypertexte"/>
                <w:noProof/>
              </w:rPr>
              <w:t>2.3.2 Spectral Dissimilarity Between the Taxonomic Classes</w:t>
            </w:r>
            <w:r w:rsidR="004B0AA4">
              <w:rPr>
                <w:noProof/>
                <w:webHidden/>
              </w:rPr>
              <w:tab/>
            </w:r>
            <w:r w:rsidR="004B0AA4">
              <w:rPr>
                <w:noProof/>
                <w:webHidden/>
              </w:rPr>
              <w:fldChar w:fldCharType="begin"/>
            </w:r>
            <w:r w:rsidR="004B0AA4">
              <w:rPr>
                <w:noProof/>
                <w:webHidden/>
              </w:rPr>
              <w:instrText xml:space="preserve"> PAGEREF _Toc186637972 \h </w:instrText>
            </w:r>
            <w:r w:rsidR="004B0AA4">
              <w:rPr>
                <w:noProof/>
                <w:webHidden/>
              </w:rPr>
            </w:r>
            <w:r w:rsidR="004B0AA4">
              <w:rPr>
                <w:noProof/>
                <w:webHidden/>
              </w:rPr>
              <w:fldChar w:fldCharType="separate"/>
            </w:r>
            <w:r w:rsidR="004B0AA4">
              <w:rPr>
                <w:noProof/>
                <w:webHidden/>
              </w:rPr>
              <w:t>72</w:t>
            </w:r>
            <w:r w:rsidR="004B0AA4">
              <w:rPr>
                <w:noProof/>
                <w:webHidden/>
              </w:rPr>
              <w:fldChar w:fldCharType="end"/>
            </w:r>
          </w:hyperlink>
        </w:p>
        <w:p w14:paraId="6219F6EF"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3" w:history="1">
            <w:r w:rsidR="004B0AA4" w:rsidRPr="0091165A">
              <w:rPr>
                <w:rStyle w:val="Lienhypertexte"/>
                <w:noProof/>
              </w:rPr>
              <w:t>2.3.3 Accuracy Across Sensors and Importance of Wavelengths</w:t>
            </w:r>
            <w:r w:rsidR="004B0AA4">
              <w:rPr>
                <w:noProof/>
                <w:webHidden/>
              </w:rPr>
              <w:tab/>
            </w:r>
            <w:r w:rsidR="004B0AA4">
              <w:rPr>
                <w:noProof/>
                <w:webHidden/>
              </w:rPr>
              <w:fldChar w:fldCharType="begin"/>
            </w:r>
            <w:r w:rsidR="004B0AA4">
              <w:rPr>
                <w:noProof/>
                <w:webHidden/>
              </w:rPr>
              <w:instrText xml:space="preserve"> PAGEREF _Toc186637973 \h </w:instrText>
            </w:r>
            <w:r w:rsidR="004B0AA4">
              <w:rPr>
                <w:noProof/>
                <w:webHidden/>
              </w:rPr>
            </w:r>
            <w:r w:rsidR="004B0AA4">
              <w:rPr>
                <w:noProof/>
                <w:webHidden/>
              </w:rPr>
              <w:fldChar w:fldCharType="separate"/>
            </w:r>
            <w:r w:rsidR="004B0AA4">
              <w:rPr>
                <w:noProof/>
                <w:webHidden/>
              </w:rPr>
              <w:t>73</w:t>
            </w:r>
            <w:r w:rsidR="004B0AA4">
              <w:rPr>
                <w:noProof/>
                <w:webHidden/>
              </w:rPr>
              <w:fldChar w:fldCharType="end"/>
            </w:r>
          </w:hyperlink>
        </w:p>
        <w:p w14:paraId="19231A80"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4" w:history="1">
            <w:r w:rsidR="004B0AA4" w:rsidRPr="0091165A">
              <w:rPr>
                <w:rStyle w:val="Lienhypertexte"/>
                <w:noProof/>
              </w:rPr>
              <w:t>2.3.4 Confusion Matrices</w:t>
            </w:r>
            <w:r w:rsidR="004B0AA4">
              <w:rPr>
                <w:noProof/>
                <w:webHidden/>
              </w:rPr>
              <w:tab/>
            </w:r>
            <w:r w:rsidR="004B0AA4">
              <w:rPr>
                <w:noProof/>
                <w:webHidden/>
              </w:rPr>
              <w:fldChar w:fldCharType="begin"/>
            </w:r>
            <w:r w:rsidR="004B0AA4">
              <w:rPr>
                <w:noProof/>
                <w:webHidden/>
              </w:rPr>
              <w:instrText xml:space="preserve"> PAGEREF _Toc186637974 \h </w:instrText>
            </w:r>
            <w:r w:rsidR="004B0AA4">
              <w:rPr>
                <w:noProof/>
                <w:webHidden/>
              </w:rPr>
            </w:r>
            <w:r w:rsidR="004B0AA4">
              <w:rPr>
                <w:noProof/>
                <w:webHidden/>
              </w:rPr>
              <w:fldChar w:fldCharType="separate"/>
            </w:r>
            <w:r w:rsidR="004B0AA4">
              <w:rPr>
                <w:noProof/>
                <w:webHidden/>
              </w:rPr>
              <w:t>78</w:t>
            </w:r>
            <w:r w:rsidR="004B0AA4">
              <w:rPr>
                <w:noProof/>
                <w:webHidden/>
              </w:rPr>
              <w:fldChar w:fldCharType="end"/>
            </w:r>
          </w:hyperlink>
        </w:p>
        <w:p w14:paraId="72BC54A6"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75" w:history="1">
            <w:r w:rsidR="004B0AA4" w:rsidRPr="0091165A">
              <w:rPr>
                <w:rStyle w:val="Lienhypertexte"/>
                <w:noProof/>
              </w:rPr>
              <w:t>2.4 Discussion</w:t>
            </w:r>
            <w:r w:rsidR="004B0AA4">
              <w:rPr>
                <w:noProof/>
                <w:webHidden/>
              </w:rPr>
              <w:tab/>
            </w:r>
            <w:r w:rsidR="004B0AA4">
              <w:rPr>
                <w:noProof/>
                <w:webHidden/>
              </w:rPr>
              <w:fldChar w:fldCharType="begin"/>
            </w:r>
            <w:r w:rsidR="004B0AA4">
              <w:rPr>
                <w:noProof/>
                <w:webHidden/>
              </w:rPr>
              <w:instrText xml:space="preserve"> PAGEREF _Toc186637975 \h </w:instrText>
            </w:r>
            <w:r w:rsidR="004B0AA4">
              <w:rPr>
                <w:noProof/>
                <w:webHidden/>
              </w:rPr>
            </w:r>
            <w:r w:rsidR="004B0AA4">
              <w:rPr>
                <w:noProof/>
                <w:webHidden/>
              </w:rPr>
              <w:fldChar w:fldCharType="separate"/>
            </w:r>
            <w:r w:rsidR="004B0AA4">
              <w:rPr>
                <w:noProof/>
                <w:webHidden/>
              </w:rPr>
              <w:t>80</w:t>
            </w:r>
            <w:r w:rsidR="004B0AA4">
              <w:rPr>
                <w:noProof/>
                <w:webHidden/>
              </w:rPr>
              <w:fldChar w:fldCharType="end"/>
            </w:r>
          </w:hyperlink>
        </w:p>
        <w:p w14:paraId="3E084E54"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6" w:history="1">
            <w:r w:rsidR="004B0AA4" w:rsidRPr="0091165A">
              <w:rPr>
                <w:rStyle w:val="Lienhypertexte"/>
                <w:noProof/>
              </w:rPr>
              <w:t>2.4.1 Spectral Library and Vegetation Classification</w:t>
            </w:r>
            <w:r w:rsidR="004B0AA4">
              <w:rPr>
                <w:noProof/>
                <w:webHidden/>
              </w:rPr>
              <w:tab/>
            </w:r>
            <w:r w:rsidR="004B0AA4">
              <w:rPr>
                <w:noProof/>
                <w:webHidden/>
              </w:rPr>
              <w:fldChar w:fldCharType="begin"/>
            </w:r>
            <w:r w:rsidR="004B0AA4">
              <w:rPr>
                <w:noProof/>
                <w:webHidden/>
              </w:rPr>
              <w:instrText xml:space="preserve"> PAGEREF _Toc186637976 \h </w:instrText>
            </w:r>
            <w:r w:rsidR="004B0AA4">
              <w:rPr>
                <w:noProof/>
                <w:webHidden/>
              </w:rPr>
            </w:r>
            <w:r w:rsidR="004B0AA4">
              <w:rPr>
                <w:noProof/>
                <w:webHidden/>
              </w:rPr>
              <w:fldChar w:fldCharType="separate"/>
            </w:r>
            <w:r w:rsidR="004B0AA4">
              <w:rPr>
                <w:noProof/>
                <w:webHidden/>
              </w:rPr>
              <w:t>80</w:t>
            </w:r>
            <w:r w:rsidR="004B0AA4">
              <w:rPr>
                <w:noProof/>
                <w:webHidden/>
              </w:rPr>
              <w:fldChar w:fldCharType="end"/>
            </w:r>
          </w:hyperlink>
        </w:p>
        <w:p w14:paraId="5FB1C741"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7" w:history="1">
            <w:r w:rsidR="004B0AA4" w:rsidRPr="0091165A">
              <w:rPr>
                <w:rStyle w:val="Lienhypertexte"/>
                <w:noProof/>
              </w:rPr>
              <w:t>2.4.2 Spectral Discrimination and Pigment Composition</w:t>
            </w:r>
            <w:r w:rsidR="004B0AA4">
              <w:rPr>
                <w:noProof/>
                <w:webHidden/>
              </w:rPr>
              <w:tab/>
            </w:r>
            <w:r w:rsidR="004B0AA4">
              <w:rPr>
                <w:noProof/>
                <w:webHidden/>
              </w:rPr>
              <w:fldChar w:fldCharType="begin"/>
            </w:r>
            <w:r w:rsidR="004B0AA4">
              <w:rPr>
                <w:noProof/>
                <w:webHidden/>
              </w:rPr>
              <w:instrText xml:space="preserve"> PAGEREF _Toc186637977 \h </w:instrText>
            </w:r>
            <w:r w:rsidR="004B0AA4">
              <w:rPr>
                <w:noProof/>
                <w:webHidden/>
              </w:rPr>
            </w:r>
            <w:r w:rsidR="004B0AA4">
              <w:rPr>
                <w:noProof/>
                <w:webHidden/>
              </w:rPr>
              <w:fldChar w:fldCharType="separate"/>
            </w:r>
            <w:r w:rsidR="004B0AA4">
              <w:rPr>
                <w:noProof/>
                <w:webHidden/>
              </w:rPr>
              <w:t>81</w:t>
            </w:r>
            <w:r w:rsidR="004B0AA4">
              <w:rPr>
                <w:noProof/>
                <w:webHidden/>
              </w:rPr>
              <w:fldChar w:fldCharType="end"/>
            </w:r>
          </w:hyperlink>
        </w:p>
        <w:p w14:paraId="4235E12E"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8" w:history="1">
            <w:r w:rsidR="004B0AA4" w:rsidRPr="0091165A">
              <w:rPr>
                <w:rStyle w:val="Lienhypertexte"/>
                <w:noProof/>
              </w:rPr>
              <w:t>2.4.3 Geographical and Temporal Range of Applicability</w:t>
            </w:r>
            <w:r w:rsidR="004B0AA4">
              <w:rPr>
                <w:noProof/>
                <w:webHidden/>
              </w:rPr>
              <w:tab/>
            </w:r>
            <w:r w:rsidR="004B0AA4">
              <w:rPr>
                <w:noProof/>
                <w:webHidden/>
              </w:rPr>
              <w:fldChar w:fldCharType="begin"/>
            </w:r>
            <w:r w:rsidR="004B0AA4">
              <w:rPr>
                <w:noProof/>
                <w:webHidden/>
              </w:rPr>
              <w:instrText xml:space="preserve"> PAGEREF _Toc186637978 \h </w:instrText>
            </w:r>
            <w:r w:rsidR="004B0AA4">
              <w:rPr>
                <w:noProof/>
                <w:webHidden/>
              </w:rPr>
            </w:r>
            <w:r w:rsidR="004B0AA4">
              <w:rPr>
                <w:noProof/>
                <w:webHidden/>
              </w:rPr>
              <w:fldChar w:fldCharType="separate"/>
            </w:r>
            <w:r w:rsidR="004B0AA4">
              <w:rPr>
                <w:noProof/>
                <w:webHidden/>
              </w:rPr>
              <w:t>83</w:t>
            </w:r>
            <w:r w:rsidR="004B0AA4">
              <w:rPr>
                <w:noProof/>
                <w:webHidden/>
              </w:rPr>
              <w:fldChar w:fldCharType="end"/>
            </w:r>
          </w:hyperlink>
        </w:p>
        <w:p w14:paraId="280C7003"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79" w:history="1">
            <w:r w:rsidR="004B0AA4" w:rsidRPr="0091165A">
              <w:rPr>
                <w:rStyle w:val="Lienhypertexte"/>
                <w:noProof/>
              </w:rPr>
              <w:t>2.4.4 Implications for Coastal Biodiversity Studies</w:t>
            </w:r>
            <w:r w:rsidR="004B0AA4">
              <w:rPr>
                <w:noProof/>
                <w:webHidden/>
              </w:rPr>
              <w:tab/>
            </w:r>
            <w:r w:rsidR="004B0AA4">
              <w:rPr>
                <w:noProof/>
                <w:webHidden/>
              </w:rPr>
              <w:fldChar w:fldCharType="begin"/>
            </w:r>
            <w:r w:rsidR="004B0AA4">
              <w:rPr>
                <w:noProof/>
                <w:webHidden/>
              </w:rPr>
              <w:instrText xml:space="preserve"> PAGEREF _Toc186637979 \h </w:instrText>
            </w:r>
            <w:r w:rsidR="004B0AA4">
              <w:rPr>
                <w:noProof/>
                <w:webHidden/>
              </w:rPr>
            </w:r>
            <w:r w:rsidR="004B0AA4">
              <w:rPr>
                <w:noProof/>
                <w:webHidden/>
              </w:rPr>
              <w:fldChar w:fldCharType="separate"/>
            </w:r>
            <w:r w:rsidR="004B0AA4">
              <w:rPr>
                <w:noProof/>
                <w:webHidden/>
              </w:rPr>
              <w:t>85</w:t>
            </w:r>
            <w:r w:rsidR="004B0AA4">
              <w:rPr>
                <w:noProof/>
                <w:webHidden/>
              </w:rPr>
              <w:fldChar w:fldCharType="end"/>
            </w:r>
          </w:hyperlink>
        </w:p>
        <w:p w14:paraId="0031F5D1"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0" w:history="1">
            <w:r w:rsidR="004B0AA4" w:rsidRPr="0091165A">
              <w:rPr>
                <w:rStyle w:val="Lienhypertexte"/>
                <w:noProof/>
              </w:rPr>
              <w:t>2.4.5 Conclusions</w:t>
            </w:r>
            <w:r w:rsidR="004B0AA4">
              <w:rPr>
                <w:noProof/>
                <w:webHidden/>
              </w:rPr>
              <w:tab/>
            </w:r>
            <w:r w:rsidR="004B0AA4">
              <w:rPr>
                <w:noProof/>
                <w:webHidden/>
              </w:rPr>
              <w:fldChar w:fldCharType="begin"/>
            </w:r>
            <w:r w:rsidR="004B0AA4">
              <w:rPr>
                <w:noProof/>
                <w:webHidden/>
              </w:rPr>
              <w:instrText xml:space="preserve"> PAGEREF _Toc186637980 \h </w:instrText>
            </w:r>
            <w:r w:rsidR="004B0AA4">
              <w:rPr>
                <w:noProof/>
                <w:webHidden/>
              </w:rPr>
            </w:r>
            <w:r w:rsidR="004B0AA4">
              <w:rPr>
                <w:noProof/>
                <w:webHidden/>
              </w:rPr>
              <w:fldChar w:fldCharType="separate"/>
            </w:r>
            <w:r w:rsidR="004B0AA4">
              <w:rPr>
                <w:noProof/>
                <w:webHidden/>
              </w:rPr>
              <w:t>86</w:t>
            </w:r>
            <w:r w:rsidR="004B0AA4">
              <w:rPr>
                <w:noProof/>
                <w:webHidden/>
              </w:rPr>
              <w:fldChar w:fldCharType="end"/>
            </w:r>
          </w:hyperlink>
        </w:p>
        <w:p w14:paraId="17AFF46C" w14:textId="77777777" w:rsidR="004B0AA4" w:rsidRDefault="00C169EA">
          <w:pPr>
            <w:pStyle w:val="TM1"/>
            <w:tabs>
              <w:tab w:val="right" w:leader="dot" w:pos="9350"/>
            </w:tabs>
            <w:rPr>
              <w:rFonts w:asciiTheme="minorHAnsi" w:eastAsiaTheme="minorEastAsia" w:hAnsiTheme="minorHAnsi"/>
              <w:noProof/>
              <w:kern w:val="2"/>
              <w:lang w:val="fr-FR" w:eastAsia="fr-FR"/>
              <w14:ligatures w14:val="standardContextual"/>
            </w:rPr>
          </w:pPr>
          <w:hyperlink w:anchor="_Toc186637981" w:history="1">
            <w:r w:rsidR="004B0AA4" w:rsidRPr="0091165A">
              <w:rPr>
                <w:rStyle w:val="Lienhypertexte"/>
                <w:noProof/>
              </w:rPr>
              <w:t>3. Discriminating Seagrasses from Green Macroalgae in European Intertidal Areas Using High-Resolution Multispectral Drone Imagery</w:t>
            </w:r>
            <w:r w:rsidR="004B0AA4">
              <w:rPr>
                <w:noProof/>
                <w:webHidden/>
              </w:rPr>
              <w:tab/>
            </w:r>
            <w:r w:rsidR="004B0AA4">
              <w:rPr>
                <w:noProof/>
                <w:webHidden/>
              </w:rPr>
              <w:fldChar w:fldCharType="begin"/>
            </w:r>
            <w:r w:rsidR="004B0AA4">
              <w:rPr>
                <w:noProof/>
                <w:webHidden/>
              </w:rPr>
              <w:instrText xml:space="preserve"> PAGEREF _Toc186637981 \h </w:instrText>
            </w:r>
            <w:r w:rsidR="004B0AA4">
              <w:rPr>
                <w:noProof/>
                <w:webHidden/>
              </w:rPr>
            </w:r>
            <w:r w:rsidR="004B0AA4">
              <w:rPr>
                <w:noProof/>
                <w:webHidden/>
              </w:rPr>
              <w:fldChar w:fldCharType="separate"/>
            </w:r>
            <w:r w:rsidR="004B0AA4">
              <w:rPr>
                <w:noProof/>
                <w:webHidden/>
              </w:rPr>
              <w:t>87</w:t>
            </w:r>
            <w:r w:rsidR="004B0AA4">
              <w:rPr>
                <w:noProof/>
                <w:webHidden/>
              </w:rPr>
              <w:fldChar w:fldCharType="end"/>
            </w:r>
          </w:hyperlink>
        </w:p>
        <w:p w14:paraId="54408E21"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82" w:history="1">
            <w:r w:rsidR="004B0AA4" w:rsidRPr="0091165A">
              <w:rPr>
                <w:rStyle w:val="Lienhypertexte"/>
                <w:noProof/>
              </w:rPr>
              <w:t>3.1 Introduction</w:t>
            </w:r>
            <w:r w:rsidR="004B0AA4">
              <w:rPr>
                <w:noProof/>
                <w:webHidden/>
              </w:rPr>
              <w:tab/>
            </w:r>
            <w:r w:rsidR="004B0AA4">
              <w:rPr>
                <w:noProof/>
                <w:webHidden/>
              </w:rPr>
              <w:fldChar w:fldCharType="begin"/>
            </w:r>
            <w:r w:rsidR="004B0AA4">
              <w:rPr>
                <w:noProof/>
                <w:webHidden/>
              </w:rPr>
              <w:instrText xml:space="preserve"> PAGEREF _Toc186637982 \h </w:instrText>
            </w:r>
            <w:r w:rsidR="004B0AA4">
              <w:rPr>
                <w:noProof/>
                <w:webHidden/>
              </w:rPr>
            </w:r>
            <w:r w:rsidR="004B0AA4">
              <w:rPr>
                <w:noProof/>
                <w:webHidden/>
              </w:rPr>
              <w:fldChar w:fldCharType="separate"/>
            </w:r>
            <w:r w:rsidR="004B0AA4">
              <w:rPr>
                <w:noProof/>
                <w:webHidden/>
              </w:rPr>
              <w:t>87</w:t>
            </w:r>
            <w:r w:rsidR="004B0AA4">
              <w:rPr>
                <w:noProof/>
                <w:webHidden/>
              </w:rPr>
              <w:fldChar w:fldCharType="end"/>
            </w:r>
          </w:hyperlink>
        </w:p>
        <w:p w14:paraId="4B99675A"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83" w:history="1">
            <w:r w:rsidR="004B0AA4" w:rsidRPr="0091165A">
              <w:rPr>
                <w:rStyle w:val="Lienhypertexte"/>
                <w:noProof/>
              </w:rPr>
              <w:t>3.2 Materials &amp; Methods</w:t>
            </w:r>
            <w:r w:rsidR="004B0AA4">
              <w:rPr>
                <w:noProof/>
                <w:webHidden/>
              </w:rPr>
              <w:tab/>
            </w:r>
            <w:r w:rsidR="004B0AA4">
              <w:rPr>
                <w:noProof/>
                <w:webHidden/>
              </w:rPr>
              <w:fldChar w:fldCharType="begin"/>
            </w:r>
            <w:r w:rsidR="004B0AA4">
              <w:rPr>
                <w:noProof/>
                <w:webHidden/>
              </w:rPr>
              <w:instrText xml:space="preserve"> PAGEREF _Toc186637983 \h </w:instrText>
            </w:r>
            <w:r w:rsidR="004B0AA4">
              <w:rPr>
                <w:noProof/>
                <w:webHidden/>
              </w:rPr>
            </w:r>
            <w:r w:rsidR="004B0AA4">
              <w:rPr>
                <w:noProof/>
                <w:webHidden/>
              </w:rPr>
              <w:fldChar w:fldCharType="separate"/>
            </w:r>
            <w:r w:rsidR="004B0AA4">
              <w:rPr>
                <w:noProof/>
                <w:webHidden/>
              </w:rPr>
              <w:t>90</w:t>
            </w:r>
            <w:r w:rsidR="004B0AA4">
              <w:rPr>
                <w:noProof/>
                <w:webHidden/>
              </w:rPr>
              <w:fldChar w:fldCharType="end"/>
            </w:r>
          </w:hyperlink>
        </w:p>
        <w:p w14:paraId="571ED22B"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4" w:history="1">
            <w:r w:rsidR="004B0AA4" w:rsidRPr="0091165A">
              <w:rPr>
                <w:rStyle w:val="Lienhypertexte"/>
                <w:noProof/>
              </w:rPr>
              <w:t>3.2.1 Study sites</w:t>
            </w:r>
            <w:r w:rsidR="004B0AA4">
              <w:rPr>
                <w:noProof/>
                <w:webHidden/>
              </w:rPr>
              <w:tab/>
            </w:r>
            <w:r w:rsidR="004B0AA4">
              <w:rPr>
                <w:noProof/>
                <w:webHidden/>
              </w:rPr>
              <w:fldChar w:fldCharType="begin"/>
            </w:r>
            <w:r w:rsidR="004B0AA4">
              <w:rPr>
                <w:noProof/>
                <w:webHidden/>
              </w:rPr>
              <w:instrText xml:space="preserve"> PAGEREF _Toc186637984 \h </w:instrText>
            </w:r>
            <w:r w:rsidR="004B0AA4">
              <w:rPr>
                <w:noProof/>
                <w:webHidden/>
              </w:rPr>
            </w:r>
            <w:r w:rsidR="004B0AA4">
              <w:rPr>
                <w:noProof/>
                <w:webHidden/>
              </w:rPr>
              <w:fldChar w:fldCharType="separate"/>
            </w:r>
            <w:r w:rsidR="004B0AA4">
              <w:rPr>
                <w:noProof/>
                <w:webHidden/>
              </w:rPr>
              <w:t>90</w:t>
            </w:r>
            <w:r w:rsidR="004B0AA4">
              <w:rPr>
                <w:noProof/>
                <w:webHidden/>
              </w:rPr>
              <w:fldChar w:fldCharType="end"/>
            </w:r>
          </w:hyperlink>
        </w:p>
        <w:p w14:paraId="547199BB"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5" w:history="1">
            <w:r w:rsidR="004B0AA4" w:rsidRPr="0091165A">
              <w:rPr>
                <w:rStyle w:val="Lienhypertexte"/>
                <w:noProof/>
              </w:rPr>
              <w:t>3.2.2 Field sampling</w:t>
            </w:r>
            <w:r w:rsidR="004B0AA4">
              <w:rPr>
                <w:noProof/>
                <w:webHidden/>
              </w:rPr>
              <w:tab/>
            </w:r>
            <w:r w:rsidR="004B0AA4">
              <w:rPr>
                <w:noProof/>
                <w:webHidden/>
              </w:rPr>
              <w:fldChar w:fldCharType="begin"/>
            </w:r>
            <w:r w:rsidR="004B0AA4">
              <w:rPr>
                <w:noProof/>
                <w:webHidden/>
              </w:rPr>
              <w:instrText xml:space="preserve"> PAGEREF _Toc186637985 \h </w:instrText>
            </w:r>
            <w:r w:rsidR="004B0AA4">
              <w:rPr>
                <w:noProof/>
                <w:webHidden/>
              </w:rPr>
            </w:r>
            <w:r w:rsidR="004B0AA4">
              <w:rPr>
                <w:noProof/>
                <w:webHidden/>
              </w:rPr>
              <w:fldChar w:fldCharType="separate"/>
            </w:r>
            <w:r w:rsidR="004B0AA4">
              <w:rPr>
                <w:noProof/>
                <w:webHidden/>
              </w:rPr>
              <w:t>93</w:t>
            </w:r>
            <w:r w:rsidR="004B0AA4">
              <w:rPr>
                <w:noProof/>
                <w:webHidden/>
              </w:rPr>
              <w:fldChar w:fldCharType="end"/>
            </w:r>
          </w:hyperlink>
        </w:p>
        <w:p w14:paraId="25237A2B"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6" w:history="1">
            <w:r w:rsidR="004B0AA4" w:rsidRPr="0091165A">
              <w:rPr>
                <w:rStyle w:val="Lienhypertexte"/>
                <w:noProof/>
              </w:rPr>
              <w:t>3.2.3 Drone Processing</w:t>
            </w:r>
            <w:r w:rsidR="004B0AA4">
              <w:rPr>
                <w:noProof/>
                <w:webHidden/>
              </w:rPr>
              <w:tab/>
            </w:r>
            <w:r w:rsidR="004B0AA4">
              <w:rPr>
                <w:noProof/>
                <w:webHidden/>
              </w:rPr>
              <w:fldChar w:fldCharType="begin"/>
            </w:r>
            <w:r w:rsidR="004B0AA4">
              <w:rPr>
                <w:noProof/>
                <w:webHidden/>
              </w:rPr>
              <w:instrText xml:space="preserve"> PAGEREF _Toc186637986 \h </w:instrText>
            </w:r>
            <w:r w:rsidR="004B0AA4">
              <w:rPr>
                <w:noProof/>
                <w:webHidden/>
              </w:rPr>
            </w:r>
            <w:r w:rsidR="004B0AA4">
              <w:rPr>
                <w:noProof/>
                <w:webHidden/>
              </w:rPr>
              <w:fldChar w:fldCharType="separate"/>
            </w:r>
            <w:r w:rsidR="004B0AA4">
              <w:rPr>
                <w:noProof/>
                <w:webHidden/>
              </w:rPr>
              <w:t>96</w:t>
            </w:r>
            <w:r w:rsidR="004B0AA4">
              <w:rPr>
                <w:noProof/>
                <w:webHidden/>
              </w:rPr>
              <w:fldChar w:fldCharType="end"/>
            </w:r>
          </w:hyperlink>
        </w:p>
        <w:p w14:paraId="5D12984A"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7" w:history="1">
            <w:r w:rsidR="004B0AA4" w:rsidRPr="0091165A">
              <w:rPr>
                <w:rStyle w:val="Lienhypertexte"/>
                <w:noProof/>
              </w:rPr>
              <w:t>3.2.4 General Workflow</w:t>
            </w:r>
            <w:r w:rsidR="004B0AA4">
              <w:rPr>
                <w:noProof/>
                <w:webHidden/>
              </w:rPr>
              <w:tab/>
            </w:r>
            <w:r w:rsidR="004B0AA4">
              <w:rPr>
                <w:noProof/>
                <w:webHidden/>
              </w:rPr>
              <w:fldChar w:fldCharType="begin"/>
            </w:r>
            <w:r w:rsidR="004B0AA4">
              <w:rPr>
                <w:noProof/>
                <w:webHidden/>
              </w:rPr>
              <w:instrText xml:space="preserve"> PAGEREF _Toc186637987 \h </w:instrText>
            </w:r>
            <w:r w:rsidR="004B0AA4">
              <w:rPr>
                <w:noProof/>
                <w:webHidden/>
              </w:rPr>
            </w:r>
            <w:r w:rsidR="004B0AA4">
              <w:rPr>
                <w:noProof/>
                <w:webHidden/>
              </w:rPr>
              <w:fldChar w:fldCharType="separate"/>
            </w:r>
            <w:r w:rsidR="004B0AA4">
              <w:rPr>
                <w:noProof/>
                <w:webHidden/>
              </w:rPr>
              <w:t>96</w:t>
            </w:r>
            <w:r w:rsidR="004B0AA4">
              <w:rPr>
                <w:noProof/>
                <w:webHidden/>
              </w:rPr>
              <w:fldChar w:fldCharType="end"/>
            </w:r>
          </w:hyperlink>
        </w:p>
        <w:p w14:paraId="2D693277"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8" w:history="1">
            <w:r w:rsidR="004B0AA4" w:rsidRPr="0091165A">
              <w:rPr>
                <w:rStyle w:val="Lienhypertexte"/>
                <w:noProof/>
              </w:rPr>
              <w:t>3.2.5 Variable Importance</w:t>
            </w:r>
            <w:r w:rsidR="004B0AA4">
              <w:rPr>
                <w:noProof/>
                <w:webHidden/>
              </w:rPr>
              <w:tab/>
            </w:r>
            <w:r w:rsidR="004B0AA4">
              <w:rPr>
                <w:noProof/>
                <w:webHidden/>
              </w:rPr>
              <w:fldChar w:fldCharType="begin"/>
            </w:r>
            <w:r w:rsidR="004B0AA4">
              <w:rPr>
                <w:noProof/>
                <w:webHidden/>
              </w:rPr>
              <w:instrText xml:space="preserve"> PAGEREF _Toc186637988 \h </w:instrText>
            </w:r>
            <w:r w:rsidR="004B0AA4">
              <w:rPr>
                <w:noProof/>
                <w:webHidden/>
              </w:rPr>
            </w:r>
            <w:r w:rsidR="004B0AA4">
              <w:rPr>
                <w:noProof/>
                <w:webHidden/>
              </w:rPr>
              <w:fldChar w:fldCharType="separate"/>
            </w:r>
            <w:r w:rsidR="004B0AA4">
              <w:rPr>
                <w:noProof/>
                <w:webHidden/>
              </w:rPr>
              <w:t>100</w:t>
            </w:r>
            <w:r w:rsidR="004B0AA4">
              <w:rPr>
                <w:noProof/>
                <w:webHidden/>
              </w:rPr>
              <w:fldChar w:fldCharType="end"/>
            </w:r>
          </w:hyperlink>
        </w:p>
        <w:p w14:paraId="37C1C211"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89" w:history="1">
            <w:r w:rsidR="004B0AA4" w:rsidRPr="0091165A">
              <w:rPr>
                <w:rStyle w:val="Lienhypertexte"/>
                <w:noProof/>
              </w:rPr>
              <w:t>3.2.6 Influence of the spatial resolution on classification</w:t>
            </w:r>
            <w:r w:rsidR="004B0AA4">
              <w:rPr>
                <w:noProof/>
                <w:webHidden/>
              </w:rPr>
              <w:tab/>
            </w:r>
            <w:r w:rsidR="004B0AA4">
              <w:rPr>
                <w:noProof/>
                <w:webHidden/>
              </w:rPr>
              <w:fldChar w:fldCharType="begin"/>
            </w:r>
            <w:r w:rsidR="004B0AA4">
              <w:rPr>
                <w:noProof/>
                <w:webHidden/>
              </w:rPr>
              <w:instrText xml:space="preserve"> PAGEREF _Toc186637989 \h </w:instrText>
            </w:r>
            <w:r w:rsidR="004B0AA4">
              <w:rPr>
                <w:noProof/>
                <w:webHidden/>
              </w:rPr>
            </w:r>
            <w:r w:rsidR="004B0AA4">
              <w:rPr>
                <w:noProof/>
                <w:webHidden/>
              </w:rPr>
              <w:fldChar w:fldCharType="separate"/>
            </w:r>
            <w:r w:rsidR="004B0AA4">
              <w:rPr>
                <w:noProof/>
                <w:webHidden/>
              </w:rPr>
              <w:t>100</w:t>
            </w:r>
            <w:r w:rsidR="004B0AA4">
              <w:rPr>
                <w:noProof/>
                <w:webHidden/>
              </w:rPr>
              <w:fldChar w:fldCharType="end"/>
            </w:r>
          </w:hyperlink>
        </w:p>
        <w:p w14:paraId="1F3EE0EB"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0" w:history="1">
            <w:r w:rsidR="004B0AA4" w:rsidRPr="0091165A">
              <w:rPr>
                <w:rStyle w:val="Lienhypertexte"/>
                <w:noProof/>
              </w:rPr>
              <w:t>3.2.7 Impact of mixed vegetation cover on the prediction</w:t>
            </w:r>
            <w:r w:rsidR="004B0AA4">
              <w:rPr>
                <w:noProof/>
                <w:webHidden/>
              </w:rPr>
              <w:tab/>
            </w:r>
            <w:r w:rsidR="004B0AA4">
              <w:rPr>
                <w:noProof/>
                <w:webHidden/>
              </w:rPr>
              <w:fldChar w:fldCharType="begin"/>
            </w:r>
            <w:r w:rsidR="004B0AA4">
              <w:rPr>
                <w:noProof/>
                <w:webHidden/>
              </w:rPr>
              <w:instrText xml:space="preserve"> PAGEREF _Toc186637990 \h </w:instrText>
            </w:r>
            <w:r w:rsidR="004B0AA4">
              <w:rPr>
                <w:noProof/>
                <w:webHidden/>
              </w:rPr>
            </w:r>
            <w:r w:rsidR="004B0AA4">
              <w:rPr>
                <w:noProof/>
                <w:webHidden/>
              </w:rPr>
              <w:fldChar w:fldCharType="separate"/>
            </w:r>
            <w:r w:rsidR="004B0AA4">
              <w:rPr>
                <w:noProof/>
                <w:webHidden/>
              </w:rPr>
              <w:t>101</w:t>
            </w:r>
            <w:r w:rsidR="004B0AA4">
              <w:rPr>
                <w:noProof/>
                <w:webHidden/>
              </w:rPr>
              <w:fldChar w:fldCharType="end"/>
            </w:r>
          </w:hyperlink>
        </w:p>
        <w:p w14:paraId="4A474993"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91" w:history="1">
            <w:r w:rsidR="004B0AA4" w:rsidRPr="0091165A">
              <w:rPr>
                <w:rStyle w:val="Lienhypertexte"/>
                <w:noProof/>
              </w:rPr>
              <w:t>3.3 Results</w:t>
            </w:r>
            <w:r w:rsidR="004B0AA4">
              <w:rPr>
                <w:noProof/>
                <w:webHidden/>
              </w:rPr>
              <w:tab/>
            </w:r>
            <w:r w:rsidR="004B0AA4">
              <w:rPr>
                <w:noProof/>
                <w:webHidden/>
              </w:rPr>
              <w:fldChar w:fldCharType="begin"/>
            </w:r>
            <w:r w:rsidR="004B0AA4">
              <w:rPr>
                <w:noProof/>
                <w:webHidden/>
              </w:rPr>
              <w:instrText xml:space="preserve"> PAGEREF _Toc186637991 \h </w:instrText>
            </w:r>
            <w:r w:rsidR="004B0AA4">
              <w:rPr>
                <w:noProof/>
                <w:webHidden/>
              </w:rPr>
            </w:r>
            <w:r w:rsidR="004B0AA4">
              <w:rPr>
                <w:noProof/>
                <w:webHidden/>
              </w:rPr>
              <w:fldChar w:fldCharType="separate"/>
            </w:r>
            <w:r w:rsidR="004B0AA4">
              <w:rPr>
                <w:noProof/>
                <w:webHidden/>
              </w:rPr>
              <w:t>101</w:t>
            </w:r>
            <w:r w:rsidR="004B0AA4">
              <w:rPr>
                <w:noProof/>
                <w:webHidden/>
              </w:rPr>
              <w:fldChar w:fldCharType="end"/>
            </w:r>
          </w:hyperlink>
        </w:p>
        <w:p w14:paraId="2BDE5AB4"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2" w:history="1">
            <w:r w:rsidR="004B0AA4" w:rsidRPr="0091165A">
              <w:rPr>
                <w:rStyle w:val="Lienhypertexte"/>
                <w:noProof/>
              </w:rPr>
              <w:t>3.3.1 Reflectance comparison between the two different altitudes</w:t>
            </w:r>
            <w:r w:rsidR="004B0AA4">
              <w:rPr>
                <w:noProof/>
                <w:webHidden/>
              </w:rPr>
              <w:tab/>
            </w:r>
            <w:r w:rsidR="004B0AA4">
              <w:rPr>
                <w:noProof/>
                <w:webHidden/>
              </w:rPr>
              <w:fldChar w:fldCharType="begin"/>
            </w:r>
            <w:r w:rsidR="004B0AA4">
              <w:rPr>
                <w:noProof/>
                <w:webHidden/>
              </w:rPr>
              <w:instrText xml:space="preserve"> PAGEREF _Toc186637992 \h </w:instrText>
            </w:r>
            <w:r w:rsidR="004B0AA4">
              <w:rPr>
                <w:noProof/>
                <w:webHidden/>
              </w:rPr>
            </w:r>
            <w:r w:rsidR="004B0AA4">
              <w:rPr>
                <w:noProof/>
                <w:webHidden/>
              </w:rPr>
              <w:fldChar w:fldCharType="separate"/>
            </w:r>
            <w:r w:rsidR="004B0AA4">
              <w:rPr>
                <w:noProof/>
                <w:webHidden/>
              </w:rPr>
              <w:t>101</w:t>
            </w:r>
            <w:r w:rsidR="004B0AA4">
              <w:rPr>
                <w:noProof/>
                <w:webHidden/>
              </w:rPr>
              <w:fldChar w:fldCharType="end"/>
            </w:r>
          </w:hyperlink>
        </w:p>
        <w:p w14:paraId="0C4A7E1D"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3" w:history="1">
            <w:r w:rsidR="004B0AA4" w:rsidRPr="0091165A">
              <w:rPr>
                <w:rStyle w:val="Lienhypertexte"/>
                <w:noProof/>
              </w:rPr>
              <w:t>3.3.2 Classification</w:t>
            </w:r>
            <w:r w:rsidR="004B0AA4">
              <w:rPr>
                <w:noProof/>
                <w:webHidden/>
              </w:rPr>
              <w:tab/>
            </w:r>
            <w:r w:rsidR="004B0AA4">
              <w:rPr>
                <w:noProof/>
                <w:webHidden/>
              </w:rPr>
              <w:fldChar w:fldCharType="begin"/>
            </w:r>
            <w:r w:rsidR="004B0AA4">
              <w:rPr>
                <w:noProof/>
                <w:webHidden/>
              </w:rPr>
              <w:instrText xml:space="preserve"> PAGEREF _Toc186637993 \h </w:instrText>
            </w:r>
            <w:r w:rsidR="004B0AA4">
              <w:rPr>
                <w:noProof/>
                <w:webHidden/>
              </w:rPr>
            </w:r>
            <w:r w:rsidR="004B0AA4">
              <w:rPr>
                <w:noProof/>
                <w:webHidden/>
              </w:rPr>
              <w:fldChar w:fldCharType="separate"/>
            </w:r>
            <w:r w:rsidR="004B0AA4">
              <w:rPr>
                <w:noProof/>
                <w:webHidden/>
              </w:rPr>
              <w:t>102</w:t>
            </w:r>
            <w:r w:rsidR="004B0AA4">
              <w:rPr>
                <w:noProof/>
                <w:webHidden/>
              </w:rPr>
              <w:fldChar w:fldCharType="end"/>
            </w:r>
          </w:hyperlink>
        </w:p>
        <w:p w14:paraId="20D4E665"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4" w:history="1">
            <w:r w:rsidR="004B0AA4" w:rsidRPr="0091165A">
              <w:rPr>
                <w:rStyle w:val="Lienhypertexte"/>
                <w:noProof/>
              </w:rPr>
              <w:t>3.3.3 Validation of the model</w:t>
            </w:r>
            <w:r w:rsidR="004B0AA4">
              <w:rPr>
                <w:noProof/>
                <w:webHidden/>
              </w:rPr>
              <w:tab/>
            </w:r>
            <w:r w:rsidR="004B0AA4">
              <w:rPr>
                <w:noProof/>
                <w:webHidden/>
              </w:rPr>
              <w:fldChar w:fldCharType="begin"/>
            </w:r>
            <w:r w:rsidR="004B0AA4">
              <w:rPr>
                <w:noProof/>
                <w:webHidden/>
              </w:rPr>
              <w:instrText xml:space="preserve"> PAGEREF _Toc186637994 \h </w:instrText>
            </w:r>
            <w:r w:rsidR="004B0AA4">
              <w:rPr>
                <w:noProof/>
                <w:webHidden/>
              </w:rPr>
            </w:r>
            <w:r w:rsidR="004B0AA4">
              <w:rPr>
                <w:noProof/>
                <w:webHidden/>
              </w:rPr>
              <w:fldChar w:fldCharType="separate"/>
            </w:r>
            <w:r w:rsidR="004B0AA4">
              <w:rPr>
                <w:noProof/>
                <w:webHidden/>
              </w:rPr>
              <w:t>107</w:t>
            </w:r>
            <w:r w:rsidR="004B0AA4">
              <w:rPr>
                <w:noProof/>
                <w:webHidden/>
              </w:rPr>
              <w:fldChar w:fldCharType="end"/>
            </w:r>
          </w:hyperlink>
        </w:p>
        <w:p w14:paraId="22976B96"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5" w:history="1">
            <w:r w:rsidR="004B0AA4" w:rsidRPr="0091165A">
              <w:rPr>
                <w:rStyle w:val="Lienhypertexte"/>
                <w:noProof/>
              </w:rPr>
              <w:t>3.3.4 Variable importance</w:t>
            </w:r>
            <w:r w:rsidR="004B0AA4">
              <w:rPr>
                <w:noProof/>
                <w:webHidden/>
              </w:rPr>
              <w:tab/>
            </w:r>
            <w:r w:rsidR="004B0AA4">
              <w:rPr>
                <w:noProof/>
                <w:webHidden/>
              </w:rPr>
              <w:fldChar w:fldCharType="begin"/>
            </w:r>
            <w:r w:rsidR="004B0AA4">
              <w:rPr>
                <w:noProof/>
                <w:webHidden/>
              </w:rPr>
              <w:instrText xml:space="preserve"> PAGEREF _Toc186637995 \h </w:instrText>
            </w:r>
            <w:r w:rsidR="004B0AA4">
              <w:rPr>
                <w:noProof/>
                <w:webHidden/>
              </w:rPr>
            </w:r>
            <w:r w:rsidR="004B0AA4">
              <w:rPr>
                <w:noProof/>
                <w:webHidden/>
              </w:rPr>
              <w:fldChar w:fldCharType="separate"/>
            </w:r>
            <w:r w:rsidR="004B0AA4">
              <w:rPr>
                <w:noProof/>
                <w:webHidden/>
              </w:rPr>
              <w:t>108</w:t>
            </w:r>
            <w:r w:rsidR="004B0AA4">
              <w:rPr>
                <w:noProof/>
                <w:webHidden/>
              </w:rPr>
              <w:fldChar w:fldCharType="end"/>
            </w:r>
          </w:hyperlink>
        </w:p>
        <w:p w14:paraId="26072A7E"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6" w:history="1">
            <w:r w:rsidR="004B0AA4" w:rsidRPr="0091165A">
              <w:rPr>
                <w:rStyle w:val="Lienhypertexte"/>
                <w:noProof/>
              </w:rPr>
              <w:t>3.3.5 Effect of spatial resolution on the classification</w:t>
            </w:r>
            <w:r w:rsidR="004B0AA4">
              <w:rPr>
                <w:noProof/>
                <w:webHidden/>
              </w:rPr>
              <w:tab/>
            </w:r>
            <w:r w:rsidR="004B0AA4">
              <w:rPr>
                <w:noProof/>
                <w:webHidden/>
              </w:rPr>
              <w:fldChar w:fldCharType="begin"/>
            </w:r>
            <w:r w:rsidR="004B0AA4">
              <w:rPr>
                <w:noProof/>
                <w:webHidden/>
              </w:rPr>
              <w:instrText xml:space="preserve"> PAGEREF _Toc186637996 \h </w:instrText>
            </w:r>
            <w:r w:rsidR="004B0AA4">
              <w:rPr>
                <w:noProof/>
                <w:webHidden/>
              </w:rPr>
            </w:r>
            <w:r w:rsidR="004B0AA4">
              <w:rPr>
                <w:noProof/>
                <w:webHidden/>
              </w:rPr>
              <w:fldChar w:fldCharType="separate"/>
            </w:r>
            <w:r w:rsidR="004B0AA4">
              <w:rPr>
                <w:noProof/>
                <w:webHidden/>
              </w:rPr>
              <w:t>109</w:t>
            </w:r>
            <w:r w:rsidR="004B0AA4">
              <w:rPr>
                <w:noProof/>
                <w:webHidden/>
              </w:rPr>
              <w:fldChar w:fldCharType="end"/>
            </w:r>
          </w:hyperlink>
        </w:p>
        <w:p w14:paraId="7BF5E4CF"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7" w:history="1">
            <w:r w:rsidR="004B0AA4" w:rsidRPr="0091165A">
              <w:rPr>
                <w:rStyle w:val="Lienhypertexte"/>
                <w:noProof/>
              </w:rPr>
              <w:t>3.3.6 Effect of the percent cover on the prediction</w:t>
            </w:r>
            <w:r w:rsidR="004B0AA4">
              <w:rPr>
                <w:noProof/>
                <w:webHidden/>
              </w:rPr>
              <w:tab/>
            </w:r>
            <w:r w:rsidR="004B0AA4">
              <w:rPr>
                <w:noProof/>
                <w:webHidden/>
              </w:rPr>
              <w:fldChar w:fldCharType="begin"/>
            </w:r>
            <w:r w:rsidR="004B0AA4">
              <w:rPr>
                <w:noProof/>
                <w:webHidden/>
              </w:rPr>
              <w:instrText xml:space="preserve"> PAGEREF _Toc186637997 \h </w:instrText>
            </w:r>
            <w:r w:rsidR="004B0AA4">
              <w:rPr>
                <w:noProof/>
                <w:webHidden/>
              </w:rPr>
            </w:r>
            <w:r w:rsidR="004B0AA4">
              <w:rPr>
                <w:noProof/>
                <w:webHidden/>
              </w:rPr>
              <w:fldChar w:fldCharType="separate"/>
            </w:r>
            <w:r w:rsidR="004B0AA4">
              <w:rPr>
                <w:noProof/>
                <w:webHidden/>
              </w:rPr>
              <w:t>110</w:t>
            </w:r>
            <w:r w:rsidR="004B0AA4">
              <w:rPr>
                <w:noProof/>
                <w:webHidden/>
              </w:rPr>
              <w:fldChar w:fldCharType="end"/>
            </w:r>
          </w:hyperlink>
        </w:p>
        <w:p w14:paraId="2357CC84"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7998" w:history="1">
            <w:r w:rsidR="004B0AA4" w:rsidRPr="0091165A">
              <w:rPr>
                <w:rStyle w:val="Lienhypertexte"/>
                <w:noProof/>
              </w:rPr>
              <w:t>3.4 Discussion</w:t>
            </w:r>
            <w:r w:rsidR="004B0AA4">
              <w:rPr>
                <w:noProof/>
                <w:webHidden/>
              </w:rPr>
              <w:tab/>
            </w:r>
            <w:r w:rsidR="004B0AA4">
              <w:rPr>
                <w:noProof/>
                <w:webHidden/>
              </w:rPr>
              <w:fldChar w:fldCharType="begin"/>
            </w:r>
            <w:r w:rsidR="004B0AA4">
              <w:rPr>
                <w:noProof/>
                <w:webHidden/>
              </w:rPr>
              <w:instrText xml:space="preserve"> PAGEREF _Toc186637998 \h </w:instrText>
            </w:r>
            <w:r w:rsidR="004B0AA4">
              <w:rPr>
                <w:noProof/>
                <w:webHidden/>
              </w:rPr>
            </w:r>
            <w:r w:rsidR="004B0AA4">
              <w:rPr>
                <w:noProof/>
                <w:webHidden/>
              </w:rPr>
              <w:fldChar w:fldCharType="separate"/>
            </w:r>
            <w:r w:rsidR="004B0AA4">
              <w:rPr>
                <w:noProof/>
                <w:webHidden/>
              </w:rPr>
              <w:t>112</w:t>
            </w:r>
            <w:r w:rsidR="004B0AA4">
              <w:rPr>
                <w:noProof/>
                <w:webHidden/>
              </w:rPr>
              <w:fldChar w:fldCharType="end"/>
            </w:r>
          </w:hyperlink>
        </w:p>
        <w:p w14:paraId="7A4DAC68"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7999" w:history="1">
            <w:r w:rsidR="004B0AA4" w:rsidRPr="0091165A">
              <w:rPr>
                <w:rStyle w:val="Lienhypertexte"/>
                <w:noProof/>
              </w:rPr>
              <w:t>3.4.1 Vegetation Discrimination</w:t>
            </w:r>
            <w:r w:rsidR="004B0AA4">
              <w:rPr>
                <w:noProof/>
                <w:webHidden/>
              </w:rPr>
              <w:tab/>
            </w:r>
            <w:r w:rsidR="004B0AA4">
              <w:rPr>
                <w:noProof/>
                <w:webHidden/>
              </w:rPr>
              <w:fldChar w:fldCharType="begin"/>
            </w:r>
            <w:r w:rsidR="004B0AA4">
              <w:rPr>
                <w:noProof/>
                <w:webHidden/>
              </w:rPr>
              <w:instrText xml:space="preserve"> PAGEREF _Toc186637999 \h </w:instrText>
            </w:r>
            <w:r w:rsidR="004B0AA4">
              <w:rPr>
                <w:noProof/>
                <w:webHidden/>
              </w:rPr>
            </w:r>
            <w:r w:rsidR="004B0AA4">
              <w:rPr>
                <w:noProof/>
                <w:webHidden/>
              </w:rPr>
              <w:fldChar w:fldCharType="separate"/>
            </w:r>
            <w:r w:rsidR="004B0AA4">
              <w:rPr>
                <w:noProof/>
                <w:webHidden/>
              </w:rPr>
              <w:t>112</w:t>
            </w:r>
            <w:r w:rsidR="004B0AA4">
              <w:rPr>
                <w:noProof/>
                <w:webHidden/>
              </w:rPr>
              <w:fldChar w:fldCharType="end"/>
            </w:r>
          </w:hyperlink>
        </w:p>
        <w:p w14:paraId="10DC046D"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0" w:history="1">
            <w:r w:rsidR="004B0AA4" w:rsidRPr="0091165A">
              <w:rPr>
                <w:rStyle w:val="Lienhypertexte"/>
                <w:noProof/>
              </w:rPr>
              <w:t>3.4.2 Altitude and Temporal Effects on Vegetation Prediction Accuracy</w:t>
            </w:r>
            <w:r w:rsidR="004B0AA4">
              <w:rPr>
                <w:noProof/>
                <w:webHidden/>
              </w:rPr>
              <w:tab/>
            </w:r>
            <w:r w:rsidR="004B0AA4">
              <w:rPr>
                <w:noProof/>
                <w:webHidden/>
              </w:rPr>
              <w:fldChar w:fldCharType="begin"/>
            </w:r>
            <w:r w:rsidR="004B0AA4">
              <w:rPr>
                <w:noProof/>
                <w:webHidden/>
              </w:rPr>
              <w:instrText xml:space="preserve"> PAGEREF _Toc186638000 \h </w:instrText>
            </w:r>
            <w:r w:rsidR="004B0AA4">
              <w:rPr>
                <w:noProof/>
                <w:webHidden/>
              </w:rPr>
            </w:r>
            <w:r w:rsidR="004B0AA4">
              <w:rPr>
                <w:noProof/>
                <w:webHidden/>
              </w:rPr>
              <w:fldChar w:fldCharType="separate"/>
            </w:r>
            <w:r w:rsidR="004B0AA4">
              <w:rPr>
                <w:noProof/>
                <w:webHidden/>
              </w:rPr>
              <w:t>115</w:t>
            </w:r>
            <w:r w:rsidR="004B0AA4">
              <w:rPr>
                <w:noProof/>
                <w:webHidden/>
              </w:rPr>
              <w:fldChar w:fldCharType="end"/>
            </w:r>
          </w:hyperlink>
        </w:p>
        <w:p w14:paraId="63A279C6"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1" w:history="1">
            <w:r w:rsidR="004B0AA4" w:rsidRPr="0091165A">
              <w:rPr>
                <w:rStyle w:val="Lienhypertexte"/>
                <w:noProof/>
              </w:rPr>
              <w:t>3.4.3 Impact of Pixel Resolution on the prediction and Implications for Satellite Remote Sensing</w:t>
            </w:r>
            <w:r w:rsidR="004B0AA4">
              <w:rPr>
                <w:noProof/>
                <w:webHidden/>
              </w:rPr>
              <w:tab/>
            </w:r>
            <w:r w:rsidR="004B0AA4">
              <w:rPr>
                <w:noProof/>
                <w:webHidden/>
              </w:rPr>
              <w:fldChar w:fldCharType="begin"/>
            </w:r>
            <w:r w:rsidR="004B0AA4">
              <w:rPr>
                <w:noProof/>
                <w:webHidden/>
              </w:rPr>
              <w:instrText xml:space="preserve"> PAGEREF _Toc186638001 \h </w:instrText>
            </w:r>
            <w:r w:rsidR="004B0AA4">
              <w:rPr>
                <w:noProof/>
                <w:webHidden/>
              </w:rPr>
            </w:r>
            <w:r w:rsidR="004B0AA4">
              <w:rPr>
                <w:noProof/>
                <w:webHidden/>
              </w:rPr>
              <w:fldChar w:fldCharType="separate"/>
            </w:r>
            <w:r w:rsidR="004B0AA4">
              <w:rPr>
                <w:noProof/>
                <w:webHidden/>
              </w:rPr>
              <w:t>116</w:t>
            </w:r>
            <w:r w:rsidR="004B0AA4">
              <w:rPr>
                <w:noProof/>
                <w:webHidden/>
              </w:rPr>
              <w:fldChar w:fldCharType="end"/>
            </w:r>
          </w:hyperlink>
        </w:p>
        <w:p w14:paraId="6B269943"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2" w:history="1">
            <w:r w:rsidR="004B0AA4" w:rsidRPr="0091165A">
              <w:rPr>
                <w:rStyle w:val="Lienhypertexte"/>
                <w:noProof/>
              </w:rPr>
              <w:t>3.4.4 Towards climate and biodiversity applications</w:t>
            </w:r>
            <w:r w:rsidR="004B0AA4">
              <w:rPr>
                <w:noProof/>
                <w:webHidden/>
              </w:rPr>
              <w:tab/>
            </w:r>
            <w:r w:rsidR="004B0AA4">
              <w:rPr>
                <w:noProof/>
                <w:webHidden/>
              </w:rPr>
              <w:fldChar w:fldCharType="begin"/>
            </w:r>
            <w:r w:rsidR="004B0AA4">
              <w:rPr>
                <w:noProof/>
                <w:webHidden/>
              </w:rPr>
              <w:instrText xml:space="preserve"> PAGEREF _Toc186638002 \h </w:instrText>
            </w:r>
            <w:r w:rsidR="004B0AA4">
              <w:rPr>
                <w:noProof/>
                <w:webHidden/>
              </w:rPr>
            </w:r>
            <w:r w:rsidR="004B0AA4">
              <w:rPr>
                <w:noProof/>
                <w:webHidden/>
              </w:rPr>
              <w:fldChar w:fldCharType="separate"/>
            </w:r>
            <w:r w:rsidR="004B0AA4">
              <w:rPr>
                <w:noProof/>
                <w:webHidden/>
              </w:rPr>
              <w:t>118</w:t>
            </w:r>
            <w:r w:rsidR="004B0AA4">
              <w:rPr>
                <w:noProof/>
                <w:webHidden/>
              </w:rPr>
              <w:fldChar w:fldCharType="end"/>
            </w:r>
          </w:hyperlink>
        </w:p>
        <w:p w14:paraId="42D2949A"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03" w:history="1">
            <w:r w:rsidR="004B0AA4" w:rsidRPr="0091165A">
              <w:rPr>
                <w:rStyle w:val="Lienhypertexte"/>
                <w:noProof/>
              </w:rPr>
              <w:t>3.5 Conclusion</w:t>
            </w:r>
            <w:r w:rsidR="004B0AA4">
              <w:rPr>
                <w:noProof/>
                <w:webHidden/>
              </w:rPr>
              <w:tab/>
            </w:r>
            <w:r w:rsidR="004B0AA4">
              <w:rPr>
                <w:noProof/>
                <w:webHidden/>
              </w:rPr>
              <w:fldChar w:fldCharType="begin"/>
            </w:r>
            <w:r w:rsidR="004B0AA4">
              <w:rPr>
                <w:noProof/>
                <w:webHidden/>
              </w:rPr>
              <w:instrText xml:space="preserve"> PAGEREF _Toc186638003 \h </w:instrText>
            </w:r>
            <w:r w:rsidR="004B0AA4">
              <w:rPr>
                <w:noProof/>
                <w:webHidden/>
              </w:rPr>
            </w:r>
            <w:r w:rsidR="004B0AA4">
              <w:rPr>
                <w:noProof/>
                <w:webHidden/>
              </w:rPr>
              <w:fldChar w:fldCharType="separate"/>
            </w:r>
            <w:r w:rsidR="004B0AA4">
              <w:rPr>
                <w:noProof/>
                <w:webHidden/>
              </w:rPr>
              <w:t>119</w:t>
            </w:r>
            <w:r w:rsidR="004B0AA4">
              <w:rPr>
                <w:noProof/>
                <w:webHidden/>
              </w:rPr>
              <w:fldChar w:fldCharType="end"/>
            </w:r>
          </w:hyperlink>
        </w:p>
        <w:p w14:paraId="239BBC20" w14:textId="77777777" w:rsidR="004B0AA4" w:rsidRDefault="00C169EA">
          <w:pPr>
            <w:pStyle w:val="TM1"/>
            <w:tabs>
              <w:tab w:val="right" w:leader="dot" w:pos="9350"/>
            </w:tabs>
            <w:rPr>
              <w:rFonts w:asciiTheme="minorHAnsi" w:eastAsiaTheme="minorEastAsia" w:hAnsiTheme="minorHAnsi"/>
              <w:noProof/>
              <w:kern w:val="2"/>
              <w:lang w:val="fr-FR" w:eastAsia="fr-FR"/>
              <w14:ligatures w14:val="standardContextual"/>
            </w:rPr>
          </w:pPr>
          <w:hyperlink w:anchor="_Toc186638004" w:history="1">
            <w:r w:rsidR="004B0AA4" w:rsidRPr="0091165A">
              <w:rPr>
                <w:rStyle w:val="Lienhypertexte"/>
                <w:noProof/>
              </w:rPr>
              <w:t xml:space="preserve">4. Spatial and Temporal distributions of the alien invasive </w:t>
            </w:r>
            <w:r w:rsidR="004B0AA4" w:rsidRPr="0091165A">
              <w:rPr>
                <w:rStyle w:val="Lienhypertexte"/>
                <w:i/>
                <w:iCs/>
                <w:noProof/>
              </w:rPr>
              <w:t>Gracilaria vermiculophylla</w:t>
            </w:r>
            <w:r w:rsidR="004B0AA4">
              <w:rPr>
                <w:noProof/>
                <w:webHidden/>
              </w:rPr>
              <w:tab/>
            </w:r>
            <w:r w:rsidR="004B0AA4">
              <w:rPr>
                <w:noProof/>
                <w:webHidden/>
              </w:rPr>
              <w:fldChar w:fldCharType="begin"/>
            </w:r>
            <w:r w:rsidR="004B0AA4">
              <w:rPr>
                <w:noProof/>
                <w:webHidden/>
              </w:rPr>
              <w:instrText xml:space="preserve"> PAGEREF _Toc186638004 \h </w:instrText>
            </w:r>
            <w:r w:rsidR="004B0AA4">
              <w:rPr>
                <w:noProof/>
                <w:webHidden/>
              </w:rPr>
            </w:r>
            <w:r w:rsidR="004B0AA4">
              <w:rPr>
                <w:noProof/>
                <w:webHidden/>
              </w:rPr>
              <w:fldChar w:fldCharType="separate"/>
            </w:r>
            <w:r w:rsidR="004B0AA4">
              <w:rPr>
                <w:noProof/>
                <w:webHidden/>
              </w:rPr>
              <w:t>120</w:t>
            </w:r>
            <w:r w:rsidR="004B0AA4">
              <w:rPr>
                <w:noProof/>
                <w:webHidden/>
              </w:rPr>
              <w:fldChar w:fldCharType="end"/>
            </w:r>
          </w:hyperlink>
        </w:p>
        <w:p w14:paraId="288CEBD9"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05" w:history="1">
            <w:r w:rsidR="004B0AA4" w:rsidRPr="0091165A">
              <w:rPr>
                <w:rStyle w:val="Lienhypertexte"/>
                <w:noProof/>
              </w:rPr>
              <w:t>4.1 Introduction</w:t>
            </w:r>
            <w:r w:rsidR="004B0AA4">
              <w:rPr>
                <w:noProof/>
                <w:webHidden/>
              </w:rPr>
              <w:tab/>
            </w:r>
            <w:r w:rsidR="004B0AA4">
              <w:rPr>
                <w:noProof/>
                <w:webHidden/>
              </w:rPr>
              <w:fldChar w:fldCharType="begin"/>
            </w:r>
            <w:r w:rsidR="004B0AA4">
              <w:rPr>
                <w:noProof/>
                <w:webHidden/>
              </w:rPr>
              <w:instrText xml:space="preserve"> PAGEREF _Toc186638005 \h </w:instrText>
            </w:r>
            <w:r w:rsidR="004B0AA4">
              <w:rPr>
                <w:noProof/>
                <w:webHidden/>
              </w:rPr>
            </w:r>
            <w:r w:rsidR="004B0AA4">
              <w:rPr>
                <w:noProof/>
                <w:webHidden/>
              </w:rPr>
              <w:fldChar w:fldCharType="separate"/>
            </w:r>
            <w:r w:rsidR="004B0AA4">
              <w:rPr>
                <w:noProof/>
                <w:webHidden/>
              </w:rPr>
              <w:t>120</w:t>
            </w:r>
            <w:r w:rsidR="004B0AA4">
              <w:rPr>
                <w:noProof/>
                <w:webHidden/>
              </w:rPr>
              <w:fldChar w:fldCharType="end"/>
            </w:r>
          </w:hyperlink>
        </w:p>
        <w:p w14:paraId="41409D9A"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06" w:history="1">
            <w:r w:rsidR="004B0AA4" w:rsidRPr="0091165A">
              <w:rPr>
                <w:rStyle w:val="Lienhypertexte"/>
                <w:noProof/>
              </w:rPr>
              <w:t>4.2 Materiels &amp; Methods</w:t>
            </w:r>
            <w:r w:rsidR="004B0AA4">
              <w:rPr>
                <w:noProof/>
                <w:webHidden/>
              </w:rPr>
              <w:tab/>
            </w:r>
            <w:r w:rsidR="004B0AA4">
              <w:rPr>
                <w:noProof/>
                <w:webHidden/>
              </w:rPr>
              <w:fldChar w:fldCharType="begin"/>
            </w:r>
            <w:r w:rsidR="004B0AA4">
              <w:rPr>
                <w:noProof/>
                <w:webHidden/>
              </w:rPr>
              <w:instrText xml:space="preserve"> PAGEREF _Toc186638006 \h </w:instrText>
            </w:r>
            <w:r w:rsidR="004B0AA4">
              <w:rPr>
                <w:noProof/>
                <w:webHidden/>
              </w:rPr>
            </w:r>
            <w:r w:rsidR="004B0AA4">
              <w:rPr>
                <w:noProof/>
                <w:webHidden/>
              </w:rPr>
              <w:fldChar w:fldCharType="separate"/>
            </w:r>
            <w:r w:rsidR="004B0AA4">
              <w:rPr>
                <w:noProof/>
                <w:webHidden/>
              </w:rPr>
              <w:t>123</w:t>
            </w:r>
            <w:r w:rsidR="004B0AA4">
              <w:rPr>
                <w:noProof/>
                <w:webHidden/>
              </w:rPr>
              <w:fldChar w:fldCharType="end"/>
            </w:r>
          </w:hyperlink>
        </w:p>
        <w:p w14:paraId="66EAF881"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7" w:history="1">
            <w:r w:rsidR="004B0AA4" w:rsidRPr="0091165A">
              <w:rPr>
                <w:rStyle w:val="Lienhypertexte"/>
                <w:noProof/>
              </w:rPr>
              <w:t>4.2.1 Study sites</w:t>
            </w:r>
            <w:r w:rsidR="004B0AA4">
              <w:rPr>
                <w:noProof/>
                <w:webHidden/>
              </w:rPr>
              <w:tab/>
            </w:r>
            <w:r w:rsidR="004B0AA4">
              <w:rPr>
                <w:noProof/>
                <w:webHidden/>
              </w:rPr>
              <w:fldChar w:fldCharType="begin"/>
            </w:r>
            <w:r w:rsidR="004B0AA4">
              <w:rPr>
                <w:noProof/>
                <w:webHidden/>
              </w:rPr>
              <w:instrText xml:space="preserve"> PAGEREF _Toc186638007 \h </w:instrText>
            </w:r>
            <w:r w:rsidR="004B0AA4">
              <w:rPr>
                <w:noProof/>
                <w:webHidden/>
              </w:rPr>
            </w:r>
            <w:r w:rsidR="004B0AA4">
              <w:rPr>
                <w:noProof/>
                <w:webHidden/>
              </w:rPr>
              <w:fldChar w:fldCharType="separate"/>
            </w:r>
            <w:r w:rsidR="004B0AA4">
              <w:rPr>
                <w:noProof/>
                <w:webHidden/>
              </w:rPr>
              <w:t>123</w:t>
            </w:r>
            <w:r w:rsidR="004B0AA4">
              <w:rPr>
                <w:noProof/>
                <w:webHidden/>
              </w:rPr>
              <w:fldChar w:fldCharType="end"/>
            </w:r>
          </w:hyperlink>
        </w:p>
        <w:p w14:paraId="5F4C6BB7"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8" w:history="1">
            <w:r w:rsidR="004B0AA4" w:rsidRPr="0091165A">
              <w:rPr>
                <w:rStyle w:val="Lienhypertexte"/>
                <w:noProof/>
              </w:rPr>
              <w:t>4.2.2 Remote sensing data acquisition and pre-processing</w:t>
            </w:r>
            <w:r w:rsidR="004B0AA4">
              <w:rPr>
                <w:noProof/>
                <w:webHidden/>
              </w:rPr>
              <w:tab/>
            </w:r>
            <w:r w:rsidR="004B0AA4">
              <w:rPr>
                <w:noProof/>
                <w:webHidden/>
              </w:rPr>
              <w:fldChar w:fldCharType="begin"/>
            </w:r>
            <w:r w:rsidR="004B0AA4">
              <w:rPr>
                <w:noProof/>
                <w:webHidden/>
              </w:rPr>
              <w:instrText xml:space="preserve"> PAGEREF _Toc186638008 \h </w:instrText>
            </w:r>
            <w:r w:rsidR="004B0AA4">
              <w:rPr>
                <w:noProof/>
                <w:webHidden/>
              </w:rPr>
            </w:r>
            <w:r w:rsidR="004B0AA4">
              <w:rPr>
                <w:noProof/>
                <w:webHidden/>
              </w:rPr>
              <w:fldChar w:fldCharType="separate"/>
            </w:r>
            <w:r w:rsidR="004B0AA4">
              <w:rPr>
                <w:noProof/>
                <w:webHidden/>
              </w:rPr>
              <w:t>127</w:t>
            </w:r>
            <w:r w:rsidR="004B0AA4">
              <w:rPr>
                <w:noProof/>
                <w:webHidden/>
              </w:rPr>
              <w:fldChar w:fldCharType="end"/>
            </w:r>
          </w:hyperlink>
        </w:p>
        <w:p w14:paraId="11CD392E"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09" w:history="1">
            <w:r w:rsidR="004B0AA4" w:rsidRPr="0091165A">
              <w:rPr>
                <w:rStyle w:val="Lienhypertexte"/>
                <w:noProof/>
              </w:rPr>
              <w:t>4.2.3 Scene classification</w:t>
            </w:r>
            <w:r w:rsidR="004B0AA4">
              <w:rPr>
                <w:noProof/>
                <w:webHidden/>
              </w:rPr>
              <w:tab/>
            </w:r>
            <w:r w:rsidR="004B0AA4">
              <w:rPr>
                <w:noProof/>
                <w:webHidden/>
              </w:rPr>
              <w:fldChar w:fldCharType="begin"/>
            </w:r>
            <w:r w:rsidR="004B0AA4">
              <w:rPr>
                <w:noProof/>
                <w:webHidden/>
              </w:rPr>
              <w:instrText xml:space="preserve"> PAGEREF _Toc186638009 \h </w:instrText>
            </w:r>
            <w:r w:rsidR="004B0AA4">
              <w:rPr>
                <w:noProof/>
                <w:webHidden/>
              </w:rPr>
            </w:r>
            <w:r w:rsidR="004B0AA4">
              <w:rPr>
                <w:noProof/>
                <w:webHidden/>
              </w:rPr>
              <w:fldChar w:fldCharType="separate"/>
            </w:r>
            <w:r w:rsidR="004B0AA4">
              <w:rPr>
                <w:noProof/>
                <w:webHidden/>
              </w:rPr>
              <w:t>130</w:t>
            </w:r>
            <w:r w:rsidR="004B0AA4">
              <w:rPr>
                <w:noProof/>
                <w:webHidden/>
              </w:rPr>
              <w:fldChar w:fldCharType="end"/>
            </w:r>
          </w:hyperlink>
        </w:p>
        <w:p w14:paraId="09174A31"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0" w:history="1">
            <w:r w:rsidR="004B0AA4" w:rsidRPr="0091165A">
              <w:rPr>
                <w:rStyle w:val="Lienhypertexte"/>
                <w:noProof/>
              </w:rPr>
              <w:t xml:space="preserve">4.2.4 Historical Presence of </w:t>
            </w:r>
            <w:r w:rsidR="004B0AA4" w:rsidRPr="0091165A">
              <w:rPr>
                <w:rStyle w:val="Lienhypertexte"/>
                <w:i/>
                <w:iCs/>
                <w:noProof/>
              </w:rPr>
              <w:t>Gracilaria vermiculophylla</w:t>
            </w:r>
            <w:r w:rsidR="004B0AA4" w:rsidRPr="0091165A">
              <w:rPr>
                <w:rStyle w:val="Lienhypertexte"/>
                <w:noProof/>
              </w:rPr>
              <w:t xml:space="preserve"> in the Belon estuary</w:t>
            </w:r>
            <w:r w:rsidR="004B0AA4">
              <w:rPr>
                <w:noProof/>
                <w:webHidden/>
              </w:rPr>
              <w:tab/>
            </w:r>
            <w:r w:rsidR="004B0AA4">
              <w:rPr>
                <w:noProof/>
                <w:webHidden/>
              </w:rPr>
              <w:fldChar w:fldCharType="begin"/>
            </w:r>
            <w:r w:rsidR="004B0AA4">
              <w:rPr>
                <w:noProof/>
                <w:webHidden/>
              </w:rPr>
              <w:instrText xml:space="preserve"> PAGEREF _Toc186638010 \h </w:instrText>
            </w:r>
            <w:r w:rsidR="004B0AA4">
              <w:rPr>
                <w:noProof/>
                <w:webHidden/>
              </w:rPr>
            </w:r>
            <w:r w:rsidR="004B0AA4">
              <w:rPr>
                <w:noProof/>
                <w:webHidden/>
              </w:rPr>
              <w:fldChar w:fldCharType="separate"/>
            </w:r>
            <w:r w:rsidR="004B0AA4">
              <w:rPr>
                <w:noProof/>
                <w:webHidden/>
              </w:rPr>
              <w:t>131</w:t>
            </w:r>
            <w:r w:rsidR="004B0AA4">
              <w:rPr>
                <w:noProof/>
                <w:webHidden/>
              </w:rPr>
              <w:fldChar w:fldCharType="end"/>
            </w:r>
          </w:hyperlink>
        </w:p>
        <w:p w14:paraId="5D860148"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1" w:history="1">
            <w:r w:rsidR="004B0AA4" w:rsidRPr="0091165A">
              <w:rPr>
                <w:rStyle w:val="Lienhypertexte"/>
                <w:noProof/>
              </w:rPr>
              <w:t>4.2.5 Statistical analysis</w:t>
            </w:r>
            <w:r w:rsidR="004B0AA4">
              <w:rPr>
                <w:noProof/>
                <w:webHidden/>
              </w:rPr>
              <w:tab/>
            </w:r>
            <w:r w:rsidR="004B0AA4">
              <w:rPr>
                <w:noProof/>
                <w:webHidden/>
              </w:rPr>
              <w:fldChar w:fldCharType="begin"/>
            </w:r>
            <w:r w:rsidR="004B0AA4">
              <w:rPr>
                <w:noProof/>
                <w:webHidden/>
              </w:rPr>
              <w:instrText xml:space="preserve"> PAGEREF _Toc186638011 \h </w:instrText>
            </w:r>
            <w:r w:rsidR="004B0AA4">
              <w:rPr>
                <w:noProof/>
                <w:webHidden/>
              </w:rPr>
            </w:r>
            <w:r w:rsidR="004B0AA4">
              <w:rPr>
                <w:noProof/>
                <w:webHidden/>
              </w:rPr>
              <w:fldChar w:fldCharType="separate"/>
            </w:r>
            <w:r w:rsidR="004B0AA4">
              <w:rPr>
                <w:noProof/>
                <w:webHidden/>
              </w:rPr>
              <w:t>132</w:t>
            </w:r>
            <w:r w:rsidR="004B0AA4">
              <w:rPr>
                <w:noProof/>
                <w:webHidden/>
              </w:rPr>
              <w:fldChar w:fldCharType="end"/>
            </w:r>
          </w:hyperlink>
        </w:p>
        <w:p w14:paraId="78EC0BEF"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12" w:history="1">
            <w:r w:rsidR="004B0AA4" w:rsidRPr="0091165A">
              <w:rPr>
                <w:rStyle w:val="Lienhypertexte"/>
                <w:noProof/>
              </w:rPr>
              <w:t>4.3 Results</w:t>
            </w:r>
            <w:r w:rsidR="004B0AA4">
              <w:rPr>
                <w:noProof/>
                <w:webHidden/>
              </w:rPr>
              <w:tab/>
            </w:r>
            <w:r w:rsidR="004B0AA4">
              <w:rPr>
                <w:noProof/>
                <w:webHidden/>
              </w:rPr>
              <w:fldChar w:fldCharType="begin"/>
            </w:r>
            <w:r w:rsidR="004B0AA4">
              <w:rPr>
                <w:noProof/>
                <w:webHidden/>
              </w:rPr>
              <w:instrText xml:space="preserve"> PAGEREF _Toc186638012 \h </w:instrText>
            </w:r>
            <w:r w:rsidR="004B0AA4">
              <w:rPr>
                <w:noProof/>
                <w:webHidden/>
              </w:rPr>
            </w:r>
            <w:r w:rsidR="004B0AA4">
              <w:rPr>
                <w:noProof/>
                <w:webHidden/>
              </w:rPr>
              <w:fldChar w:fldCharType="separate"/>
            </w:r>
            <w:r w:rsidR="004B0AA4">
              <w:rPr>
                <w:noProof/>
                <w:webHidden/>
              </w:rPr>
              <w:t>132</w:t>
            </w:r>
            <w:r w:rsidR="004B0AA4">
              <w:rPr>
                <w:noProof/>
                <w:webHidden/>
              </w:rPr>
              <w:fldChar w:fldCharType="end"/>
            </w:r>
          </w:hyperlink>
        </w:p>
        <w:p w14:paraId="1292B56E"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3" w:history="1">
            <w:r w:rsidR="004B0AA4" w:rsidRPr="0091165A">
              <w:rPr>
                <w:rStyle w:val="Lienhypertexte"/>
                <w:noProof/>
              </w:rPr>
              <w:t>4.3.1 Historical records in the Belon estuary</w:t>
            </w:r>
            <w:r w:rsidR="004B0AA4">
              <w:rPr>
                <w:noProof/>
                <w:webHidden/>
              </w:rPr>
              <w:tab/>
            </w:r>
            <w:r w:rsidR="004B0AA4">
              <w:rPr>
                <w:noProof/>
                <w:webHidden/>
              </w:rPr>
              <w:fldChar w:fldCharType="begin"/>
            </w:r>
            <w:r w:rsidR="004B0AA4">
              <w:rPr>
                <w:noProof/>
                <w:webHidden/>
              </w:rPr>
              <w:instrText xml:space="preserve"> PAGEREF _Toc186638013 \h </w:instrText>
            </w:r>
            <w:r w:rsidR="004B0AA4">
              <w:rPr>
                <w:noProof/>
                <w:webHidden/>
              </w:rPr>
            </w:r>
            <w:r w:rsidR="004B0AA4">
              <w:rPr>
                <w:noProof/>
                <w:webHidden/>
              </w:rPr>
              <w:fldChar w:fldCharType="separate"/>
            </w:r>
            <w:r w:rsidR="004B0AA4">
              <w:rPr>
                <w:noProof/>
                <w:webHidden/>
              </w:rPr>
              <w:t>132</w:t>
            </w:r>
            <w:r w:rsidR="004B0AA4">
              <w:rPr>
                <w:noProof/>
                <w:webHidden/>
              </w:rPr>
              <w:fldChar w:fldCharType="end"/>
            </w:r>
          </w:hyperlink>
        </w:p>
        <w:p w14:paraId="2146FC21"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4" w:history="1">
            <w:r w:rsidR="004B0AA4" w:rsidRPr="0091165A">
              <w:rPr>
                <w:rStyle w:val="Lienhypertexte"/>
                <w:noProof/>
              </w:rPr>
              <w:t>4.3.2 Spectral description</w:t>
            </w:r>
            <w:r w:rsidR="004B0AA4">
              <w:rPr>
                <w:noProof/>
                <w:webHidden/>
              </w:rPr>
              <w:tab/>
            </w:r>
            <w:r w:rsidR="004B0AA4">
              <w:rPr>
                <w:noProof/>
                <w:webHidden/>
              </w:rPr>
              <w:fldChar w:fldCharType="begin"/>
            </w:r>
            <w:r w:rsidR="004B0AA4">
              <w:rPr>
                <w:noProof/>
                <w:webHidden/>
              </w:rPr>
              <w:instrText xml:space="preserve"> PAGEREF _Toc186638014 \h </w:instrText>
            </w:r>
            <w:r w:rsidR="004B0AA4">
              <w:rPr>
                <w:noProof/>
                <w:webHidden/>
              </w:rPr>
            </w:r>
            <w:r w:rsidR="004B0AA4">
              <w:rPr>
                <w:noProof/>
                <w:webHidden/>
              </w:rPr>
              <w:fldChar w:fldCharType="separate"/>
            </w:r>
            <w:r w:rsidR="004B0AA4">
              <w:rPr>
                <w:noProof/>
                <w:webHidden/>
              </w:rPr>
              <w:t>134</w:t>
            </w:r>
            <w:r w:rsidR="004B0AA4">
              <w:rPr>
                <w:noProof/>
                <w:webHidden/>
              </w:rPr>
              <w:fldChar w:fldCharType="end"/>
            </w:r>
          </w:hyperlink>
        </w:p>
        <w:p w14:paraId="3B43362F"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5" w:history="1">
            <w:r w:rsidR="004B0AA4" w:rsidRPr="0091165A">
              <w:rPr>
                <w:rStyle w:val="Lienhypertexte"/>
                <w:noProof/>
              </w:rPr>
              <w:t>4.3.3 Spatial distribution</w:t>
            </w:r>
            <w:r w:rsidR="004B0AA4">
              <w:rPr>
                <w:noProof/>
                <w:webHidden/>
              </w:rPr>
              <w:tab/>
            </w:r>
            <w:r w:rsidR="004B0AA4">
              <w:rPr>
                <w:noProof/>
                <w:webHidden/>
              </w:rPr>
              <w:fldChar w:fldCharType="begin"/>
            </w:r>
            <w:r w:rsidR="004B0AA4">
              <w:rPr>
                <w:noProof/>
                <w:webHidden/>
              </w:rPr>
              <w:instrText xml:space="preserve"> PAGEREF _Toc186638015 \h </w:instrText>
            </w:r>
            <w:r w:rsidR="004B0AA4">
              <w:rPr>
                <w:noProof/>
                <w:webHidden/>
              </w:rPr>
            </w:r>
            <w:r w:rsidR="004B0AA4">
              <w:rPr>
                <w:noProof/>
                <w:webHidden/>
              </w:rPr>
              <w:fldChar w:fldCharType="separate"/>
            </w:r>
            <w:r w:rsidR="004B0AA4">
              <w:rPr>
                <w:noProof/>
                <w:webHidden/>
              </w:rPr>
              <w:t>135</w:t>
            </w:r>
            <w:r w:rsidR="004B0AA4">
              <w:rPr>
                <w:noProof/>
                <w:webHidden/>
              </w:rPr>
              <w:fldChar w:fldCharType="end"/>
            </w:r>
          </w:hyperlink>
        </w:p>
        <w:p w14:paraId="1C828BC2"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16" w:history="1">
            <w:r w:rsidR="004B0AA4" w:rsidRPr="0091165A">
              <w:rPr>
                <w:rStyle w:val="Lienhypertexte"/>
                <w:noProof/>
              </w:rPr>
              <w:t>4.4 Discussion</w:t>
            </w:r>
            <w:r w:rsidR="004B0AA4">
              <w:rPr>
                <w:noProof/>
                <w:webHidden/>
              </w:rPr>
              <w:tab/>
            </w:r>
            <w:r w:rsidR="004B0AA4">
              <w:rPr>
                <w:noProof/>
                <w:webHidden/>
              </w:rPr>
              <w:fldChar w:fldCharType="begin"/>
            </w:r>
            <w:r w:rsidR="004B0AA4">
              <w:rPr>
                <w:noProof/>
                <w:webHidden/>
              </w:rPr>
              <w:instrText xml:space="preserve"> PAGEREF _Toc186638016 \h </w:instrText>
            </w:r>
            <w:r w:rsidR="004B0AA4">
              <w:rPr>
                <w:noProof/>
                <w:webHidden/>
              </w:rPr>
            </w:r>
            <w:r w:rsidR="004B0AA4">
              <w:rPr>
                <w:noProof/>
                <w:webHidden/>
              </w:rPr>
              <w:fldChar w:fldCharType="separate"/>
            </w:r>
            <w:r w:rsidR="004B0AA4">
              <w:rPr>
                <w:noProof/>
                <w:webHidden/>
              </w:rPr>
              <w:t>139</w:t>
            </w:r>
            <w:r w:rsidR="004B0AA4">
              <w:rPr>
                <w:noProof/>
                <w:webHidden/>
              </w:rPr>
              <w:fldChar w:fldCharType="end"/>
            </w:r>
          </w:hyperlink>
        </w:p>
        <w:p w14:paraId="57384D6B"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7" w:history="1">
            <w:r w:rsidR="004B0AA4" w:rsidRPr="0091165A">
              <w:rPr>
                <w:rStyle w:val="Lienhypertexte"/>
                <w:noProof/>
              </w:rPr>
              <w:t xml:space="preserve">4.4.1 Drone mapping of </w:t>
            </w:r>
            <w:r w:rsidR="004B0AA4" w:rsidRPr="0091165A">
              <w:rPr>
                <w:rStyle w:val="Lienhypertexte"/>
                <w:i/>
                <w:iCs/>
                <w:noProof/>
              </w:rPr>
              <w:t>G. vermiculophylla</w:t>
            </w:r>
            <w:r w:rsidR="004B0AA4" w:rsidRPr="0091165A">
              <w:rPr>
                <w:rStyle w:val="Lienhypertexte"/>
                <w:noProof/>
              </w:rPr>
              <w:t xml:space="preserve"> using machine learning approaches</w:t>
            </w:r>
            <w:r w:rsidR="004B0AA4">
              <w:rPr>
                <w:noProof/>
                <w:webHidden/>
              </w:rPr>
              <w:tab/>
            </w:r>
            <w:r w:rsidR="004B0AA4">
              <w:rPr>
                <w:noProof/>
                <w:webHidden/>
              </w:rPr>
              <w:fldChar w:fldCharType="begin"/>
            </w:r>
            <w:r w:rsidR="004B0AA4">
              <w:rPr>
                <w:noProof/>
                <w:webHidden/>
              </w:rPr>
              <w:instrText xml:space="preserve"> PAGEREF _Toc186638017 \h </w:instrText>
            </w:r>
            <w:r w:rsidR="004B0AA4">
              <w:rPr>
                <w:noProof/>
                <w:webHidden/>
              </w:rPr>
            </w:r>
            <w:r w:rsidR="004B0AA4">
              <w:rPr>
                <w:noProof/>
                <w:webHidden/>
              </w:rPr>
              <w:fldChar w:fldCharType="separate"/>
            </w:r>
            <w:r w:rsidR="004B0AA4">
              <w:rPr>
                <w:noProof/>
                <w:webHidden/>
              </w:rPr>
              <w:t>139</w:t>
            </w:r>
            <w:r w:rsidR="004B0AA4">
              <w:rPr>
                <w:noProof/>
                <w:webHidden/>
              </w:rPr>
              <w:fldChar w:fldCharType="end"/>
            </w:r>
          </w:hyperlink>
        </w:p>
        <w:p w14:paraId="25FEE7B3"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8" w:history="1">
            <w:r w:rsidR="004B0AA4" w:rsidRPr="0091165A">
              <w:rPr>
                <w:rStyle w:val="Lienhypertexte"/>
                <w:noProof/>
              </w:rPr>
              <w:t xml:space="preserve">4.4.2 </w:t>
            </w:r>
            <w:r w:rsidR="004B0AA4" w:rsidRPr="0091165A">
              <w:rPr>
                <w:rStyle w:val="Lienhypertexte"/>
                <w:i/>
                <w:iCs/>
                <w:noProof/>
              </w:rPr>
              <w:t>G. vermiculophylla</w:t>
            </w:r>
            <w:r w:rsidR="004B0AA4" w:rsidRPr="0091165A">
              <w:rPr>
                <w:rStyle w:val="Lienhypertexte"/>
                <w:noProof/>
              </w:rPr>
              <w:t xml:space="preserve"> spatial distribution and mudflat topography</w:t>
            </w:r>
            <w:r w:rsidR="004B0AA4">
              <w:rPr>
                <w:noProof/>
                <w:webHidden/>
              </w:rPr>
              <w:tab/>
            </w:r>
            <w:r w:rsidR="004B0AA4">
              <w:rPr>
                <w:noProof/>
                <w:webHidden/>
              </w:rPr>
              <w:fldChar w:fldCharType="begin"/>
            </w:r>
            <w:r w:rsidR="004B0AA4">
              <w:rPr>
                <w:noProof/>
                <w:webHidden/>
              </w:rPr>
              <w:instrText xml:space="preserve"> PAGEREF _Toc186638018 \h </w:instrText>
            </w:r>
            <w:r w:rsidR="004B0AA4">
              <w:rPr>
                <w:noProof/>
                <w:webHidden/>
              </w:rPr>
            </w:r>
            <w:r w:rsidR="004B0AA4">
              <w:rPr>
                <w:noProof/>
                <w:webHidden/>
              </w:rPr>
              <w:fldChar w:fldCharType="separate"/>
            </w:r>
            <w:r w:rsidR="004B0AA4">
              <w:rPr>
                <w:noProof/>
                <w:webHidden/>
              </w:rPr>
              <w:t>140</w:t>
            </w:r>
            <w:r w:rsidR="004B0AA4">
              <w:rPr>
                <w:noProof/>
                <w:webHidden/>
              </w:rPr>
              <w:fldChar w:fldCharType="end"/>
            </w:r>
          </w:hyperlink>
        </w:p>
        <w:p w14:paraId="3F0B9219"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19" w:history="1">
            <w:r w:rsidR="004B0AA4" w:rsidRPr="0091165A">
              <w:rPr>
                <w:rStyle w:val="Lienhypertexte"/>
                <w:noProof/>
              </w:rPr>
              <w:t xml:space="preserve">4.4.3 Monitoring </w:t>
            </w:r>
            <w:r w:rsidR="004B0AA4" w:rsidRPr="0091165A">
              <w:rPr>
                <w:rStyle w:val="Lienhypertexte"/>
                <w:i/>
                <w:iCs/>
                <w:noProof/>
              </w:rPr>
              <w:t>Gracilaria vermiculophylla</w:t>
            </w:r>
            <w:r w:rsidR="004B0AA4" w:rsidRPr="0091165A">
              <w:rPr>
                <w:rStyle w:val="Lienhypertexte"/>
                <w:noProof/>
              </w:rPr>
              <w:t xml:space="preserve"> Invasion Dynamics</w:t>
            </w:r>
            <w:r w:rsidR="004B0AA4">
              <w:rPr>
                <w:noProof/>
                <w:webHidden/>
              </w:rPr>
              <w:tab/>
            </w:r>
            <w:r w:rsidR="004B0AA4">
              <w:rPr>
                <w:noProof/>
                <w:webHidden/>
              </w:rPr>
              <w:fldChar w:fldCharType="begin"/>
            </w:r>
            <w:r w:rsidR="004B0AA4">
              <w:rPr>
                <w:noProof/>
                <w:webHidden/>
              </w:rPr>
              <w:instrText xml:space="preserve"> PAGEREF _Toc186638019 \h </w:instrText>
            </w:r>
            <w:r w:rsidR="004B0AA4">
              <w:rPr>
                <w:noProof/>
                <w:webHidden/>
              </w:rPr>
            </w:r>
            <w:r w:rsidR="004B0AA4">
              <w:rPr>
                <w:noProof/>
                <w:webHidden/>
              </w:rPr>
              <w:fldChar w:fldCharType="separate"/>
            </w:r>
            <w:r w:rsidR="004B0AA4">
              <w:rPr>
                <w:noProof/>
                <w:webHidden/>
              </w:rPr>
              <w:t>142</w:t>
            </w:r>
            <w:r w:rsidR="004B0AA4">
              <w:rPr>
                <w:noProof/>
                <w:webHidden/>
              </w:rPr>
              <w:fldChar w:fldCharType="end"/>
            </w:r>
          </w:hyperlink>
        </w:p>
        <w:p w14:paraId="39F09B47"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20" w:history="1">
            <w:r w:rsidR="004B0AA4" w:rsidRPr="0091165A">
              <w:rPr>
                <w:rStyle w:val="Lienhypertexte"/>
                <w:noProof/>
              </w:rPr>
              <w:t>4.5 Conclusion</w:t>
            </w:r>
            <w:r w:rsidR="004B0AA4">
              <w:rPr>
                <w:noProof/>
                <w:webHidden/>
              </w:rPr>
              <w:tab/>
            </w:r>
            <w:r w:rsidR="004B0AA4">
              <w:rPr>
                <w:noProof/>
                <w:webHidden/>
              </w:rPr>
              <w:fldChar w:fldCharType="begin"/>
            </w:r>
            <w:r w:rsidR="004B0AA4">
              <w:rPr>
                <w:noProof/>
                <w:webHidden/>
              </w:rPr>
              <w:instrText xml:space="preserve"> PAGEREF _Toc186638020 \h </w:instrText>
            </w:r>
            <w:r w:rsidR="004B0AA4">
              <w:rPr>
                <w:noProof/>
                <w:webHidden/>
              </w:rPr>
            </w:r>
            <w:r w:rsidR="004B0AA4">
              <w:rPr>
                <w:noProof/>
                <w:webHidden/>
              </w:rPr>
              <w:fldChar w:fldCharType="separate"/>
            </w:r>
            <w:r w:rsidR="004B0AA4">
              <w:rPr>
                <w:noProof/>
                <w:webHidden/>
              </w:rPr>
              <w:t>144</w:t>
            </w:r>
            <w:r w:rsidR="004B0AA4">
              <w:rPr>
                <w:noProof/>
                <w:webHidden/>
              </w:rPr>
              <w:fldChar w:fldCharType="end"/>
            </w:r>
          </w:hyperlink>
        </w:p>
        <w:p w14:paraId="5E81D699"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21" w:history="1">
            <w:r w:rsidR="004B0AA4" w:rsidRPr="0091165A">
              <w:rPr>
                <w:rStyle w:val="Lienhypertexte"/>
                <w:noProof/>
              </w:rPr>
              <w:t>4.6 Annexes</w:t>
            </w:r>
            <w:r w:rsidR="004B0AA4">
              <w:rPr>
                <w:noProof/>
                <w:webHidden/>
              </w:rPr>
              <w:tab/>
            </w:r>
            <w:r w:rsidR="004B0AA4">
              <w:rPr>
                <w:noProof/>
                <w:webHidden/>
              </w:rPr>
              <w:fldChar w:fldCharType="begin"/>
            </w:r>
            <w:r w:rsidR="004B0AA4">
              <w:rPr>
                <w:noProof/>
                <w:webHidden/>
              </w:rPr>
              <w:instrText xml:space="preserve"> PAGEREF _Toc186638021 \h </w:instrText>
            </w:r>
            <w:r w:rsidR="004B0AA4">
              <w:rPr>
                <w:noProof/>
                <w:webHidden/>
              </w:rPr>
            </w:r>
            <w:r w:rsidR="004B0AA4">
              <w:rPr>
                <w:noProof/>
                <w:webHidden/>
              </w:rPr>
              <w:fldChar w:fldCharType="separate"/>
            </w:r>
            <w:r w:rsidR="004B0AA4">
              <w:rPr>
                <w:noProof/>
                <w:webHidden/>
              </w:rPr>
              <w:t>146</w:t>
            </w:r>
            <w:r w:rsidR="004B0AA4">
              <w:rPr>
                <w:noProof/>
                <w:webHidden/>
              </w:rPr>
              <w:fldChar w:fldCharType="end"/>
            </w:r>
          </w:hyperlink>
        </w:p>
        <w:p w14:paraId="36128353"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22" w:history="1">
            <w:r w:rsidR="004B0AA4" w:rsidRPr="0091165A">
              <w:rPr>
                <w:rStyle w:val="Lienhypertexte"/>
                <w:noProof/>
              </w:rPr>
              <w:t>4.6.1 Annexes A - Updated training dataset</w:t>
            </w:r>
            <w:r w:rsidR="004B0AA4">
              <w:rPr>
                <w:noProof/>
                <w:webHidden/>
              </w:rPr>
              <w:tab/>
            </w:r>
            <w:r w:rsidR="004B0AA4">
              <w:rPr>
                <w:noProof/>
                <w:webHidden/>
              </w:rPr>
              <w:fldChar w:fldCharType="begin"/>
            </w:r>
            <w:r w:rsidR="004B0AA4">
              <w:rPr>
                <w:noProof/>
                <w:webHidden/>
              </w:rPr>
              <w:instrText xml:space="preserve"> PAGEREF _Toc186638022 \h </w:instrText>
            </w:r>
            <w:r w:rsidR="004B0AA4">
              <w:rPr>
                <w:noProof/>
                <w:webHidden/>
              </w:rPr>
            </w:r>
            <w:r w:rsidR="004B0AA4">
              <w:rPr>
                <w:noProof/>
                <w:webHidden/>
              </w:rPr>
              <w:fldChar w:fldCharType="separate"/>
            </w:r>
            <w:r w:rsidR="004B0AA4">
              <w:rPr>
                <w:noProof/>
                <w:webHidden/>
              </w:rPr>
              <w:t>146</w:t>
            </w:r>
            <w:r w:rsidR="004B0AA4">
              <w:rPr>
                <w:noProof/>
                <w:webHidden/>
              </w:rPr>
              <w:fldChar w:fldCharType="end"/>
            </w:r>
          </w:hyperlink>
        </w:p>
        <w:p w14:paraId="7F44D586"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23" w:history="1">
            <w:r w:rsidR="004B0AA4" w:rsidRPr="0091165A">
              <w:rPr>
                <w:rStyle w:val="Lienhypertexte"/>
                <w:noProof/>
              </w:rPr>
              <w:t>4.6.2 Annexes B - Validation dataset</w:t>
            </w:r>
            <w:r w:rsidR="004B0AA4">
              <w:rPr>
                <w:noProof/>
                <w:webHidden/>
              </w:rPr>
              <w:tab/>
            </w:r>
            <w:r w:rsidR="004B0AA4">
              <w:rPr>
                <w:noProof/>
                <w:webHidden/>
              </w:rPr>
              <w:fldChar w:fldCharType="begin"/>
            </w:r>
            <w:r w:rsidR="004B0AA4">
              <w:rPr>
                <w:noProof/>
                <w:webHidden/>
              </w:rPr>
              <w:instrText xml:space="preserve"> PAGEREF _Toc186638023 \h </w:instrText>
            </w:r>
            <w:r w:rsidR="004B0AA4">
              <w:rPr>
                <w:noProof/>
                <w:webHidden/>
              </w:rPr>
            </w:r>
            <w:r w:rsidR="004B0AA4">
              <w:rPr>
                <w:noProof/>
                <w:webHidden/>
              </w:rPr>
              <w:fldChar w:fldCharType="separate"/>
            </w:r>
            <w:r w:rsidR="004B0AA4">
              <w:rPr>
                <w:noProof/>
                <w:webHidden/>
              </w:rPr>
              <w:t>147</w:t>
            </w:r>
            <w:r w:rsidR="004B0AA4">
              <w:rPr>
                <w:noProof/>
                <w:webHidden/>
              </w:rPr>
              <w:fldChar w:fldCharType="end"/>
            </w:r>
          </w:hyperlink>
        </w:p>
        <w:p w14:paraId="0EC075BC"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24" w:history="1">
            <w:r w:rsidR="004B0AA4" w:rsidRPr="0091165A">
              <w:rPr>
                <w:rStyle w:val="Lienhypertexte"/>
                <w:noProof/>
              </w:rPr>
              <w:t>4.6.3 Annexes C - List of historical images records</w:t>
            </w:r>
            <w:r w:rsidR="004B0AA4">
              <w:rPr>
                <w:noProof/>
                <w:webHidden/>
              </w:rPr>
              <w:tab/>
            </w:r>
            <w:r w:rsidR="004B0AA4">
              <w:rPr>
                <w:noProof/>
                <w:webHidden/>
              </w:rPr>
              <w:fldChar w:fldCharType="begin"/>
            </w:r>
            <w:r w:rsidR="004B0AA4">
              <w:rPr>
                <w:noProof/>
                <w:webHidden/>
              </w:rPr>
              <w:instrText xml:space="preserve"> PAGEREF _Toc186638024 \h </w:instrText>
            </w:r>
            <w:r w:rsidR="004B0AA4">
              <w:rPr>
                <w:noProof/>
                <w:webHidden/>
              </w:rPr>
            </w:r>
            <w:r w:rsidR="004B0AA4">
              <w:rPr>
                <w:noProof/>
                <w:webHidden/>
              </w:rPr>
              <w:fldChar w:fldCharType="separate"/>
            </w:r>
            <w:r w:rsidR="004B0AA4">
              <w:rPr>
                <w:noProof/>
                <w:webHidden/>
              </w:rPr>
              <w:t>148</w:t>
            </w:r>
            <w:r w:rsidR="004B0AA4">
              <w:rPr>
                <w:noProof/>
                <w:webHidden/>
              </w:rPr>
              <w:fldChar w:fldCharType="end"/>
            </w:r>
          </w:hyperlink>
        </w:p>
        <w:p w14:paraId="0871711C"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25" w:history="1">
            <w:r w:rsidR="004B0AA4" w:rsidRPr="0091165A">
              <w:rPr>
                <w:rStyle w:val="Lienhypertexte"/>
                <w:noProof/>
              </w:rPr>
              <w:t>4.6.4 Annexes D - Maps of the Saja estuary, Spain</w:t>
            </w:r>
            <w:r w:rsidR="004B0AA4">
              <w:rPr>
                <w:noProof/>
                <w:webHidden/>
              </w:rPr>
              <w:tab/>
            </w:r>
            <w:r w:rsidR="004B0AA4">
              <w:rPr>
                <w:noProof/>
                <w:webHidden/>
              </w:rPr>
              <w:fldChar w:fldCharType="begin"/>
            </w:r>
            <w:r w:rsidR="004B0AA4">
              <w:rPr>
                <w:noProof/>
                <w:webHidden/>
              </w:rPr>
              <w:instrText xml:space="preserve"> PAGEREF _Toc186638025 \h </w:instrText>
            </w:r>
            <w:r w:rsidR="004B0AA4">
              <w:rPr>
                <w:noProof/>
                <w:webHidden/>
              </w:rPr>
            </w:r>
            <w:r w:rsidR="004B0AA4">
              <w:rPr>
                <w:noProof/>
                <w:webHidden/>
              </w:rPr>
              <w:fldChar w:fldCharType="separate"/>
            </w:r>
            <w:r w:rsidR="004B0AA4">
              <w:rPr>
                <w:noProof/>
                <w:webHidden/>
              </w:rPr>
              <w:t>149</w:t>
            </w:r>
            <w:r w:rsidR="004B0AA4">
              <w:rPr>
                <w:noProof/>
                <w:webHidden/>
              </w:rPr>
              <w:fldChar w:fldCharType="end"/>
            </w:r>
          </w:hyperlink>
        </w:p>
        <w:p w14:paraId="030D016A" w14:textId="77777777" w:rsidR="004B0AA4" w:rsidRDefault="00C169EA">
          <w:pPr>
            <w:pStyle w:val="TM1"/>
            <w:tabs>
              <w:tab w:val="right" w:leader="dot" w:pos="9350"/>
            </w:tabs>
            <w:rPr>
              <w:rFonts w:asciiTheme="minorHAnsi" w:eastAsiaTheme="minorEastAsia" w:hAnsiTheme="minorHAnsi"/>
              <w:noProof/>
              <w:kern w:val="2"/>
              <w:lang w:val="fr-FR" w:eastAsia="fr-FR"/>
              <w14:ligatures w14:val="standardContextual"/>
            </w:rPr>
          </w:pPr>
          <w:hyperlink w:anchor="_Toc186638026" w:history="1">
            <w:r w:rsidR="004B0AA4" w:rsidRPr="0091165A">
              <w:rPr>
                <w:rStyle w:val="Lienhypertexte"/>
                <w:noProof/>
              </w:rPr>
              <w:t>5. The impact of Heatwave on Seagrasses using hyperspectral and multispectral remote sensing</w:t>
            </w:r>
            <w:r w:rsidR="004B0AA4">
              <w:rPr>
                <w:noProof/>
                <w:webHidden/>
              </w:rPr>
              <w:tab/>
            </w:r>
            <w:r w:rsidR="004B0AA4">
              <w:rPr>
                <w:noProof/>
                <w:webHidden/>
              </w:rPr>
              <w:fldChar w:fldCharType="begin"/>
            </w:r>
            <w:r w:rsidR="004B0AA4">
              <w:rPr>
                <w:noProof/>
                <w:webHidden/>
              </w:rPr>
              <w:instrText xml:space="preserve"> PAGEREF _Toc186638026 \h </w:instrText>
            </w:r>
            <w:r w:rsidR="004B0AA4">
              <w:rPr>
                <w:noProof/>
                <w:webHidden/>
              </w:rPr>
            </w:r>
            <w:r w:rsidR="004B0AA4">
              <w:rPr>
                <w:noProof/>
                <w:webHidden/>
              </w:rPr>
              <w:fldChar w:fldCharType="separate"/>
            </w:r>
            <w:r w:rsidR="004B0AA4">
              <w:rPr>
                <w:noProof/>
                <w:webHidden/>
              </w:rPr>
              <w:t>149</w:t>
            </w:r>
            <w:r w:rsidR="004B0AA4">
              <w:rPr>
                <w:noProof/>
                <w:webHidden/>
              </w:rPr>
              <w:fldChar w:fldCharType="end"/>
            </w:r>
          </w:hyperlink>
        </w:p>
        <w:p w14:paraId="24FBE280"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27" w:history="1">
            <w:r w:rsidR="004B0AA4" w:rsidRPr="0091165A">
              <w:rPr>
                <w:rStyle w:val="Lienhypertexte"/>
                <w:noProof/>
              </w:rPr>
              <w:t>5.1 Introduction</w:t>
            </w:r>
            <w:r w:rsidR="004B0AA4">
              <w:rPr>
                <w:noProof/>
                <w:webHidden/>
              </w:rPr>
              <w:tab/>
            </w:r>
            <w:r w:rsidR="004B0AA4">
              <w:rPr>
                <w:noProof/>
                <w:webHidden/>
              </w:rPr>
              <w:fldChar w:fldCharType="begin"/>
            </w:r>
            <w:r w:rsidR="004B0AA4">
              <w:rPr>
                <w:noProof/>
                <w:webHidden/>
              </w:rPr>
              <w:instrText xml:space="preserve"> PAGEREF _Toc186638027 \h </w:instrText>
            </w:r>
            <w:r w:rsidR="004B0AA4">
              <w:rPr>
                <w:noProof/>
                <w:webHidden/>
              </w:rPr>
            </w:r>
            <w:r w:rsidR="004B0AA4">
              <w:rPr>
                <w:noProof/>
                <w:webHidden/>
              </w:rPr>
              <w:fldChar w:fldCharType="separate"/>
            </w:r>
            <w:r w:rsidR="004B0AA4">
              <w:rPr>
                <w:noProof/>
                <w:webHidden/>
              </w:rPr>
              <w:t>149</w:t>
            </w:r>
            <w:r w:rsidR="004B0AA4">
              <w:rPr>
                <w:noProof/>
                <w:webHidden/>
              </w:rPr>
              <w:fldChar w:fldCharType="end"/>
            </w:r>
          </w:hyperlink>
        </w:p>
        <w:p w14:paraId="6E2D1BAC"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28" w:history="1">
            <w:r w:rsidR="004B0AA4" w:rsidRPr="0091165A">
              <w:rPr>
                <w:rStyle w:val="Lienhypertexte"/>
                <w:noProof/>
              </w:rPr>
              <w:t>5.2 Materials &amp; Methods</w:t>
            </w:r>
            <w:r w:rsidR="004B0AA4">
              <w:rPr>
                <w:noProof/>
                <w:webHidden/>
              </w:rPr>
              <w:tab/>
            </w:r>
            <w:r w:rsidR="004B0AA4">
              <w:rPr>
                <w:noProof/>
                <w:webHidden/>
              </w:rPr>
              <w:fldChar w:fldCharType="begin"/>
            </w:r>
            <w:r w:rsidR="004B0AA4">
              <w:rPr>
                <w:noProof/>
                <w:webHidden/>
              </w:rPr>
              <w:instrText xml:space="preserve"> PAGEREF _Toc186638028 \h </w:instrText>
            </w:r>
            <w:r w:rsidR="004B0AA4">
              <w:rPr>
                <w:noProof/>
                <w:webHidden/>
              </w:rPr>
            </w:r>
            <w:r w:rsidR="004B0AA4">
              <w:rPr>
                <w:noProof/>
                <w:webHidden/>
              </w:rPr>
              <w:fldChar w:fldCharType="separate"/>
            </w:r>
            <w:r w:rsidR="004B0AA4">
              <w:rPr>
                <w:noProof/>
                <w:webHidden/>
              </w:rPr>
              <w:t>152</w:t>
            </w:r>
            <w:r w:rsidR="004B0AA4">
              <w:rPr>
                <w:noProof/>
                <w:webHidden/>
              </w:rPr>
              <w:fldChar w:fldCharType="end"/>
            </w:r>
          </w:hyperlink>
        </w:p>
        <w:p w14:paraId="538B77CA"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29" w:history="1">
            <w:r w:rsidR="004B0AA4" w:rsidRPr="0091165A">
              <w:rPr>
                <w:rStyle w:val="Lienhypertexte"/>
                <w:noProof/>
              </w:rPr>
              <w:t>5.2.1 Laboratory Experiment</w:t>
            </w:r>
            <w:r w:rsidR="004B0AA4">
              <w:rPr>
                <w:noProof/>
                <w:webHidden/>
              </w:rPr>
              <w:tab/>
            </w:r>
            <w:r w:rsidR="004B0AA4">
              <w:rPr>
                <w:noProof/>
                <w:webHidden/>
              </w:rPr>
              <w:fldChar w:fldCharType="begin"/>
            </w:r>
            <w:r w:rsidR="004B0AA4">
              <w:rPr>
                <w:noProof/>
                <w:webHidden/>
              </w:rPr>
              <w:instrText xml:space="preserve"> PAGEREF _Toc186638029 \h </w:instrText>
            </w:r>
            <w:r w:rsidR="004B0AA4">
              <w:rPr>
                <w:noProof/>
                <w:webHidden/>
              </w:rPr>
            </w:r>
            <w:r w:rsidR="004B0AA4">
              <w:rPr>
                <w:noProof/>
                <w:webHidden/>
              </w:rPr>
              <w:fldChar w:fldCharType="separate"/>
            </w:r>
            <w:r w:rsidR="004B0AA4">
              <w:rPr>
                <w:noProof/>
                <w:webHidden/>
              </w:rPr>
              <w:t>152</w:t>
            </w:r>
            <w:r w:rsidR="004B0AA4">
              <w:rPr>
                <w:noProof/>
                <w:webHidden/>
              </w:rPr>
              <w:fldChar w:fldCharType="end"/>
            </w:r>
          </w:hyperlink>
        </w:p>
        <w:p w14:paraId="287F6636"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0" w:history="1">
            <w:r w:rsidR="004B0AA4" w:rsidRPr="0091165A">
              <w:rPr>
                <w:rStyle w:val="Lienhypertexte"/>
                <w:noProof/>
              </w:rPr>
              <w:t>5.2.2 Observation of a seagrass bed impacted by a HWs</w:t>
            </w:r>
            <w:r w:rsidR="004B0AA4">
              <w:rPr>
                <w:noProof/>
                <w:webHidden/>
              </w:rPr>
              <w:tab/>
            </w:r>
            <w:r w:rsidR="004B0AA4">
              <w:rPr>
                <w:noProof/>
                <w:webHidden/>
              </w:rPr>
              <w:fldChar w:fldCharType="begin"/>
            </w:r>
            <w:r w:rsidR="004B0AA4">
              <w:rPr>
                <w:noProof/>
                <w:webHidden/>
              </w:rPr>
              <w:instrText xml:space="preserve"> PAGEREF _Toc186638030 \h </w:instrText>
            </w:r>
            <w:r w:rsidR="004B0AA4">
              <w:rPr>
                <w:noProof/>
                <w:webHidden/>
              </w:rPr>
            </w:r>
            <w:r w:rsidR="004B0AA4">
              <w:rPr>
                <w:noProof/>
                <w:webHidden/>
              </w:rPr>
              <w:fldChar w:fldCharType="separate"/>
            </w:r>
            <w:r w:rsidR="004B0AA4">
              <w:rPr>
                <w:noProof/>
                <w:webHidden/>
              </w:rPr>
              <w:t>159</w:t>
            </w:r>
            <w:r w:rsidR="004B0AA4">
              <w:rPr>
                <w:noProof/>
                <w:webHidden/>
              </w:rPr>
              <w:fldChar w:fldCharType="end"/>
            </w:r>
          </w:hyperlink>
        </w:p>
        <w:p w14:paraId="3A80F9B0"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1" w:history="1">
            <w:r w:rsidR="004B0AA4" w:rsidRPr="0091165A">
              <w:rPr>
                <w:rStyle w:val="Lienhypertexte"/>
                <w:noProof/>
              </w:rPr>
              <w:t>5.2.3 Statistics</w:t>
            </w:r>
            <w:r w:rsidR="004B0AA4">
              <w:rPr>
                <w:noProof/>
                <w:webHidden/>
              </w:rPr>
              <w:tab/>
            </w:r>
            <w:r w:rsidR="004B0AA4">
              <w:rPr>
                <w:noProof/>
                <w:webHidden/>
              </w:rPr>
              <w:fldChar w:fldCharType="begin"/>
            </w:r>
            <w:r w:rsidR="004B0AA4">
              <w:rPr>
                <w:noProof/>
                <w:webHidden/>
              </w:rPr>
              <w:instrText xml:space="preserve"> PAGEREF _Toc186638031 \h </w:instrText>
            </w:r>
            <w:r w:rsidR="004B0AA4">
              <w:rPr>
                <w:noProof/>
                <w:webHidden/>
              </w:rPr>
            </w:r>
            <w:r w:rsidR="004B0AA4">
              <w:rPr>
                <w:noProof/>
                <w:webHidden/>
              </w:rPr>
              <w:fldChar w:fldCharType="separate"/>
            </w:r>
            <w:r w:rsidR="004B0AA4">
              <w:rPr>
                <w:noProof/>
                <w:webHidden/>
              </w:rPr>
              <w:t>164</w:t>
            </w:r>
            <w:r w:rsidR="004B0AA4">
              <w:rPr>
                <w:noProof/>
                <w:webHidden/>
              </w:rPr>
              <w:fldChar w:fldCharType="end"/>
            </w:r>
          </w:hyperlink>
        </w:p>
        <w:p w14:paraId="00F7A723"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32" w:history="1">
            <w:r w:rsidR="004B0AA4" w:rsidRPr="0091165A">
              <w:rPr>
                <w:rStyle w:val="Lienhypertexte"/>
                <w:noProof/>
              </w:rPr>
              <w:t>5.3 Results</w:t>
            </w:r>
            <w:r w:rsidR="004B0AA4">
              <w:rPr>
                <w:noProof/>
                <w:webHidden/>
              </w:rPr>
              <w:tab/>
            </w:r>
            <w:r w:rsidR="004B0AA4">
              <w:rPr>
                <w:noProof/>
                <w:webHidden/>
              </w:rPr>
              <w:fldChar w:fldCharType="begin"/>
            </w:r>
            <w:r w:rsidR="004B0AA4">
              <w:rPr>
                <w:noProof/>
                <w:webHidden/>
              </w:rPr>
              <w:instrText xml:space="preserve"> PAGEREF _Toc186638032 \h </w:instrText>
            </w:r>
            <w:r w:rsidR="004B0AA4">
              <w:rPr>
                <w:noProof/>
                <w:webHidden/>
              </w:rPr>
            </w:r>
            <w:r w:rsidR="004B0AA4">
              <w:rPr>
                <w:noProof/>
                <w:webHidden/>
              </w:rPr>
              <w:fldChar w:fldCharType="separate"/>
            </w:r>
            <w:r w:rsidR="004B0AA4">
              <w:rPr>
                <w:noProof/>
                <w:webHidden/>
              </w:rPr>
              <w:t>164</w:t>
            </w:r>
            <w:r w:rsidR="004B0AA4">
              <w:rPr>
                <w:noProof/>
                <w:webHidden/>
              </w:rPr>
              <w:fldChar w:fldCharType="end"/>
            </w:r>
          </w:hyperlink>
        </w:p>
        <w:p w14:paraId="37D3A728"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3" w:history="1">
            <w:r w:rsidR="004B0AA4" w:rsidRPr="0091165A">
              <w:rPr>
                <w:rStyle w:val="Lienhypertexte"/>
                <w:noProof/>
              </w:rPr>
              <w:t>5.3.1 Laboratory Experiment</w:t>
            </w:r>
            <w:r w:rsidR="004B0AA4">
              <w:rPr>
                <w:noProof/>
                <w:webHidden/>
              </w:rPr>
              <w:tab/>
            </w:r>
            <w:r w:rsidR="004B0AA4">
              <w:rPr>
                <w:noProof/>
                <w:webHidden/>
              </w:rPr>
              <w:fldChar w:fldCharType="begin"/>
            </w:r>
            <w:r w:rsidR="004B0AA4">
              <w:rPr>
                <w:noProof/>
                <w:webHidden/>
              </w:rPr>
              <w:instrText xml:space="preserve"> PAGEREF _Toc186638033 \h </w:instrText>
            </w:r>
            <w:r w:rsidR="004B0AA4">
              <w:rPr>
                <w:noProof/>
                <w:webHidden/>
              </w:rPr>
            </w:r>
            <w:r w:rsidR="004B0AA4">
              <w:rPr>
                <w:noProof/>
                <w:webHidden/>
              </w:rPr>
              <w:fldChar w:fldCharType="separate"/>
            </w:r>
            <w:r w:rsidR="004B0AA4">
              <w:rPr>
                <w:noProof/>
                <w:webHidden/>
              </w:rPr>
              <w:t>164</w:t>
            </w:r>
            <w:r w:rsidR="004B0AA4">
              <w:rPr>
                <w:noProof/>
                <w:webHidden/>
              </w:rPr>
              <w:fldChar w:fldCharType="end"/>
            </w:r>
          </w:hyperlink>
        </w:p>
        <w:p w14:paraId="4DC08146"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4" w:history="1">
            <w:r w:rsidR="004B0AA4" w:rsidRPr="0091165A">
              <w:rPr>
                <w:rStyle w:val="Lienhypertexte"/>
                <w:noProof/>
              </w:rPr>
              <w:t>5.3.2 HW of September 2021 in Quiberon, South Brittany</w:t>
            </w:r>
            <w:r w:rsidR="004B0AA4">
              <w:rPr>
                <w:noProof/>
                <w:webHidden/>
              </w:rPr>
              <w:tab/>
            </w:r>
            <w:r w:rsidR="004B0AA4">
              <w:rPr>
                <w:noProof/>
                <w:webHidden/>
              </w:rPr>
              <w:fldChar w:fldCharType="begin"/>
            </w:r>
            <w:r w:rsidR="004B0AA4">
              <w:rPr>
                <w:noProof/>
                <w:webHidden/>
              </w:rPr>
              <w:instrText xml:space="preserve"> PAGEREF _Toc186638034 \h </w:instrText>
            </w:r>
            <w:r w:rsidR="004B0AA4">
              <w:rPr>
                <w:noProof/>
                <w:webHidden/>
              </w:rPr>
            </w:r>
            <w:r w:rsidR="004B0AA4">
              <w:rPr>
                <w:noProof/>
                <w:webHidden/>
              </w:rPr>
              <w:fldChar w:fldCharType="separate"/>
            </w:r>
            <w:r w:rsidR="004B0AA4">
              <w:rPr>
                <w:noProof/>
                <w:webHidden/>
              </w:rPr>
              <w:t>168</w:t>
            </w:r>
            <w:r w:rsidR="004B0AA4">
              <w:rPr>
                <w:noProof/>
                <w:webHidden/>
              </w:rPr>
              <w:fldChar w:fldCharType="end"/>
            </w:r>
          </w:hyperlink>
        </w:p>
        <w:p w14:paraId="6D2C3444"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35" w:history="1">
            <w:r w:rsidR="004B0AA4" w:rsidRPr="0091165A">
              <w:rPr>
                <w:rStyle w:val="Lienhypertexte"/>
                <w:noProof/>
              </w:rPr>
              <w:t>5.4 Discussion</w:t>
            </w:r>
            <w:r w:rsidR="004B0AA4">
              <w:rPr>
                <w:noProof/>
                <w:webHidden/>
              </w:rPr>
              <w:tab/>
            </w:r>
            <w:r w:rsidR="004B0AA4">
              <w:rPr>
                <w:noProof/>
                <w:webHidden/>
              </w:rPr>
              <w:fldChar w:fldCharType="begin"/>
            </w:r>
            <w:r w:rsidR="004B0AA4">
              <w:rPr>
                <w:noProof/>
                <w:webHidden/>
              </w:rPr>
              <w:instrText xml:space="preserve"> PAGEREF _Toc186638035 \h </w:instrText>
            </w:r>
            <w:r w:rsidR="004B0AA4">
              <w:rPr>
                <w:noProof/>
                <w:webHidden/>
              </w:rPr>
            </w:r>
            <w:r w:rsidR="004B0AA4">
              <w:rPr>
                <w:noProof/>
                <w:webHidden/>
              </w:rPr>
              <w:fldChar w:fldCharType="separate"/>
            </w:r>
            <w:r w:rsidR="004B0AA4">
              <w:rPr>
                <w:noProof/>
                <w:webHidden/>
              </w:rPr>
              <w:t>173</w:t>
            </w:r>
            <w:r w:rsidR="004B0AA4">
              <w:rPr>
                <w:noProof/>
                <w:webHidden/>
              </w:rPr>
              <w:fldChar w:fldCharType="end"/>
            </w:r>
          </w:hyperlink>
        </w:p>
        <w:p w14:paraId="53DE0CBD"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6" w:history="1">
            <w:r w:rsidR="004B0AA4" w:rsidRPr="0091165A">
              <w:rPr>
                <w:rStyle w:val="Lienhypertexte"/>
                <w:noProof/>
              </w:rPr>
              <w:t>5.4.1 Physiological impacts of heatwaves on seagrasses</w:t>
            </w:r>
            <w:r w:rsidR="004B0AA4">
              <w:rPr>
                <w:noProof/>
                <w:webHidden/>
              </w:rPr>
              <w:tab/>
            </w:r>
            <w:r w:rsidR="004B0AA4">
              <w:rPr>
                <w:noProof/>
                <w:webHidden/>
              </w:rPr>
              <w:fldChar w:fldCharType="begin"/>
            </w:r>
            <w:r w:rsidR="004B0AA4">
              <w:rPr>
                <w:noProof/>
                <w:webHidden/>
              </w:rPr>
              <w:instrText xml:space="preserve"> PAGEREF _Toc186638036 \h </w:instrText>
            </w:r>
            <w:r w:rsidR="004B0AA4">
              <w:rPr>
                <w:noProof/>
                <w:webHidden/>
              </w:rPr>
            </w:r>
            <w:r w:rsidR="004B0AA4">
              <w:rPr>
                <w:noProof/>
                <w:webHidden/>
              </w:rPr>
              <w:fldChar w:fldCharType="separate"/>
            </w:r>
            <w:r w:rsidR="004B0AA4">
              <w:rPr>
                <w:noProof/>
                <w:webHidden/>
              </w:rPr>
              <w:t>173</w:t>
            </w:r>
            <w:r w:rsidR="004B0AA4">
              <w:rPr>
                <w:noProof/>
                <w:webHidden/>
              </w:rPr>
              <w:fldChar w:fldCharType="end"/>
            </w:r>
          </w:hyperlink>
        </w:p>
        <w:p w14:paraId="089B8834"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7" w:history="1">
            <w:r w:rsidR="004B0AA4" w:rsidRPr="0091165A">
              <w:rPr>
                <w:rStyle w:val="Lienhypertexte"/>
                <w:noProof/>
              </w:rPr>
              <w:t>5.4.2 Climate change and heatwaves</w:t>
            </w:r>
            <w:r w:rsidR="004B0AA4">
              <w:rPr>
                <w:noProof/>
                <w:webHidden/>
              </w:rPr>
              <w:tab/>
            </w:r>
            <w:r w:rsidR="004B0AA4">
              <w:rPr>
                <w:noProof/>
                <w:webHidden/>
              </w:rPr>
              <w:fldChar w:fldCharType="begin"/>
            </w:r>
            <w:r w:rsidR="004B0AA4">
              <w:rPr>
                <w:noProof/>
                <w:webHidden/>
              </w:rPr>
              <w:instrText xml:space="preserve"> PAGEREF _Toc186638037 \h </w:instrText>
            </w:r>
            <w:r w:rsidR="004B0AA4">
              <w:rPr>
                <w:noProof/>
                <w:webHidden/>
              </w:rPr>
            </w:r>
            <w:r w:rsidR="004B0AA4">
              <w:rPr>
                <w:noProof/>
                <w:webHidden/>
              </w:rPr>
              <w:fldChar w:fldCharType="separate"/>
            </w:r>
            <w:r w:rsidR="004B0AA4">
              <w:rPr>
                <w:noProof/>
                <w:webHidden/>
              </w:rPr>
              <w:t>177</w:t>
            </w:r>
            <w:r w:rsidR="004B0AA4">
              <w:rPr>
                <w:noProof/>
                <w:webHidden/>
              </w:rPr>
              <w:fldChar w:fldCharType="end"/>
            </w:r>
          </w:hyperlink>
        </w:p>
        <w:p w14:paraId="51C4E8B0"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8" w:history="1">
            <w:r w:rsidR="004B0AA4" w:rsidRPr="0091165A">
              <w:rPr>
                <w:rStyle w:val="Lienhypertexte"/>
                <w:noProof/>
              </w:rPr>
              <w:t>5.4.3 Seagrass resilience to heatwaves</w:t>
            </w:r>
            <w:r w:rsidR="004B0AA4">
              <w:rPr>
                <w:noProof/>
                <w:webHidden/>
              </w:rPr>
              <w:tab/>
            </w:r>
            <w:r w:rsidR="004B0AA4">
              <w:rPr>
                <w:noProof/>
                <w:webHidden/>
              </w:rPr>
              <w:fldChar w:fldCharType="begin"/>
            </w:r>
            <w:r w:rsidR="004B0AA4">
              <w:rPr>
                <w:noProof/>
                <w:webHidden/>
              </w:rPr>
              <w:instrText xml:space="preserve"> PAGEREF _Toc186638038 \h </w:instrText>
            </w:r>
            <w:r w:rsidR="004B0AA4">
              <w:rPr>
                <w:noProof/>
                <w:webHidden/>
              </w:rPr>
            </w:r>
            <w:r w:rsidR="004B0AA4">
              <w:rPr>
                <w:noProof/>
                <w:webHidden/>
              </w:rPr>
              <w:fldChar w:fldCharType="separate"/>
            </w:r>
            <w:r w:rsidR="004B0AA4">
              <w:rPr>
                <w:noProof/>
                <w:webHidden/>
              </w:rPr>
              <w:t>179</w:t>
            </w:r>
            <w:r w:rsidR="004B0AA4">
              <w:rPr>
                <w:noProof/>
                <w:webHidden/>
              </w:rPr>
              <w:fldChar w:fldCharType="end"/>
            </w:r>
          </w:hyperlink>
        </w:p>
        <w:p w14:paraId="0A1F91D1"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39" w:history="1">
            <w:r w:rsidR="004B0AA4" w:rsidRPr="0091165A">
              <w:rPr>
                <w:rStyle w:val="Lienhypertexte"/>
                <w:noProof/>
              </w:rPr>
              <w:t>5.4.4 Big picture</w:t>
            </w:r>
            <w:r w:rsidR="004B0AA4">
              <w:rPr>
                <w:noProof/>
                <w:webHidden/>
              </w:rPr>
              <w:tab/>
            </w:r>
            <w:r w:rsidR="004B0AA4">
              <w:rPr>
                <w:noProof/>
                <w:webHidden/>
              </w:rPr>
              <w:fldChar w:fldCharType="begin"/>
            </w:r>
            <w:r w:rsidR="004B0AA4">
              <w:rPr>
                <w:noProof/>
                <w:webHidden/>
              </w:rPr>
              <w:instrText xml:space="preserve"> PAGEREF _Toc186638039 \h </w:instrText>
            </w:r>
            <w:r w:rsidR="004B0AA4">
              <w:rPr>
                <w:noProof/>
                <w:webHidden/>
              </w:rPr>
            </w:r>
            <w:r w:rsidR="004B0AA4">
              <w:rPr>
                <w:noProof/>
                <w:webHidden/>
              </w:rPr>
              <w:fldChar w:fldCharType="separate"/>
            </w:r>
            <w:r w:rsidR="004B0AA4">
              <w:rPr>
                <w:noProof/>
                <w:webHidden/>
              </w:rPr>
              <w:t>182</w:t>
            </w:r>
            <w:r w:rsidR="004B0AA4">
              <w:rPr>
                <w:noProof/>
                <w:webHidden/>
              </w:rPr>
              <w:fldChar w:fldCharType="end"/>
            </w:r>
          </w:hyperlink>
        </w:p>
        <w:p w14:paraId="7829A549"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40" w:history="1">
            <w:r w:rsidR="004B0AA4" w:rsidRPr="0091165A">
              <w:rPr>
                <w:rStyle w:val="Lienhypertexte"/>
                <w:noProof/>
              </w:rPr>
              <w:t>5.5 Conclusion</w:t>
            </w:r>
            <w:r w:rsidR="004B0AA4">
              <w:rPr>
                <w:noProof/>
                <w:webHidden/>
              </w:rPr>
              <w:tab/>
            </w:r>
            <w:r w:rsidR="004B0AA4">
              <w:rPr>
                <w:noProof/>
                <w:webHidden/>
              </w:rPr>
              <w:fldChar w:fldCharType="begin"/>
            </w:r>
            <w:r w:rsidR="004B0AA4">
              <w:rPr>
                <w:noProof/>
                <w:webHidden/>
              </w:rPr>
              <w:instrText xml:space="preserve"> PAGEREF _Toc186638040 \h </w:instrText>
            </w:r>
            <w:r w:rsidR="004B0AA4">
              <w:rPr>
                <w:noProof/>
                <w:webHidden/>
              </w:rPr>
            </w:r>
            <w:r w:rsidR="004B0AA4">
              <w:rPr>
                <w:noProof/>
                <w:webHidden/>
              </w:rPr>
              <w:fldChar w:fldCharType="separate"/>
            </w:r>
            <w:r w:rsidR="004B0AA4">
              <w:rPr>
                <w:noProof/>
                <w:webHidden/>
              </w:rPr>
              <w:t>183</w:t>
            </w:r>
            <w:r w:rsidR="004B0AA4">
              <w:rPr>
                <w:noProof/>
                <w:webHidden/>
              </w:rPr>
              <w:fldChar w:fldCharType="end"/>
            </w:r>
          </w:hyperlink>
        </w:p>
        <w:p w14:paraId="70B6E1B8"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41" w:history="1">
            <w:r w:rsidR="004B0AA4" w:rsidRPr="0091165A">
              <w:rPr>
                <w:rStyle w:val="Lienhypertexte"/>
                <w:noProof/>
              </w:rPr>
              <w:t>5.6 Annexes</w:t>
            </w:r>
            <w:r w:rsidR="004B0AA4">
              <w:rPr>
                <w:noProof/>
                <w:webHidden/>
              </w:rPr>
              <w:tab/>
            </w:r>
            <w:r w:rsidR="004B0AA4">
              <w:rPr>
                <w:noProof/>
                <w:webHidden/>
              </w:rPr>
              <w:fldChar w:fldCharType="begin"/>
            </w:r>
            <w:r w:rsidR="004B0AA4">
              <w:rPr>
                <w:noProof/>
                <w:webHidden/>
              </w:rPr>
              <w:instrText xml:space="preserve"> PAGEREF _Toc186638041 \h </w:instrText>
            </w:r>
            <w:r w:rsidR="004B0AA4">
              <w:rPr>
                <w:noProof/>
                <w:webHidden/>
              </w:rPr>
            </w:r>
            <w:r w:rsidR="004B0AA4">
              <w:rPr>
                <w:noProof/>
                <w:webHidden/>
              </w:rPr>
              <w:fldChar w:fldCharType="separate"/>
            </w:r>
            <w:r w:rsidR="004B0AA4">
              <w:rPr>
                <w:noProof/>
                <w:webHidden/>
              </w:rPr>
              <w:t>185</w:t>
            </w:r>
            <w:r w:rsidR="004B0AA4">
              <w:rPr>
                <w:noProof/>
                <w:webHidden/>
              </w:rPr>
              <w:fldChar w:fldCharType="end"/>
            </w:r>
          </w:hyperlink>
        </w:p>
        <w:p w14:paraId="32FE47F4" w14:textId="77777777" w:rsidR="004B0AA4" w:rsidRDefault="00C169EA">
          <w:pPr>
            <w:pStyle w:val="TM3"/>
            <w:tabs>
              <w:tab w:val="right" w:leader="dot" w:pos="9350"/>
            </w:tabs>
            <w:rPr>
              <w:rFonts w:asciiTheme="minorHAnsi" w:eastAsiaTheme="minorEastAsia" w:hAnsiTheme="minorHAnsi"/>
              <w:noProof/>
              <w:kern w:val="2"/>
              <w:lang w:val="fr-FR" w:eastAsia="fr-FR"/>
              <w14:ligatures w14:val="standardContextual"/>
            </w:rPr>
          </w:pPr>
          <w:hyperlink w:anchor="_Toc186638042" w:history="1">
            <w:r w:rsidR="004B0AA4" w:rsidRPr="0091165A">
              <w:rPr>
                <w:rStyle w:val="Lienhypertexte"/>
                <w:noProof/>
              </w:rPr>
              <w:t>5.6.1 Annexes A - Temperatures of the experiment</w:t>
            </w:r>
            <w:r w:rsidR="004B0AA4">
              <w:rPr>
                <w:noProof/>
                <w:webHidden/>
              </w:rPr>
              <w:tab/>
            </w:r>
            <w:r w:rsidR="004B0AA4">
              <w:rPr>
                <w:noProof/>
                <w:webHidden/>
              </w:rPr>
              <w:fldChar w:fldCharType="begin"/>
            </w:r>
            <w:r w:rsidR="004B0AA4">
              <w:rPr>
                <w:noProof/>
                <w:webHidden/>
              </w:rPr>
              <w:instrText xml:space="preserve"> PAGEREF _Toc186638042 \h </w:instrText>
            </w:r>
            <w:r w:rsidR="004B0AA4">
              <w:rPr>
                <w:noProof/>
                <w:webHidden/>
              </w:rPr>
            </w:r>
            <w:r w:rsidR="004B0AA4">
              <w:rPr>
                <w:noProof/>
                <w:webHidden/>
              </w:rPr>
              <w:fldChar w:fldCharType="separate"/>
            </w:r>
            <w:r w:rsidR="004B0AA4">
              <w:rPr>
                <w:noProof/>
                <w:webHidden/>
              </w:rPr>
              <w:t>185</w:t>
            </w:r>
            <w:r w:rsidR="004B0AA4">
              <w:rPr>
                <w:noProof/>
                <w:webHidden/>
              </w:rPr>
              <w:fldChar w:fldCharType="end"/>
            </w:r>
          </w:hyperlink>
        </w:p>
        <w:p w14:paraId="601B3C12" w14:textId="77777777" w:rsidR="004B0AA4" w:rsidRDefault="00C169EA">
          <w:pPr>
            <w:pStyle w:val="TM1"/>
            <w:tabs>
              <w:tab w:val="right" w:leader="dot" w:pos="9350"/>
            </w:tabs>
            <w:rPr>
              <w:rFonts w:asciiTheme="minorHAnsi" w:eastAsiaTheme="minorEastAsia" w:hAnsiTheme="minorHAnsi"/>
              <w:noProof/>
              <w:kern w:val="2"/>
              <w:lang w:val="fr-FR" w:eastAsia="fr-FR"/>
              <w14:ligatures w14:val="standardContextual"/>
            </w:rPr>
          </w:pPr>
          <w:hyperlink w:anchor="_Toc186638043" w:history="1">
            <w:r w:rsidR="004B0AA4" w:rsidRPr="0091165A">
              <w:rPr>
                <w:rStyle w:val="Lienhypertexte"/>
                <w:noProof/>
              </w:rPr>
              <w:t>6. General conclusions and future perspectives</w:t>
            </w:r>
            <w:r w:rsidR="004B0AA4">
              <w:rPr>
                <w:noProof/>
                <w:webHidden/>
              </w:rPr>
              <w:tab/>
            </w:r>
            <w:r w:rsidR="004B0AA4">
              <w:rPr>
                <w:noProof/>
                <w:webHidden/>
              </w:rPr>
              <w:fldChar w:fldCharType="begin"/>
            </w:r>
            <w:r w:rsidR="004B0AA4">
              <w:rPr>
                <w:noProof/>
                <w:webHidden/>
              </w:rPr>
              <w:instrText xml:space="preserve"> PAGEREF _Toc186638043 \h </w:instrText>
            </w:r>
            <w:r w:rsidR="004B0AA4">
              <w:rPr>
                <w:noProof/>
                <w:webHidden/>
              </w:rPr>
            </w:r>
            <w:r w:rsidR="004B0AA4">
              <w:rPr>
                <w:noProof/>
                <w:webHidden/>
              </w:rPr>
              <w:fldChar w:fldCharType="separate"/>
            </w:r>
            <w:r w:rsidR="004B0AA4">
              <w:rPr>
                <w:noProof/>
                <w:webHidden/>
              </w:rPr>
              <w:t>186</w:t>
            </w:r>
            <w:r w:rsidR="004B0AA4">
              <w:rPr>
                <w:noProof/>
                <w:webHidden/>
              </w:rPr>
              <w:fldChar w:fldCharType="end"/>
            </w:r>
          </w:hyperlink>
        </w:p>
        <w:p w14:paraId="0FDC75FA"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44" w:history="1">
            <w:r w:rsidR="004B0AA4" w:rsidRPr="0091165A">
              <w:rPr>
                <w:rStyle w:val="Lienhypertexte"/>
                <w:noProof/>
              </w:rPr>
              <w:t>6.1 Macrophytes discrimination and associated challenges.</w:t>
            </w:r>
            <w:r w:rsidR="004B0AA4">
              <w:rPr>
                <w:noProof/>
                <w:webHidden/>
              </w:rPr>
              <w:tab/>
            </w:r>
            <w:r w:rsidR="004B0AA4">
              <w:rPr>
                <w:noProof/>
                <w:webHidden/>
              </w:rPr>
              <w:fldChar w:fldCharType="begin"/>
            </w:r>
            <w:r w:rsidR="004B0AA4">
              <w:rPr>
                <w:noProof/>
                <w:webHidden/>
              </w:rPr>
              <w:instrText xml:space="preserve"> PAGEREF _Toc186638044 \h </w:instrText>
            </w:r>
            <w:r w:rsidR="004B0AA4">
              <w:rPr>
                <w:noProof/>
                <w:webHidden/>
              </w:rPr>
            </w:r>
            <w:r w:rsidR="004B0AA4">
              <w:rPr>
                <w:noProof/>
                <w:webHidden/>
              </w:rPr>
              <w:fldChar w:fldCharType="separate"/>
            </w:r>
            <w:r w:rsidR="004B0AA4">
              <w:rPr>
                <w:noProof/>
                <w:webHidden/>
              </w:rPr>
              <w:t>186</w:t>
            </w:r>
            <w:r w:rsidR="004B0AA4">
              <w:rPr>
                <w:noProof/>
                <w:webHidden/>
              </w:rPr>
              <w:fldChar w:fldCharType="end"/>
            </w:r>
          </w:hyperlink>
        </w:p>
        <w:p w14:paraId="17A6BFD4"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45" w:history="1">
            <w:r w:rsidR="004B0AA4" w:rsidRPr="0091165A">
              <w:rPr>
                <w:rStyle w:val="Lienhypertexte"/>
                <w:noProof/>
              </w:rPr>
              <w:t>6.2 Drone and Satellite Interactions</w:t>
            </w:r>
            <w:r w:rsidR="004B0AA4">
              <w:rPr>
                <w:noProof/>
                <w:webHidden/>
              </w:rPr>
              <w:tab/>
            </w:r>
            <w:r w:rsidR="004B0AA4">
              <w:rPr>
                <w:noProof/>
                <w:webHidden/>
              </w:rPr>
              <w:fldChar w:fldCharType="begin"/>
            </w:r>
            <w:r w:rsidR="004B0AA4">
              <w:rPr>
                <w:noProof/>
                <w:webHidden/>
              </w:rPr>
              <w:instrText xml:space="preserve"> PAGEREF _Toc186638045 \h </w:instrText>
            </w:r>
            <w:r w:rsidR="004B0AA4">
              <w:rPr>
                <w:noProof/>
                <w:webHidden/>
              </w:rPr>
            </w:r>
            <w:r w:rsidR="004B0AA4">
              <w:rPr>
                <w:noProof/>
                <w:webHidden/>
              </w:rPr>
              <w:fldChar w:fldCharType="separate"/>
            </w:r>
            <w:r w:rsidR="004B0AA4">
              <w:rPr>
                <w:noProof/>
                <w:webHidden/>
              </w:rPr>
              <w:t>188</w:t>
            </w:r>
            <w:r w:rsidR="004B0AA4">
              <w:rPr>
                <w:noProof/>
                <w:webHidden/>
              </w:rPr>
              <w:fldChar w:fldCharType="end"/>
            </w:r>
          </w:hyperlink>
        </w:p>
        <w:p w14:paraId="7319F0D8" w14:textId="77777777" w:rsidR="004B0AA4" w:rsidRDefault="00C169EA">
          <w:pPr>
            <w:pStyle w:val="TM2"/>
            <w:tabs>
              <w:tab w:val="right" w:leader="dot" w:pos="9350"/>
            </w:tabs>
            <w:rPr>
              <w:rFonts w:asciiTheme="minorHAnsi" w:eastAsiaTheme="minorEastAsia" w:hAnsiTheme="minorHAnsi"/>
              <w:noProof/>
              <w:kern w:val="2"/>
              <w:lang w:val="fr-FR" w:eastAsia="fr-FR"/>
              <w14:ligatures w14:val="standardContextual"/>
            </w:rPr>
          </w:pPr>
          <w:hyperlink w:anchor="_Toc186638046" w:history="1">
            <w:r w:rsidR="004B0AA4" w:rsidRPr="0091165A">
              <w:rPr>
                <w:rStyle w:val="Lienhypertexte"/>
                <w:noProof/>
              </w:rPr>
              <w:t>6.3 Seagrass and Invasive Species Interactions</w:t>
            </w:r>
            <w:r w:rsidR="004B0AA4">
              <w:rPr>
                <w:noProof/>
                <w:webHidden/>
              </w:rPr>
              <w:tab/>
            </w:r>
            <w:r w:rsidR="004B0AA4">
              <w:rPr>
                <w:noProof/>
                <w:webHidden/>
              </w:rPr>
              <w:fldChar w:fldCharType="begin"/>
            </w:r>
            <w:r w:rsidR="004B0AA4">
              <w:rPr>
                <w:noProof/>
                <w:webHidden/>
              </w:rPr>
              <w:instrText xml:space="preserve"> PAGEREF _Toc186638046 \h </w:instrText>
            </w:r>
            <w:r w:rsidR="004B0AA4">
              <w:rPr>
                <w:noProof/>
                <w:webHidden/>
              </w:rPr>
            </w:r>
            <w:r w:rsidR="004B0AA4">
              <w:rPr>
                <w:noProof/>
                <w:webHidden/>
              </w:rPr>
              <w:fldChar w:fldCharType="separate"/>
            </w:r>
            <w:r w:rsidR="004B0AA4">
              <w:rPr>
                <w:noProof/>
                <w:webHidden/>
              </w:rPr>
              <w:t>190</w:t>
            </w:r>
            <w:r w:rsidR="004B0AA4">
              <w:rPr>
                <w:noProof/>
                <w:webHidden/>
              </w:rPr>
              <w:fldChar w:fldCharType="end"/>
            </w:r>
          </w:hyperlink>
        </w:p>
        <w:p w14:paraId="45397D96" w14:textId="77777777" w:rsidR="004B0AA4" w:rsidRDefault="00C169EA">
          <w:pPr>
            <w:pStyle w:val="TM1"/>
            <w:tabs>
              <w:tab w:val="right" w:leader="dot" w:pos="9350"/>
            </w:tabs>
            <w:rPr>
              <w:rFonts w:asciiTheme="minorHAnsi" w:eastAsiaTheme="minorEastAsia" w:hAnsiTheme="minorHAnsi"/>
              <w:noProof/>
              <w:kern w:val="2"/>
              <w:lang w:val="fr-FR" w:eastAsia="fr-FR"/>
              <w14:ligatures w14:val="standardContextual"/>
            </w:rPr>
          </w:pPr>
          <w:hyperlink w:anchor="_Toc186638047" w:history="1">
            <w:r w:rsidR="004B0AA4" w:rsidRPr="0091165A">
              <w:rPr>
                <w:rStyle w:val="Lienhypertexte"/>
                <w:noProof/>
              </w:rPr>
              <w:t>References</w:t>
            </w:r>
            <w:r w:rsidR="004B0AA4">
              <w:rPr>
                <w:noProof/>
                <w:webHidden/>
              </w:rPr>
              <w:tab/>
            </w:r>
            <w:r w:rsidR="004B0AA4">
              <w:rPr>
                <w:noProof/>
                <w:webHidden/>
              </w:rPr>
              <w:fldChar w:fldCharType="begin"/>
            </w:r>
            <w:r w:rsidR="004B0AA4">
              <w:rPr>
                <w:noProof/>
                <w:webHidden/>
              </w:rPr>
              <w:instrText xml:space="preserve"> PAGEREF _Toc186638047 \h </w:instrText>
            </w:r>
            <w:r w:rsidR="004B0AA4">
              <w:rPr>
                <w:noProof/>
                <w:webHidden/>
              </w:rPr>
            </w:r>
            <w:r w:rsidR="004B0AA4">
              <w:rPr>
                <w:noProof/>
                <w:webHidden/>
              </w:rPr>
              <w:fldChar w:fldCharType="separate"/>
            </w:r>
            <w:r w:rsidR="004B0AA4">
              <w:rPr>
                <w:noProof/>
                <w:webHidden/>
              </w:rPr>
              <w:t>192</w:t>
            </w:r>
            <w:r w:rsidR="004B0AA4">
              <w:rPr>
                <w:noProof/>
                <w:webHidden/>
              </w:rPr>
              <w:fldChar w:fldCharType="end"/>
            </w:r>
          </w:hyperlink>
        </w:p>
        <w:p w14:paraId="4993CBB8" w14:textId="77777777" w:rsidR="00B91B7D" w:rsidRDefault="00A0219F">
          <w:r>
            <w:fldChar w:fldCharType="end"/>
          </w:r>
        </w:p>
      </w:sdtContent>
    </w:sdt>
    <w:p w14:paraId="6AFA3C78" w14:textId="77777777" w:rsidR="004B0AA4" w:rsidRDefault="004B0AA4">
      <w:pPr>
        <w:rPr>
          <w:rFonts w:eastAsiaTheme="majorEastAsia" w:cstheme="majorBidi"/>
          <w:b/>
          <w:bCs/>
          <w:color w:val="000000" w:themeColor="text1"/>
          <w:sz w:val="32"/>
          <w:szCs w:val="32"/>
        </w:rPr>
      </w:pPr>
      <w:bookmarkStart w:id="6" w:name="_Toc186637947"/>
      <w:bookmarkStart w:id="7" w:name="preface"/>
      <w:r>
        <w:br w:type="page"/>
      </w:r>
    </w:p>
    <w:p w14:paraId="45FB1EB8" w14:textId="6A4EC576" w:rsidR="00B91B7D" w:rsidRDefault="00A0219F">
      <w:pPr>
        <w:pStyle w:val="Titre1"/>
      </w:pPr>
      <w:r>
        <w:lastRenderedPageBreak/>
        <w:t>Preface</w:t>
      </w:r>
      <w:bookmarkEnd w:id="6"/>
    </w:p>
    <w:p w14:paraId="4DD6609E" w14:textId="77777777" w:rsidR="00B91B7D" w:rsidRDefault="00A0219F">
      <w:pPr>
        <w:pStyle w:val="FirstParagraph"/>
      </w:pPr>
      <w:r>
        <w:t>This PhD work was carried out at Nantes University between 2022 and 2024, within the “Remote Sensing, Benthic Ecology and Ecotoxicology” (RSBE²) team of the Institute of Marine Substances and Organisms (</w:t>
      </w:r>
      <w:proofErr w:type="spellStart"/>
      <w:r>
        <w:t>ISOMer</w:t>
      </w:r>
      <w:proofErr w:type="spellEnd"/>
      <w:r>
        <w:t>). This thesis was funded by the Ministry of Research and Higher Education and supervised by the doctoral school “Plant, Animal, Food, Sea, Environment” (VAAME).</w:t>
      </w:r>
    </w:p>
    <w:p w14:paraId="34457D31" w14:textId="77777777" w:rsidR="00B91B7D" w:rsidRDefault="00A0219F">
      <w:pPr>
        <w:pStyle w:val="Titre2"/>
      </w:pPr>
      <w:bookmarkStart w:id="8" w:name="_Toc186637948"/>
      <w:bookmarkStart w:id="9" w:name="scientific-papers"/>
      <w:r>
        <w:t>Scientific papers</w:t>
      </w:r>
      <w:bookmarkEnd w:id="8"/>
    </w:p>
    <w:p w14:paraId="68E09AF0" w14:textId="77777777" w:rsidR="00B91B7D" w:rsidRDefault="00A0219F">
      <w:pPr>
        <w:numPr>
          <w:ilvl w:val="0"/>
          <w:numId w:val="3"/>
        </w:numPr>
      </w:pPr>
      <w:r>
        <w:t xml:space="preserve">Barillé, L., Paterson, I. L. R., </w:t>
      </w:r>
      <w:proofErr w:type="spellStart"/>
      <w:r>
        <w:rPr>
          <w:b/>
          <w:bCs/>
        </w:rPr>
        <w:t>Oiry</w:t>
      </w:r>
      <w:proofErr w:type="spellEnd"/>
      <w:r>
        <w:rPr>
          <w:b/>
          <w:bCs/>
        </w:rPr>
        <w:t>, S.</w:t>
      </w:r>
      <w:r>
        <w:t xml:space="preserve">, Aris, A., Cook-Cottier, E. J., &amp; </w:t>
      </w:r>
      <w:proofErr w:type="spellStart"/>
      <w:r>
        <w:t>Nurdin</w:t>
      </w:r>
      <w:proofErr w:type="spellEnd"/>
      <w:r>
        <w:t xml:space="preserve">, N. (2025). Variability of </w:t>
      </w:r>
      <w:proofErr w:type="spellStart"/>
      <w:r>
        <w:rPr>
          <w:i/>
          <w:iCs/>
        </w:rPr>
        <w:t>Kappaphycus</w:t>
      </w:r>
      <w:proofErr w:type="spellEnd"/>
      <w:r>
        <w:rPr>
          <w:i/>
          <w:iCs/>
        </w:rPr>
        <w:t xml:space="preserve"> </w:t>
      </w:r>
      <w:proofErr w:type="spellStart"/>
      <w:r>
        <w:rPr>
          <w:i/>
          <w:iCs/>
        </w:rPr>
        <w:t>alvarezii</w:t>
      </w:r>
      <w:proofErr w:type="spellEnd"/>
      <w:r>
        <w:t xml:space="preserve"> cultivation in South-Sulawesi (Indonesia) related to the monsoon shift: Water quality, growth and </w:t>
      </w:r>
      <w:proofErr w:type="spellStart"/>
      <w:r>
        <w:t>colour</w:t>
      </w:r>
      <w:proofErr w:type="spellEnd"/>
      <w:r>
        <w:t xml:space="preserve"> quantification. </w:t>
      </w:r>
      <w:r>
        <w:rPr>
          <w:i/>
          <w:iCs/>
        </w:rPr>
        <w:t>Aquaculture Reports</w:t>
      </w:r>
      <w:r>
        <w:t>, 40, 102557. https://doi.org/10.1016/j.aqrep.2024.102557</w:t>
      </w:r>
    </w:p>
    <w:p w14:paraId="0BA4D6BC" w14:textId="77777777" w:rsidR="00B91B7D" w:rsidRDefault="00A0219F">
      <w:pPr>
        <w:numPr>
          <w:ilvl w:val="0"/>
          <w:numId w:val="3"/>
        </w:numPr>
      </w:pPr>
      <w:r w:rsidRPr="004B0AA4">
        <w:rPr>
          <w:b/>
          <w:bCs/>
          <w:lang w:val="fr-FR"/>
        </w:rPr>
        <w:t>Oiry, S.</w:t>
      </w:r>
      <w:r w:rsidRPr="004B0AA4">
        <w:rPr>
          <w:lang w:val="fr-FR"/>
        </w:rPr>
        <w:t xml:space="preserve">, Davies, B. F. R., Sousa, A. I., Rosa, P., </w:t>
      </w:r>
      <w:proofErr w:type="spellStart"/>
      <w:r w:rsidRPr="004B0AA4">
        <w:rPr>
          <w:lang w:val="fr-FR"/>
        </w:rPr>
        <w:t>Zoffoli</w:t>
      </w:r>
      <w:proofErr w:type="spellEnd"/>
      <w:r w:rsidRPr="004B0AA4">
        <w:rPr>
          <w:lang w:val="fr-FR"/>
        </w:rPr>
        <w:t xml:space="preserve">, M. L., Brunier, G., Gernez, P., &amp; Barillé, L. (2024). </w:t>
      </w:r>
      <w:r>
        <w:t>Discriminating Seagrasses from Green Macroalgae in European Intertidal Areas Using High-Resolution Multispectral Drone Imagery. </w:t>
      </w:r>
      <w:r>
        <w:rPr>
          <w:i/>
          <w:iCs/>
        </w:rPr>
        <w:t>Remote Sensing</w:t>
      </w:r>
      <w:r>
        <w:t>, </w:t>
      </w:r>
      <w:r>
        <w:rPr>
          <w:i/>
          <w:iCs/>
        </w:rPr>
        <w:t>16</w:t>
      </w:r>
      <w:r>
        <w:t>(23), 4383. https://doi.org/10.3390/rs16234383</w:t>
      </w:r>
    </w:p>
    <w:p w14:paraId="4DCEB334" w14:textId="77777777" w:rsidR="00B91B7D" w:rsidRDefault="00A0219F">
      <w:pPr>
        <w:numPr>
          <w:ilvl w:val="0"/>
          <w:numId w:val="3"/>
        </w:numPr>
      </w:pPr>
      <w:r>
        <w:t xml:space="preserve">Román, A., </w:t>
      </w:r>
      <w:proofErr w:type="spellStart"/>
      <w:r>
        <w:rPr>
          <w:b/>
          <w:bCs/>
        </w:rPr>
        <w:t>Oiry</w:t>
      </w:r>
      <w:proofErr w:type="spellEnd"/>
      <w:r>
        <w:rPr>
          <w:b/>
          <w:bCs/>
        </w:rPr>
        <w:t>, S.</w:t>
      </w:r>
      <w:r>
        <w:t xml:space="preserve">, Davies, B. F. R., Rosa, P., </w:t>
      </w:r>
      <w:proofErr w:type="spellStart"/>
      <w:r>
        <w:t>Gernez</w:t>
      </w:r>
      <w:proofErr w:type="spellEnd"/>
      <w:r>
        <w:t xml:space="preserve">, P., Tovar-Sánchez, A., Navarro, G., </w:t>
      </w:r>
      <w:proofErr w:type="spellStart"/>
      <w:r>
        <w:t>Méléder</w:t>
      </w:r>
      <w:proofErr w:type="spellEnd"/>
      <w:r>
        <w:t xml:space="preserve">, V., &amp; Barillé, L. (2024). Mapping intertidal microphytobenthic biomass with very high-resolution remote sensing imagery in an estuarine system. </w:t>
      </w:r>
      <w:r>
        <w:rPr>
          <w:i/>
          <w:iCs/>
        </w:rPr>
        <w:t>Science of The Total Environment</w:t>
      </w:r>
      <w:r>
        <w:t>, 955, 177025. https://doi.org/10.1016/j.scitotenv.2024.177025</w:t>
      </w:r>
    </w:p>
    <w:p w14:paraId="0DBDA19E" w14:textId="77777777" w:rsidR="00B91B7D" w:rsidRDefault="00A0219F">
      <w:pPr>
        <w:numPr>
          <w:ilvl w:val="0"/>
          <w:numId w:val="3"/>
        </w:numPr>
      </w:pPr>
      <w:r>
        <w:t xml:space="preserve">Davies, B. F. R., </w:t>
      </w:r>
      <w:proofErr w:type="spellStart"/>
      <w:r>
        <w:rPr>
          <w:b/>
          <w:bCs/>
        </w:rPr>
        <w:t>Oiry</w:t>
      </w:r>
      <w:proofErr w:type="spellEnd"/>
      <w:r>
        <w:rPr>
          <w:b/>
          <w:bCs/>
        </w:rPr>
        <w:t>, S.</w:t>
      </w:r>
      <w:r>
        <w:t xml:space="preserve">, Rosa, P., </w:t>
      </w:r>
      <w:proofErr w:type="spellStart"/>
      <w:r>
        <w:t>Zoffoli</w:t>
      </w:r>
      <w:proofErr w:type="spellEnd"/>
      <w:r>
        <w:t xml:space="preserve">, M. L., Sousa, A. I., Thomas, O. R., </w:t>
      </w:r>
      <w:proofErr w:type="spellStart"/>
      <w:r>
        <w:t>Smale</w:t>
      </w:r>
      <w:proofErr w:type="spellEnd"/>
      <w:r>
        <w:t xml:space="preserve">, D. A., Austen, M. C., Biermann, L., Attrill, M. J., Roman, A., Navarro, G., Barillé, A.-L., </w:t>
      </w:r>
      <w:proofErr w:type="spellStart"/>
      <w:r>
        <w:t>Harin</w:t>
      </w:r>
      <w:proofErr w:type="spellEnd"/>
      <w:r>
        <w:t xml:space="preserve">, N., </w:t>
      </w:r>
      <w:proofErr w:type="spellStart"/>
      <w:r>
        <w:t>Clewley</w:t>
      </w:r>
      <w:proofErr w:type="spellEnd"/>
      <w:r>
        <w:t xml:space="preserve">, D., Martinez-Vicente, V., </w:t>
      </w:r>
      <w:proofErr w:type="spellStart"/>
      <w:r>
        <w:t>Gernez</w:t>
      </w:r>
      <w:proofErr w:type="spellEnd"/>
      <w:r>
        <w:t xml:space="preserve">, P., &amp; Barillé, L. (2024). Intertidal seagrass extent from Sentinel-2 time-series show distinct trajectories in Western Europe. </w:t>
      </w:r>
      <w:r>
        <w:rPr>
          <w:i/>
          <w:iCs/>
        </w:rPr>
        <w:t>Remote Sensing of Environment</w:t>
      </w:r>
      <w:r>
        <w:t>, 312, 114340. https://doi.org/10.1016/j.rse.2024.114340</w:t>
      </w:r>
    </w:p>
    <w:p w14:paraId="3EEDE811" w14:textId="77777777" w:rsidR="00B91B7D" w:rsidRDefault="00A0219F">
      <w:pPr>
        <w:numPr>
          <w:ilvl w:val="0"/>
          <w:numId w:val="3"/>
        </w:numPr>
      </w:pPr>
      <w:r>
        <w:t xml:space="preserve">Davies, B. F. R., </w:t>
      </w:r>
      <w:proofErr w:type="spellStart"/>
      <w:r>
        <w:rPr>
          <w:b/>
          <w:bCs/>
        </w:rPr>
        <w:t>Oiry</w:t>
      </w:r>
      <w:proofErr w:type="spellEnd"/>
      <w:r>
        <w:rPr>
          <w:b/>
          <w:bCs/>
        </w:rPr>
        <w:t>, S.</w:t>
      </w:r>
      <w:r>
        <w:t xml:space="preserve">, Rosa, P., </w:t>
      </w:r>
      <w:proofErr w:type="spellStart"/>
      <w:r>
        <w:t>Zoffoli</w:t>
      </w:r>
      <w:proofErr w:type="spellEnd"/>
      <w:r>
        <w:t xml:space="preserve">, M. L., Sousa, A. I., Thomas, O. R., </w:t>
      </w:r>
      <w:proofErr w:type="spellStart"/>
      <w:r>
        <w:t>Smale</w:t>
      </w:r>
      <w:proofErr w:type="spellEnd"/>
      <w:r>
        <w:t xml:space="preserve">, D. A., Austen, M. C., Biermann, L., Attrill, M. J., &amp; others. (2024). A sentinel watching over inter-tidal seagrass phenology across Western Europe and North Africa. </w:t>
      </w:r>
      <w:r>
        <w:rPr>
          <w:i/>
          <w:iCs/>
        </w:rPr>
        <w:t>Communications Earth &amp; Environment</w:t>
      </w:r>
      <w:r>
        <w:t>, 5(1), 382. https://doi.org/10.1038/s43247-024-382</w:t>
      </w:r>
    </w:p>
    <w:p w14:paraId="47EC9A75" w14:textId="77777777" w:rsidR="00B91B7D" w:rsidRDefault="00A0219F">
      <w:pPr>
        <w:numPr>
          <w:ilvl w:val="0"/>
          <w:numId w:val="3"/>
        </w:numPr>
      </w:pPr>
      <w:proofErr w:type="spellStart"/>
      <w:r>
        <w:lastRenderedPageBreak/>
        <w:t>Nurdin</w:t>
      </w:r>
      <w:proofErr w:type="spellEnd"/>
      <w:r>
        <w:t xml:space="preserve">, N., </w:t>
      </w:r>
      <w:proofErr w:type="spellStart"/>
      <w:r>
        <w:t>Alevizos</w:t>
      </w:r>
      <w:proofErr w:type="spellEnd"/>
      <w:r>
        <w:t xml:space="preserve">, E., </w:t>
      </w:r>
      <w:proofErr w:type="spellStart"/>
      <w:r>
        <w:t>Syamsuddin</w:t>
      </w:r>
      <w:proofErr w:type="spellEnd"/>
      <w:r>
        <w:t xml:space="preserve">, R., </w:t>
      </w:r>
      <w:proofErr w:type="spellStart"/>
      <w:r>
        <w:t>Asis</w:t>
      </w:r>
      <w:proofErr w:type="spellEnd"/>
      <w:r>
        <w:t xml:space="preserve">, H., Zainuddin, E. N., Aris, A., </w:t>
      </w:r>
      <w:proofErr w:type="spellStart"/>
      <w:r>
        <w:rPr>
          <w:b/>
          <w:bCs/>
        </w:rPr>
        <w:t>Oiry</w:t>
      </w:r>
      <w:proofErr w:type="spellEnd"/>
      <w:r>
        <w:rPr>
          <w:b/>
          <w:bCs/>
        </w:rPr>
        <w:t>, S.</w:t>
      </w:r>
      <w:r>
        <w:t xml:space="preserve">, </w:t>
      </w:r>
      <w:proofErr w:type="spellStart"/>
      <w:r>
        <w:t>Brunier</w:t>
      </w:r>
      <w:proofErr w:type="spellEnd"/>
      <w:r>
        <w:t>, G., Komatsu, T., &amp; Barillé, L. (2023). Precision Aquaculture Drone Mapping of the Spatial Distribution of </w:t>
      </w:r>
      <w:proofErr w:type="spellStart"/>
      <w:r>
        <w:rPr>
          <w:i/>
          <w:iCs/>
        </w:rPr>
        <w:t>Kappaphycus</w:t>
      </w:r>
      <w:proofErr w:type="spellEnd"/>
      <w:r>
        <w:rPr>
          <w:i/>
          <w:iCs/>
        </w:rPr>
        <w:t xml:space="preserve"> </w:t>
      </w:r>
      <w:proofErr w:type="spellStart"/>
      <w:r>
        <w:rPr>
          <w:i/>
          <w:iCs/>
        </w:rPr>
        <w:t>alvarezii</w:t>
      </w:r>
      <w:proofErr w:type="spellEnd"/>
      <w:r>
        <w:t> Biomass and Carrageenan. </w:t>
      </w:r>
      <w:r>
        <w:rPr>
          <w:i/>
          <w:iCs/>
        </w:rPr>
        <w:t>Remote Sensing</w:t>
      </w:r>
      <w:r>
        <w:t>, </w:t>
      </w:r>
      <w:r>
        <w:rPr>
          <w:i/>
          <w:iCs/>
        </w:rPr>
        <w:t>15</w:t>
      </w:r>
      <w:r>
        <w:t>(14), 3674. https://doi.org/10.3390/rs15143674</w:t>
      </w:r>
    </w:p>
    <w:p w14:paraId="5AEE62E1" w14:textId="77777777" w:rsidR="00B91B7D" w:rsidRDefault="00A0219F">
      <w:pPr>
        <w:numPr>
          <w:ilvl w:val="0"/>
          <w:numId w:val="3"/>
        </w:numPr>
      </w:pPr>
      <w:r>
        <w:t xml:space="preserve">Román, A., </w:t>
      </w:r>
      <w:proofErr w:type="spellStart"/>
      <w:r>
        <w:t>Prasyad</w:t>
      </w:r>
      <w:proofErr w:type="spellEnd"/>
      <w:r>
        <w:t>, H.,</w:t>
      </w:r>
      <w:proofErr w:type="spellStart"/>
      <w:r>
        <w:rPr>
          <w:b/>
          <w:bCs/>
        </w:rPr>
        <w:t>Oiry</w:t>
      </w:r>
      <w:proofErr w:type="spellEnd"/>
      <w:r>
        <w:rPr>
          <w:b/>
          <w:bCs/>
        </w:rPr>
        <w:t>, S.</w:t>
      </w:r>
      <w:r>
        <w:t xml:space="preserve">, Davies, B. F. R., </w:t>
      </w:r>
      <w:proofErr w:type="spellStart"/>
      <w:r>
        <w:t>Brunier</w:t>
      </w:r>
      <w:proofErr w:type="spellEnd"/>
      <w:r>
        <w:t xml:space="preserve">, G., &amp; Barillé, L. (2023). Mapping intertidal oyster farms using unmanned aerial vehicles (UAV) high-resolution multispectral data. </w:t>
      </w:r>
      <w:r>
        <w:rPr>
          <w:i/>
          <w:iCs/>
        </w:rPr>
        <w:t>Estuarine, Coastal and Shelf Science</w:t>
      </w:r>
      <w:r>
        <w:t>, 291, 108432. https://doi.org/10.1016/j.ecss.2023.108432</w:t>
      </w:r>
    </w:p>
    <w:p w14:paraId="06542C8E" w14:textId="77777777" w:rsidR="00B91B7D" w:rsidRDefault="00A0219F">
      <w:pPr>
        <w:numPr>
          <w:ilvl w:val="0"/>
          <w:numId w:val="3"/>
        </w:numPr>
      </w:pPr>
      <w:r>
        <w:t xml:space="preserve">Davies, B. F. R., </w:t>
      </w:r>
      <w:proofErr w:type="spellStart"/>
      <w:r>
        <w:t>Gernez</w:t>
      </w:r>
      <w:proofErr w:type="spellEnd"/>
      <w:r>
        <w:t xml:space="preserve">, P., </w:t>
      </w:r>
      <w:proofErr w:type="spellStart"/>
      <w:r>
        <w:t>Geraud</w:t>
      </w:r>
      <w:proofErr w:type="spellEnd"/>
      <w:r>
        <w:t xml:space="preserve">, A., </w:t>
      </w:r>
      <w:proofErr w:type="spellStart"/>
      <w:r>
        <w:rPr>
          <w:b/>
          <w:bCs/>
        </w:rPr>
        <w:t>Oiry</w:t>
      </w:r>
      <w:proofErr w:type="spellEnd"/>
      <w:r>
        <w:rPr>
          <w:b/>
          <w:bCs/>
        </w:rPr>
        <w:t>, S.</w:t>
      </w:r>
      <w:r>
        <w:t xml:space="preserve">, Rosa, P., </w:t>
      </w:r>
      <w:proofErr w:type="spellStart"/>
      <w:r>
        <w:t>Zoffoli</w:t>
      </w:r>
      <w:proofErr w:type="spellEnd"/>
      <w:r>
        <w:t xml:space="preserve">, M. L., &amp; Barillé, L. (2023). Multi- and hyperspectral classification of soft-bottom intertidal vegetation using a spectral library for coastal biodiversity remote sensing. </w:t>
      </w:r>
      <w:r>
        <w:rPr>
          <w:i/>
          <w:iCs/>
        </w:rPr>
        <w:t>Remote Sensing of Environment</w:t>
      </w:r>
      <w:r>
        <w:t>, 290, 113554. https://doi.org/10.1016/j.rse.2023.113554</w:t>
      </w:r>
    </w:p>
    <w:p w14:paraId="663DFCC1" w14:textId="77777777" w:rsidR="00B91B7D" w:rsidRDefault="00A0219F">
      <w:pPr>
        <w:numPr>
          <w:ilvl w:val="0"/>
          <w:numId w:val="3"/>
        </w:numPr>
      </w:pPr>
      <w:proofErr w:type="spellStart"/>
      <w:r>
        <w:t>Zoffoli</w:t>
      </w:r>
      <w:proofErr w:type="spellEnd"/>
      <w:r>
        <w:t xml:space="preserve">, M.L., </w:t>
      </w:r>
      <w:proofErr w:type="spellStart"/>
      <w:r>
        <w:t>Gernez</w:t>
      </w:r>
      <w:proofErr w:type="spellEnd"/>
      <w:r>
        <w:t xml:space="preserve">, P., </w:t>
      </w:r>
      <w:proofErr w:type="spellStart"/>
      <w:r>
        <w:rPr>
          <w:b/>
          <w:bCs/>
        </w:rPr>
        <w:t>Oiry</w:t>
      </w:r>
      <w:proofErr w:type="spellEnd"/>
      <w:r>
        <w:rPr>
          <w:b/>
          <w:bCs/>
        </w:rPr>
        <w:t>, S.</w:t>
      </w:r>
      <w:r>
        <w:t xml:space="preserve">, Godet, L., </w:t>
      </w:r>
      <w:proofErr w:type="spellStart"/>
      <w:r>
        <w:t>Dalloyau</w:t>
      </w:r>
      <w:proofErr w:type="spellEnd"/>
      <w:r>
        <w:t xml:space="preserve">, S., Davies, B.F.R. and Barillé, L. (2023), Remote sensing in seagrass ecology: coupled dynamics between migratory herbivorous birds and intertidal meadows observed by satellite during four decades. </w:t>
      </w:r>
      <w:r>
        <w:rPr>
          <w:i/>
          <w:iCs/>
        </w:rPr>
        <w:t xml:space="preserve">Remote Sens </w:t>
      </w:r>
      <w:proofErr w:type="spellStart"/>
      <w:r>
        <w:rPr>
          <w:i/>
          <w:iCs/>
        </w:rPr>
        <w:t>Ecol</w:t>
      </w:r>
      <w:proofErr w:type="spellEnd"/>
      <w:r>
        <w:rPr>
          <w:i/>
          <w:iCs/>
        </w:rPr>
        <w:t xml:space="preserve"> </w:t>
      </w:r>
      <w:proofErr w:type="spellStart"/>
      <w:r>
        <w:rPr>
          <w:i/>
          <w:iCs/>
        </w:rPr>
        <w:t>Conserv</w:t>
      </w:r>
      <w:proofErr w:type="spellEnd"/>
      <w:r>
        <w:t>, 9: 420-433. </w:t>
      </w:r>
      <w:hyperlink r:id="rId7">
        <w:r>
          <w:rPr>
            <w:rStyle w:val="Lienhypertexte"/>
          </w:rPr>
          <w:t>https://doi.org/10.1002/rse2.319</w:t>
        </w:r>
      </w:hyperlink>
    </w:p>
    <w:p w14:paraId="731668A7" w14:textId="77777777" w:rsidR="00B91B7D" w:rsidRDefault="00A0219F">
      <w:pPr>
        <w:numPr>
          <w:ilvl w:val="0"/>
          <w:numId w:val="3"/>
        </w:numPr>
      </w:pPr>
      <w:r w:rsidRPr="004B0AA4">
        <w:rPr>
          <w:lang w:val="fr-FR"/>
        </w:rPr>
        <w:t xml:space="preserve">Brunier, G., </w:t>
      </w:r>
      <w:r w:rsidRPr="004B0AA4">
        <w:rPr>
          <w:b/>
          <w:bCs/>
          <w:lang w:val="fr-FR"/>
        </w:rPr>
        <w:t>Oiry, S</w:t>
      </w:r>
      <w:r w:rsidRPr="004B0AA4">
        <w:rPr>
          <w:lang w:val="fr-FR"/>
        </w:rPr>
        <w:t xml:space="preserve">., Lachaussée, N., Barillé, L., Le </w:t>
      </w:r>
      <w:proofErr w:type="spellStart"/>
      <w:r w:rsidRPr="004B0AA4">
        <w:rPr>
          <w:lang w:val="fr-FR"/>
        </w:rPr>
        <w:t>Fouest</w:t>
      </w:r>
      <w:proofErr w:type="spellEnd"/>
      <w:r w:rsidRPr="004B0AA4">
        <w:rPr>
          <w:lang w:val="fr-FR"/>
        </w:rPr>
        <w:t xml:space="preserve">, V., &amp; </w:t>
      </w:r>
      <w:proofErr w:type="spellStart"/>
      <w:r w:rsidRPr="004B0AA4">
        <w:rPr>
          <w:lang w:val="fr-FR"/>
        </w:rPr>
        <w:t>Méléder</w:t>
      </w:r>
      <w:proofErr w:type="spellEnd"/>
      <w:r w:rsidRPr="004B0AA4">
        <w:rPr>
          <w:lang w:val="fr-FR"/>
        </w:rPr>
        <w:t xml:space="preserve">, V. (2022). </w:t>
      </w:r>
      <w:r>
        <w:t>A Machine-Learning Approach to Intertidal Mudflat Mapping Combining Multispectral Reflectance and Geomorphology from UAV-Based Monitoring. </w:t>
      </w:r>
      <w:r>
        <w:rPr>
          <w:i/>
          <w:iCs/>
        </w:rPr>
        <w:t>Remote Sensing</w:t>
      </w:r>
      <w:r>
        <w:t>, </w:t>
      </w:r>
      <w:r>
        <w:rPr>
          <w:i/>
          <w:iCs/>
        </w:rPr>
        <w:t>14</w:t>
      </w:r>
      <w:r>
        <w:t>(22), 5857. https://doi.org/10.3390/rs14225857</w:t>
      </w:r>
    </w:p>
    <w:p w14:paraId="3DB9C821" w14:textId="77777777" w:rsidR="00B91B7D" w:rsidRDefault="00A0219F">
      <w:pPr>
        <w:numPr>
          <w:ilvl w:val="0"/>
          <w:numId w:val="3"/>
        </w:numPr>
      </w:pPr>
      <w:r w:rsidRPr="004B0AA4">
        <w:rPr>
          <w:lang w:val="fr-FR"/>
        </w:rPr>
        <w:t xml:space="preserve">Brunier, G., </w:t>
      </w:r>
      <w:r w:rsidRPr="004B0AA4">
        <w:rPr>
          <w:b/>
          <w:bCs/>
          <w:lang w:val="fr-FR"/>
        </w:rPr>
        <w:t>Oiry, S.</w:t>
      </w:r>
      <w:r w:rsidRPr="004B0AA4">
        <w:rPr>
          <w:lang w:val="fr-FR"/>
        </w:rPr>
        <w:t xml:space="preserve">, </w:t>
      </w:r>
      <w:proofErr w:type="spellStart"/>
      <w:r w:rsidRPr="004B0AA4">
        <w:rPr>
          <w:lang w:val="fr-FR"/>
        </w:rPr>
        <w:t>Gruet</w:t>
      </w:r>
      <w:proofErr w:type="spellEnd"/>
      <w:r w:rsidRPr="004B0AA4">
        <w:rPr>
          <w:lang w:val="fr-FR"/>
        </w:rPr>
        <w:t xml:space="preserve">, Y., Dubois, S. F., &amp; Barillé, L. (2022). </w:t>
      </w:r>
      <w:r>
        <w:t xml:space="preserve">Topographic Analysis of Intertidal </w:t>
      </w:r>
      <w:proofErr w:type="spellStart"/>
      <w:r>
        <w:t>Polychaete</w:t>
      </w:r>
      <w:proofErr w:type="spellEnd"/>
      <w:r>
        <w:t xml:space="preserve"> Reefs (</w:t>
      </w:r>
      <w:proofErr w:type="spellStart"/>
      <w:r>
        <w:t>Sabellaria</w:t>
      </w:r>
      <w:proofErr w:type="spellEnd"/>
      <w:r>
        <w:t xml:space="preserve"> </w:t>
      </w:r>
      <w:proofErr w:type="spellStart"/>
      <w:r>
        <w:t>alveolata</w:t>
      </w:r>
      <w:proofErr w:type="spellEnd"/>
      <w:r>
        <w:t xml:space="preserve">) at a Very High Spatial Resolution. </w:t>
      </w:r>
      <w:r>
        <w:rPr>
          <w:i/>
          <w:iCs/>
        </w:rPr>
        <w:t>Remote Sensing</w:t>
      </w:r>
      <w:r>
        <w:t>, 14(2), 307. https://doi.org/10.3390/rs14020307</w:t>
      </w:r>
    </w:p>
    <w:p w14:paraId="1B3F5E66" w14:textId="77777777" w:rsidR="00B91B7D" w:rsidRDefault="00A0219F">
      <w:pPr>
        <w:pStyle w:val="Titre2"/>
      </w:pPr>
      <w:bookmarkStart w:id="10" w:name="_Toc186637949"/>
      <w:bookmarkStart w:id="11" w:name="X733be789a4c5e4421f8f4edc8e06d15ea359163"/>
      <w:bookmarkEnd w:id="9"/>
      <w:r>
        <w:t>Presentations to International Conferences</w:t>
      </w:r>
      <w:bookmarkEnd w:id="10"/>
    </w:p>
    <w:p w14:paraId="691542AC" w14:textId="77777777" w:rsidR="00B91B7D" w:rsidRDefault="00A0219F">
      <w:pPr>
        <w:numPr>
          <w:ilvl w:val="0"/>
          <w:numId w:val="4"/>
        </w:numPr>
      </w:pPr>
      <w:r>
        <w:t xml:space="preserve">Effect of Marine and Atmospheric Heatwaves on Reflectance and Pigment Composition of Intertidal </w:t>
      </w:r>
      <w:r>
        <w:rPr>
          <w:i/>
          <w:iCs/>
        </w:rPr>
        <w:t xml:space="preserve">Zostera </w:t>
      </w:r>
      <w:proofErr w:type="spellStart"/>
      <w:r>
        <w:rPr>
          <w:i/>
          <w:iCs/>
        </w:rPr>
        <w:t>noltei</w:t>
      </w:r>
      <w:proofErr w:type="spellEnd"/>
      <w:r>
        <w:t xml:space="preserve"> (February 2025); BioSpace25 - Biodiversity insight from Space, Frascati, Italy; Oral presentation</w:t>
      </w:r>
    </w:p>
    <w:p w14:paraId="6FABB598" w14:textId="77777777" w:rsidR="00B91B7D" w:rsidRDefault="00A0219F">
      <w:pPr>
        <w:numPr>
          <w:ilvl w:val="0"/>
          <w:numId w:val="4"/>
        </w:numPr>
      </w:pPr>
      <w:r>
        <w:t>Discriminating Seagrasses From Green Macroalgae in European Intertidal Areas using High Resolution Multispectral Drone Imagery (17 - 21 June 2024); Word Seagrass Conference, Napoli, Italy; Poster</w:t>
      </w:r>
    </w:p>
    <w:p w14:paraId="296284C0" w14:textId="77777777" w:rsidR="00B91B7D" w:rsidRDefault="00A0219F">
      <w:pPr>
        <w:numPr>
          <w:ilvl w:val="0"/>
          <w:numId w:val="4"/>
        </w:numPr>
      </w:pPr>
      <w:r>
        <w:t>Remote Sensing discrimination of seagrass and green macroalgae: hyperspectral library and drone-mounted multispectral camera (22 - 24 November 2023); EC-ESA Joint Earth System Science Initiative, Frascati, Italy; Poster</w:t>
      </w:r>
    </w:p>
    <w:p w14:paraId="438B8F65" w14:textId="77777777" w:rsidR="00B91B7D" w:rsidRDefault="00A0219F">
      <w:pPr>
        <w:numPr>
          <w:ilvl w:val="0"/>
          <w:numId w:val="4"/>
        </w:numPr>
      </w:pPr>
      <w:r>
        <w:lastRenderedPageBreak/>
        <w:t xml:space="preserve">Precision aquaculture drone mapping of the spatial distribution of </w:t>
      </w:r>
      <w:proofErr w:type="spellStart"/>
      <w:r>
        <w:rPr>
          <w:i/>
          <w:iCs/>
        </w:rPr>
        <w:t>Kappaphycus</w:t>
      </w:r>
      <w:proofErr w:type="spellEnd"/>
      <w:r>
        <w:rPr>
          <w:i/>
          <w:iCs/>
        </w:rPr>
        <w:t xml:space="preserve"> </w:t>
      </w:r>
      <w:proofErr w:type="spellStart"/>
      <w:r>
        <w:rPr>
          <w:i/>
          <w:iCs/>
        </w:rPr>
        <w:t>alvarezii</w:t>
      </w:r>
      <w:proofErr w:type="spellEnd"/>
      <w:r>
        <w:t xml:space="preserve"> biomass and carrageenan (20 - 26 August 2023); 8th European Phycological Congress, Brest, France ; Oral presentation</w:t>
      </w:r>
    </w:p>
    <w:p w14:paraId="5C08E0C5" w14:textId="77777777" w:rsidR="00B91B7D" w:rsidRDefault="00A0219F">
      <w:pPr>
        <w:numPr>
          <w:ilvl w:val="0"/>
          <w:numId w:val="4"/>
        </w:numPr>
      </w:pPr>
      <w:r>
        <w:t>Remote Sensing discrimination of seagrass and green macroalgae: hyperspectral library and drone-mounted multispectral camera (20 - 26 August 2023); 8th European Phycological Congress, Brest, France ; Poster</w:t>
      </w:r>
    </w:p>
    <w:p w14:paraId="5BA3BF8E" w14:textId="77777777" w:rsidR="00B91B7D" w:rsidRDefault="00A0219F">
      <w:pPr>
        <w:numPr>
          <w:ilvl w:val="0"/>
          <w:numId w:val="4"/>
        </w:numPr>
      </w:pPr>
      <w:r>
        <w:t>Remote Sensing discrimination of seagrass and green macroalgae: hyperspectral library and drone-mounted multispectral camera (23 - 27 may 2022); Living Planet Symposium, Bonn, Germany ; Poster</w:t>
      </w:r>
    </w:p>
    <w:p w14:paraId="33F88A32" w14:textId="77777777" w:rsidR="00B91B7D" w:rsidRDefault="00A0219F">
      <w:pPr>
        <w:pStyle w:val="Titre2"/>
      </w:pPr>
      <w:bookmarkStart w:id="12" w:name="_Toc186637950"/>
      <w:bookmarkStart w:id="13" w:name="project-related-to-the-thesis."/>
      <w:bookmarkEnd w:id="11"/>
      <w:r>
        <w:t>Project related to the thesis.</w:t>
      </w:r>
      <w:bookmarkEnd w:id="12"/>
    </w:p>
    <w:p w14:paraId="60DA714F" w14:textId="77777777" w:rsidR="00B91B7D" w:rsidRDefault="00A0219F">
      <w:pPr>
        <w:pStyle w:val="Titre3"/>
      </w:pPr>
      <w:bookmarkStart w:id="14" w:name="_Toc186637951"/>
      <w:bookmarkStart w:id="15" w:name="bicome"/>
      <w:proofErr w:type="spellStart"/>
      <w:r>
        <w:t>BiCOME</w:t>
      </w:r>
      <w:bookmarkEnd w:id="14"/>
      <w:proofErr w:type="spellEnd"/>
    </w:p>
    <w:p w14:paraId="3739D90A" w14:textId="77777777" w:rsidR="00B91B7D" w:rsidRDefault="00A0219F">
      <w:pPr>
        <w:pStyle w:val="FirstParagraph"/>
      </w:pPr>
      <w:r>
        <w:rPr>
          <w:noProof/>
        </w:rPr>
        <w:drawing>
          <wp:inline distT="0" distB="0" distL="0" distR="0" wp14:anchorId="77CB520F" wp14:editId="4E17F1D3">
            <wp:extent cx="2377440" cy="217773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BiCOME%20Logo.png"/>
                    <pic:cNvPicPr>
                      <a:picLocks noChangeAspect="1" noChangeArrowheads="1"/>
                    </pic:cNvPicPr>
                  </pic:nvPicPr>
                  <pic:blipFill>
                    <a:blip r:embed="rId8"/>
                    <a:stretch>
                      <a:fillRect/>
                    </a:stretch>
                  </pic:blipFill>
                  <pic:spPr bwMode="auto">
                    <a:xfrm>
                      <a:off x="0" y="0"/>
                      <a:ext cx="2377440" cy="2177735"/>
                    </a:xfrm>
                    <a:prstGeom prst="rect">
                      <a:avLst/>
                    </a:prstGeom>
                    <a:noFill/>
                    <a:ln w="9525">
                      <a:noFill/>
                      <a:headEnd/>
                      <a:tailEnd/>
                    </a:ln>
                  </pic:spPr>
                </pic:pic>
              </a:graphicData>
            </a:graphic>
          </wp:inline>
        </w:drawing>
      </w:r>
      <w:r>
        <w:t xml:space="preserve"> This thesis has been closely related to the </w:t>
      </w:r>
      <w:proofErr w:type="spellStart"/>
      <w:r>
        <w:t>european</w:t>
      </w:r>
      <w:proofErr w:type="spellEnd"/>
      <w:r>
        <w:t xml:space="preserve">, ESA funded, project </w:t>
      </w:r>
      <w:hyperlink r:id="rId9">
        <w:proofErr w:type="spellStart"/>
        <w:r>
          <w:rPr>
            <w:rStyle w:val="Lienhypertexte"/>
          </w:rPr>
          <w:t>BiCOME</w:t>
        </w:r>
        <w:proofErr w:type="spellEnd"/>
      </w:hyperlink>
      <w:r>
        <w:t>. This project, led by the Plymouth Marine Laboratory (</w:t>
      </w:r>
      <w:hyperlink r:id="rId10">
        <w:r>
          <w:rPr>
            <w:rStyle w:val="Lienhypertexte"/>
          </w:rPr>
          <w:t>PML</w:t>
        </w:r>
      </w:hyperlink>
      <w:r>
        <w:t>) in collaboration with the University of Nantes, the German Aerospace Center (</w:t>
      </w:r>
      <w:proofErr w:type="spellStart"/>
      <w:r>
        <w:t>Deutsches</w:t>
      </w:r>
      <w:proofErr w:type="spellEnd"/>
      <w:r>
        <w:t xml:space="preserve"> </w:t>
      </w:r>
      <w:proofErr w:type="spellStart"/>
      <w:r>
        <w:t>Zentrum</w:t>
      </w:r>
      <w:proofErr w:type="spellEnd"/>
      <w:r>
        <w:t xml:space="preserve"> </w:t>
      </w:r>
      <w:proofErr w:type="spellStart"/>
      <w:r>
        <w:t>für</w:t>
      </w:r>
      <w:proofErr w:type="spellEnd"/>
      <w:r>
        <w:t xml:space="preserve"> </w:t>
      </w:r>
      <w:proofErr w:type="spellStart"/>
      <w:r>
        <w:t>Luft</w:t>
      </w:r>
      <w:proofErr w:type="spellEnd"/>
      <w:r>
        <w:t xml:space="preserve">- und </w:t>
      </w:r>
      <w:proofErr w:type="spellStart"/>
      <w:r>
        <w:t>Raumfahrt</w:t>
      </w:r>
      <w:proofErr w:type="spellEnd"/>
      <w:r>
        <w:t xml:space="preserve">, </w:t>
      </w:r>
      <w:hyperlink r:id="rId11">
        <w:r>
          <w:rPr>
            <w:rStyle w:val="Lienhypertexte"/>
          </w:rPr>
          <w:t>DLR</w:t>
        </w:r>
      </w:hyperlink>
      <w:r>
        <w:t xml:space="preserve">) and </w:t>
      </w:r>
      <w:hyperlink r:id="rId12">
        <w:r>
          <w:rPr>
            <w:rStyle w:val="Lienhypertexte"/>
          </w:rPr>
          <w:t>HYGEOS</w:t>
        </w:r>
      </w:hyperlink>
      <w:r>
        <w:t xml:space="preserve"> has started in </w:t>
      </w:r>
      <w:proofErr w:type="spellStart"/>
      <w:r>
        <w:t>october</w:t>
      </w:r>
      <w:proofErr w:type="spellEnd"/>
      <w:r>
        <w:t xml:space="preserve"> 2021 and has ended before the end of this thesis, in </w:t>
      </w:r>
      <w:proofErr w:type="spellStart"/>
      <w:r>
        <w:t>october</w:t>
      </w:r>
      <w:proofErr w:type="spellEnd"/>
      <w:r>
        <w:t xml:space="preserve"> 2023. It aimed to demonstrate that Essential Biodiversity Variables (EBVs), relevant for scientific and monitoring applications, can be obtained from state-of-the-art remotely sensed reflectance close to the shoreline, and that they can be scalable globally.</w:t>
      </w:r>
    </w:p>
    <w:p w14:paraId="41481958" w14:textId="77777777" w:rsidR="00B91B7D" w:rsidRDefault="00A0219F">
      <w:pPr>
        <w:pStyle w:val="Corpsdetexte"/>
      </w:pPr>
      <w:r>
        <w:rPr>
          <w:noProof/>
        </w:rPr>
        <w:lastRenderedPageBreak/>
        <w:drawing>
          <wp:inline distT="0" distB="0" distL="0" distR="0" wp14:anchorId="07A5068B" wp14:editId="60F8C2A2">
            <wp:extent cx="5943600" cy="104013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images/logos_BICOME.png"/>
                    <pic:cNvPicPr>
                      <a:picLocks noChangeAspect="1" noChangeArrowheads="1"/>
                    </pic:cNvPicPr>
                  </pic:nvPicPr>
                  <pic:blipFill>
                    <a:blip r:embed="rId13"/>
                    <a:stretch>
                      <a:fillRect/>
                    </a:stretch>
                  </pic:blipFill>
                  <pic:spPr bwMode="auto">
                    <a:xfrm>
                      <a:off x="0" y="0"/>
                      <a:ext cx="5943600" cy="1040130"/>
                    </a:xfrm>
                    <a:prstGeom prst="rect">
                      <a:avLst/>
                    </a:prstGeom>
                    <a:noFill/>
                    <a:ln w="9525">
                      <a:noFill/>
                      <a:headEnd/>
                      <a:tailEnd/>
                    </a:ln>
                  </pic:spPr>
                </pic:pic>
              </a:graphicData>
            </a:graphic>
          </wp:inline>
        </w:drawing>
      </w:r>
    </w:p>
    <w:p w14:paraId="06010E1A" w14:textId="77777777" w:rsidR="00B91B7D" w:rsidRDefault="00A0219F">
      <w:pPr>
        <w:pStyle w:val="Titre3"/>
      </w:pPr>
      <w:bookmarkStart w:id="16" w:name="_Toc186637952"/>
      <w:bookmarkStart w:id="17" w:name="rewrite"/>
      <w:bookmarkEnd w:id="15"/>
      <w:r>
        <w:t>Rewrite</w:t>
      </w:r>
      <w:bookmarkEnd w:id="16"/>
    </w:p>
    <w:p w14:paraId="7186B9B5" w14:textId="77777777" w:rsidR="00B91B7D" w:rsidRDefault="00A0219F">
      <w:pPr>
        <w:pStyle w:val="FirstParagraph"/>
      </w:pPr>
      <w:r>
        <w:rPr>
          <w:noProof/>
        </w:rPr>
        <w:drawing>
          <wp:inline distT="0" distB="0" distL="0" distR="0" wp14:anchorId="424FAD46" wp14:editId="05B729E7">
            <wp:extent cx="2377440" cy="56713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ages/rewrite-logo.png"/>
                    <pic:cNvPicPr>
                      <a:picLocks noChangeAspect="1" noChangeArrowheads="1"/>
                    </pic:cNvPicPr>
                  </pic:nvPicPr>
                  <pic:blipFill>
                    <a:blip r:embed="rId14"/>
                    <a:stretch>
                      <a:fillRect/>
                    </a:stretch>
                  </pic:blipFill>
                  <pic:spPr bwMode="auto">
                    <a:xfrm>
                      <a:off x="0" y="0"/>
                      <a:ext cx="2377440" cy="567130"/>
                    </a:xfrm>
                    <a:prstGeom prst="rect">
                      <a:avLst/>
                    </a:prstGeom>
                    <a:noFill/>
                    <a:ln w="9525">
                      <a:noFill/>
                      <a:headEnd/>
                      <a:tailEnd/>
                    </a:ln>
                  </pic:spPr>
                </pic:pic>
              </a:graphicData>
            </a:graphic>
          </wp:inline>
        </w:drawing>
      </w:r>
      <w:r>
        <w:t xml:space="preserve"> 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 ‘rewilding’ as a nature-based solution for restoring Europe’s intertidal areas.</w:t>
      </w:r>
    </w:p>
    <w:p w14:paraId="588F52C8" w14:textId="77777777" w:rsidR="00B91B7D" w:rsidRDefault="00A0219F">
      <w:pPr>
        <w:pStyle w:val="Titre3"/>
      </w:pPr>
      <w:bookmarkStart w:id="18" w:name="_Toc186637953"/>
      <w:bookmarkStart w:id="19" w:name="invasea"/>
      <w:bookmarkEnd w:id="17"/>
      <w:proofErr w:type="spellStart"/>
      <w:r>
        <w:t>InvaSea</w:t>
      </w:r>
      <w:bookmarkEnd w:id="18"/>
      <w:proofErr w:type="spellEnd"/>
    </w:p>
    <w:p w14:paraId="0D67B094" w14:textId="77777777" w:rsidR="00B91B7D" w:rsidRDefault="00A0219F">
      <w:pPr>
        <w:pStyle w:val="FirstParagraph"/>
      </w:pPr>
      <w:r>
        <w:t xml:space="preserve">Part of the thesis is related to the </w:t>
      </w:r>
      <w:proofErr w:type="spellStart"/>
      <w:r>
        <w:t>InvaSea</w:t>
      </w:r>
      <w:proofErr w:type="spellEnd"/>
      <w:r>
        <w:t xml:space="preserve"> project, founded by the French National Centre for Space Studies (CNES). It aims to proves the capacity of remote sensing to map the presence of the alien invasive species </w:t>
      </w:r>
      <w:proofErr w:type="spellStart"/>
      <w:r>
        <w:rPr>
          <w:i/>
          <w:iCs/>
        </w:rPr>
        <w:t>Gracilaria</w:t>
      </w:r>
      <w:proofErr w:type="spellEnd"/>
      <w:r>
        <w:rPr>
          <w:i/>
          <w:iCs/>
        </w:rPr>
        <w:t xml:space="preserve"> </w:t>
      </w:r>
      <w:proofErr w:type="spellStart"/>
      <w:r>
        <w:rPr>
          <w:i/>
          <w:iCs/>
        </w:rPr>
        <w:t>vermiculophylla</w:t>
      </w:r>
      <w:proofErr w:type="spellEnd"/>
      <w:r>
        <w:t xml:space="preserve"> in </w:t>
      </w:r>
      <w:proofErr w:type="spellStart"/>
      <w:r>
        <w:t>french</w:t>
      </w:r>
      <w:proofErr w:type="spellEnd"/>
      <w:r>
        <w:t xml:space="preserve"> and </w:t>
      </w:r>
      <w:proofErr w:type="spellStart"/>
      <w:r>
        <w:t>spanish</w:t>
      </w:r>
      <w:proofErr w:type="spellEnd"/>
      <w:r>
        <w:t xml:space="preserve"> estuaries.</w:t>
      </w:r>
    </w:p>
    <w:p w14:paraId="78563617" w14:textId="77777777" w:rsidR="004B0AA4" w:rsidRDefault="004B0AA4">
      <w:pPr>
        <w:rPr>
          <w:rFonts w:eastAsiaTheme="majorEastAsia" w:cstheme="majorBidi"/>
          <w:b/>
          <w:bCs/>
          <w:color w:val="000000" w:themeColor="text1"/>
          <w:sz w:val="32"/>
          <w:szCs w:val="32"/>
        </w:rPr>
      </w:pPr>
      <w:bookmarkStart w:id="20" w:name="_Toc186637954"/>
      <w:bookmarkStart w:id="21" w:name="introduction"/>
      <w:bookmarkEnd w:id="7"/>
      <w:bookmarkEnd w:id="13"/>
      <w:bookmarkEnd w:id="19"/>
      <w:r>
        <w:br w:type="page"/>
      </w:r>
    </w:p>
    <w:p w14:paraId="5DEDE326" w14:textId="780BD0CD" w:rsidR="00B91B7D" w:rsidRDefault="00A0219F">
      <w:pPr>
        <w:pStyle w:val="Titre1"/>
      </w:pPr>
      <w:r>
        <w:lastRenderedPageBreak/>
        <w:t>1. Introduction</w:t>
      </w:r>
      <w:bookmarkEnd w:id="20"/>
    </w:p>
    <w:p w14:paraId="0A300A4A" w14:textId="77777777" w:rsidR="00B91B7D" w:rsidRDefault="00A0219F">
      <w:pPr>
        <w:pStyle w:val="Titre2"/>
      </w:pPr>
      <w:bookmarkStart w:id="22" w:name="_Toc186637955"/>
      <w:bookmarkStart w:id="23" w:name="coastal-environment"/>
      <w:r>
        <w:t>1.1 Coastal Environment</w:t>
      </w:r>
      <w:bookmarkEnd w:id="22"/>
    </w:p>
    <w:p w14:paraId="7007786B" w14:textId="023D768F" w:rsidR="00B91B7D" w:rsidRDefault="00A0219F">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w:t>
      </w:r>
      <w:del w:id="24" w:author="Laurent Barillé" w:date="2025-01-06T16:20:00Z">
        <w:r w:rsidDel="005E603B">
          <w:delText xml:space="preserve">Additionally, they play a pivotal role in global trade and commerce while also </w:delText>
        </w:r>
      </w:del>
      <w:ins w:id="25" w:author="Laurent Barillé" w:date="2025-01-06T16:20:00Z">
        <w:r w:rsidR="005E603B">
          <w:t xml:space="preserve">They also play a pivotal role in global trade and commerce while </w:t>
        </w:r>
      </w:ins>
      <w:r>
        <w:t xml:space="preserve">offering cultural and recreational value. However, their popularity and utility make them highly vulnerable to environmental pressures such as pollution, habitat destruction, and climate change impacts like sea-level rise and coastal erosion (Orth et al., 2006; Valle et al., 2013; Walker and </w:t>
      </w:r>
      <w:proofErr w:type="spellStart"/>
      <w:r>
        <w:t>McComb</w:t>
      </w:r>
      <w:proofErr w:type="spellEnd"/>
      <w:r>
        <w:t>, 1992). Effective management and sustainable practices are crucial to preserving their ecological integrity and ensuring long-term viability.</w:t>
      </w:r>
    </w:p>
    <w:p w14:paraId="69A3A245" w14:textId="50D82274" w:rsidR="00B91B7D" w:rsidRDefault="00A0219F">
      <w:pPr>
        <w:pStyle w:val="Corpsdetexte"/>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 (McKenzie et al., 2020), microphytobenthos are affected by the global decline of intertidal mudflats (Murray et al., 2019), and areas colonized by macroalgae may shrink due to the expansion of wild oyster reefs (Le Bris et al., 2016). Additionally, natural factors such as storms, sea-level rise, climatic extreme events and climate change exacerbate these pressures, altering the structure, function, and resilience of </w:t>
      </w:r>
      <w:ins w:id="26" w:author="Laurent Barillé" w:date="2025-01-06T16:21:00Z">
        <w:r w:rsidR="005E603B">
          <w:t xml:space="preserve">vegetated </w:t>
        </w:r>
      </w:ins>
      <w:r>
        <w:t>intertidal habitats.</w:t>
      </w:r>
    </w:p>
    <w:p w14:paraId="45952594" w14:textId="4F20D795" w:rsidR="00B91B7D" w:rsidRDefault="00A0219F">
      <w:pPr>
        <w:pStyle w:val="Corpsdetexte"/>
      </w:pPr>
      <w:r>
        <w:t xml:space="preserve">These habitats provide vital ecological functions, including coastal erosion protection through root stabilization and sediment trapping (Bos et al., 2007) , mitigation of eutrophication effects by absorbing excess nutrients and improving water </w:t>
      </w:r>
      <w:r>
        <w:lastRenderedPageBreak/>
        <w:t>quality (</w:t>
      </w:r>
      <w:r w:rsidRPr="005E603B">
        <w:rPr>
          <w:b/>
          <w:bCs/>
          <w:highlight w:val="yellow"/>
          <w:rPrChange w:id="27" w:author="Laurent Barillé" w:date="2025-01-06T16:23:00Z">
            <w:rPr>
              <w:b/>
              <w:bCs/>
            </w:rPr>
          </w:rPrChange>
        </w:rPr>
        <w:t>refs</w:t>
      </w:r>
      <w:r>
        <w:t>), atmospheric CO</w:t>
      </w:r>
      <w:r>
        <w:rPr>
          <w:vertAlign w:val="subscript"/>
        </w:rPr>
        <w:t>2</w:t>
      </w:r>
      <w:r>
        <w:t xml:space="preserve"> fixation, contributing to carbon sequestration and combating climate change (Krause-Jensen et al., 2018; </w:t>
      </w:r>
      <w:proofErr w:type="spellStart"/>
      <w:r>
        <w:t>McRoy</w:t>
      </w:r>
      <w:proofErr w:type="spellEnd"/>
      <w:r>
        <w:t xml:space="preserve"> and McMillan, 1977; </w:t>
      </w:r>
      <w:proofErr w:type="spellStart"/>
      <w:r>
        <w:t>Saderne</w:t>
      </w:r>
      <w:proofErr w:type="spellEnd"/>
      <w:r>
        <w:t xml:space="preserve"> et al., 2019)</w:t>
      </w:r>
      <w:ins w:id="28" w:author="Laurent Barillé" w:date="2025-01-06T16:24:00Z">
        <w:r w:rsidR="005E603B">
          <w:t>.</w:t>
        </w:r>
      </w:ins>
      <w:del w:id="29" w:author="Laurent Barillé" w:date="2025-01-06T16:24:00Z">
        <w:r w:rsidDel="005E603B">
          <w:delText>,</w:delText>
        </w:r>
      </w:del>
      <w:r>
        <w:t xml:space="preserve"> </w:t>
      </w:r>
      <w:ins w:id="30" w:author="Laurent Barillé" w:date="2025-01-06T16:24:00Z">
        <w:r w:rsidR="005E603B">
          <w:t xml:space="preserve">They </w:t>
        </w:r>
      </w:ins>
      <w:ins w:id="31" w:author="Laurent Barillé" w:date="2025-01-06T16:25:00Z">
        <w:r w:rsidR="005E603B">
          <w:t xml:space="preserve">are also </w:t>
        </w:r>
      </w:ins>
      <w:del w:id="32" w:author="Laurent Barillé" w:date="2025-01-06T16:25:00Z">
        <w:r w:rsidDel="005E603B">
          <w:delText>serving as</w:delText>
        </w:r>
      </w:del>
      <w:r>
        <w:t xml:space="preserve"> biodiversity hotspots that support unique flora and fauna, providing feeding, breeding, and nursery grounds for various species (Sanabria-Fernández et al., 2024; Unsworth et al., 2019b). Despite their ecological significance and </w:t>
      </w:r>
      <w:ins w:id="33" w:author="Laurent Barillé" w:date="2025-01-06T16:25:00Z">
        <w:r w:rsidR="005E603B">
          <w:t xml:space="preserve">the </w:t>
        </w:r>
      </w:ins>
      <w:r>
        <w:t>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p w14:paraId="05CF89EB" w14:textId="536EEDB2" w:rsidR="00B91B7D" w:rsidRDefault="00A0219F">
      <w:pPr>
        <w:pStyle w:val="Titre3"/>
      </w:pPr>
      <w:bookmarkStart w:id="34" w:name="_Toc186637956"/>
      <w:bookmarkStart w:id="35" w:name="X49a807bfd978b72d335b50fa03a8029c639199b"/>
      <w:r>
        <w:t xml:space="preserve">1.1.1 Ecological and Socio-Economic </w:t>
      </w:r>
      <w:del w:id="36" w:author="Laurent Barillé" w:date="2025-01-06T16:31:00Z">
        <w:r w:rsidDel="00CD6B31">
          <w:delText xml:space="preserve">importance </w:delText>
        </w:r>
      </w:del>
      <w:ins w:id="37" w:author="Laurent Barillé" w:date="2025-01-06T16:31:00Z">
        <w:r w:rsidR="00CD6B31">
          <w:t xml:space="preserve">Importance </w:t>
        </w:r>
      </w:ins>
      <w:r>
        <w:t>of Coastal Environments</w:t>
      </w:r>
      <w:bookmarkEnd w:id="34"/>
    </w:p>
    <w:p w14:paraId="05EAA61C" w14:textId="77777777" w:rsidR="00B91B7D" w:rsidRDefault="00A0219F">
      <w:pPr>
        <w:pStyle w:val="FirstParagraph"/>
      </w:pPr>
      <w:r>
        <w:t>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 (</w:t>
      </w:r>
      <w:proofErr w:type="spellStart"/>
      <w:r>
        <w:t>Laignel</w:t>
      </w:r>
      <w:proofErr w:type="spellEnd"/>
      <w:r>
        <w:t xml:space="preserve"> et al., 2023).</w:t>
      </w:r>
    </w:p>
    <w:p w14:paraId="15F33A52" w14:textId="71009567" w:rsidR="00B91B7D" w:rsidRDefault="00A0219F">
      <w:pPr>
        <w:pStyle w:val="Corpsdetexte"/>
      </w:pPr>
      <w:r>
        <w:t>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w:t>
      </w:r>
      <w:del w:id="38" w:author="Laurent Barillé" w:date="2025-01-06T16:28:00Z">
        <w:r w:rsidDel="005E603B">
          <w:delText xml:space="preserve">, periodically submerged and exposed to tidal activity, as well as subtidal zones that remain submerged permanently </w:delText>
        </w:r>
        <w:r w:rsidDel="005E603B">
          <w:lastRenderedPageBreak/>
          <w:delText>(</w:delText>
        </w:r>
        <w:r w:rsidR="00BB3643" w:rsidDel="005E603B">
          <w:fldChar w:fldCharType="begin"/>
        </w:r>
        <w:r w:rsidR="00BB3643" w:rsidDel="005E603B">
          <w:delInstrText xml:space="preserve"> HYPERLINK \l "fig-CoastalHabitat" \h </w:delInstrText>
        </w:r>
        <w:r w:rsidR="00BB3643" w:rsidDel="005E603B">
          <w:fldChar w:fldCharType="separate"/>
        </w:r>
        <w:r w:rsidDel="005E603B">
          <w:rPr>
            <w:rStyle w:val="Lienhypertexte"/>
          </w:rPr>
          <w:delText>Figure 1.1</w:delText>
        </w:r>
        <w:r w:rsidR="00BB3643" w:rsidDel="005E603B">
          <w:rPr>
            <w:rStyle w:val="Lienhypertexte"/>
          </w:rPr>
          <w:fldChar w:fldCharType="end"/>
        </w:r>
        <w:r w:rsidDel="005E603B">
          <w:delText xml:space="preserve"> </w:delText>
        </w:r>
      </w:del>
      <w:ins w:id="39" w:author="Laurent Barillé" w:date="2025-01-06T16:28:00Z">
        <w:r w:rsidR="005E603B">
          <w:t xml:space="preserve"> that are periodically submerged and exposed to tidal activity, and subtidal zones that remain submerged permanently (Figure 1.1</w:t>
        </w:r>
      </w:ins>
      <w:r>
        <w:t xml:space="preserve">; </w:t>
      </w:r>
      <w:proofErr w:type="spellStart"/>
      <w:r>
        <w:t>Laignel</w:t>
      </w:r>
      <w:proofErr w:type="spellEnd"/>
      <w:r>
        <w:t xml:space="preserve"> et al. (2023)).</w:t>
      </w:r>
    </w:p>
    <w:p w14:paraId="2F110D78" w14:textId="77777777" w:rsidR="00B91B7D" w:rsidRDefault="00A0219F">
      <w:pPr>
        <w:pStyle w:val="Corpsdetexte"/>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w:t>
      </w:r>
      <w:proofErr w:type="spellStart"/>
      <w:r>
        <w:t>biogeophysical</w:t>
      </w:r>
      <w:proofErr w:type="spellEnd"/>
      <w:r>
        <w:t xml:space="preserve">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w="5000" w:type="pct"/>
        <w:tblLayout w:type="fixed"/>
        <w:tblLook w:val="0000" w:firstRow="0" w:lastRow="0" w:firstColumn="0" w:lastColumn="0" w:noHBand="0" w:noVBand="0"/>
      </w:tblPr>
      <w:tblGrid>
        <w:gridCol w:w="9360"/>
      </w:tblGrid>
      <w:tr w:rsidR="00B91B7D" w14:paraId="0B542311" w14:textId="77777777">
        <w:tc>
          <w:tcPr>
            <w:tcW w:w="7920" w:type="dxa"/>
          </w:tcPr>
          <w:p w14:paraId="3C3E787B" w14:textId="77777777" w:rsidR="00B91B7D" w:rsidRDefault="00A0219F">
            <w:pPr>
              <w:pStyle w:val="Compact"/>
              <w:jc w:val="center"/>
            </w:pPr>
            <w:bookmarkStart w:id="40" w:name="fig-CoastalHabitat"/>
            <w:r>
              <w:rPr>
                <w:noProof/>
              </w:rPr>
              <w:lastRenderedPageBreak/>
              <w:drawing>
                <wp:inline distT="0" distB="0" distL="0" distR="0" wp14:anchorId="5ECF43BB" wp14:editId="50663B58">
                  <wp:extent cx="5884164" cy="4413123"/>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Chapter1/Figs/Picture_habitat/CoastalHabitats_Lowres.png"/>
                          <pic:cNvPicPr>
                            <a:picLocks noChangeAspect="1" noChangeArrowheads="1"/>
                          </pic:cNvPicPr>
                        </pic:nvPicPr>
                        <pic:blipFill>
                          <a:blip r:embed="rId15"/>
                          <a:stretch>
                            <a:fillRect/>
                          </a:stretch>
                        </pic:blipFill>
                        <pic:spPr bwMode="auto">
                          <a:xfrm>
                            <a:off x="0" y="0"/>
                            <a:ext cx="5884164" cy="4413123"/>
                          </a:xfrm>
                          <a:prstGeom prst="rect">
                            <a:avLst/>
                          </a:prstGeom>
                          <a:noFill/>
                          <a:ln w="9525">
                            <a:noFill/>
                            <a:headEnd/>
                            <a:tailEnd/>
                          </a:ln>
                        </pic:spPr>
                      </pic:pic>
                    </a:graphicData>
                  </a:graphic>
                </wp:inline>
              </w:drawing>
            </w:r>
          </w:p>
          <w:p w14:paraId="43A0CFE3" w14:textId="2D0434DF" w:rsidR="00B91B7D" w:rsidRDefault="00A0219F">
            <w:pPr>
              <w:pStyle w:val="ImageCaption"/>
              <w:spacing w:before="200"/>
            </w:pPr>
            <w:r>
              <w:t xml:space="preserve">Figure 1.1: Examples of the diversity of habitat found in coastal environments. A: Upper shore and </w:t>
            </w:r>
            <w:proofErr w:type="spellStart"/>
            <w:r>
              <w:t>dunal</w:t>
            </w:r>
            <w:proofErr w:type="spellEnd"/>
            <w:r>
              <w:t xml:space="preserve"> vegetation of Pen </w:t>
            </w:r>
            <w:proofErr w:type="spellStart"/>
            <w:r>
              <w:t>Bron</w:t>
            </w:r>
            <w:proofErr w:type="spellEnd"/>
            <w:r>
              <w:t xml:space="preserve">, France, on the 15th of May 2023. B: Rocky shore of the Galician </w:t>
            </w:r>
            <w:del w:id="41" w:author="Laurent Barillé" w:date="2025-01-06T16:28:00Z">
              <w:r w:rsidDel="005E603B">
                <w:delText>coastaline</w:delText>
              </w:r>
            </w:del>
            <w:ins w:id="42" w:author="Laurent Barillé" w:date="2025-01-06T16:28:00Z">
              <w:r w:rsidR="005E603B">
                <w:t>coastline</w:t>
              </w:r>
            </w:ins>
            <w:r>
              <w:t xml:space="preserve">. Picture </w:t>
            </w:r>
            <w:del w:id="43" w:author="Laurent Barillé" w:date="2025-01-06T16:28:00Z">
              <w:r w:rsidDel="005E603B">
                <w:delText>took at Baiona, Spain</w:delText>
              </w:r>
            </w:del>
            <w:ins w:id="44" w:author="Laurent Barillé" w:date="2025-01-06T16:28:00Z">
              <w:r w:rsidR="005E603B">
                <w:t xml:space="preserve">taken at </w:t>
              </w:r>
              <w:proofErr w:type="spellStart"/>
              <w:r w:rsidR="005E603B">
                <w:t>Baiona</w:t>
              </w:r>
              <w:proofErr w:type="spellEnd"/>
              <w:r w:rsidR="005E603B">
                <w:t>, Spain,</w:t>
              </w:r>
            </w:ins>
            <w:r>
              <w:t xml:space="preserve"> on the 1st of September 2023. C: Tidal flat of the </w:t>
            </w:r>
            <w:del w:id="45" w:author="Laurent Barillé" w:date="2025-01-06T16:28:00Z">
              <w:r w:rsidDel="005E603B">
                <w:delText>Guadlquivir river</w:delText>
              </w:r>
            </w:del>
            <w:ins w:id="46" w:author="Laurent Barillé" w:date="2025-01-06T16:28:00Z">
              <w:r w:rsidR="005E603B">
                <w:t>Guadalquivir River</w:t>
              </w:r>
            </w:ins>
            <w:r>
              <w:t xml:space="preserve">, Spain. </w:t>
            </w:r>
            <w:del w:id="47" w:author="Laurent Barillé" w:date="2025-01-06T16:28:00Z">
              <w:r w:rsidDel="005E603B">
                <w:delText>Picture took near of Trebujena, Spain</w:delText>
              </w:r>
            </w:del>
            <w:ins w:id="48" w:author="Laurent Barillé" w:date="2025-01-06T16:28:00Z">
              <w:r w:rsidR="005E603B">
                <w:t xml:space="preserve">The picture taken near </w:t>
              </w:r>
              <w:proofErr w:type="spellStart"/>
              <w:r w:rsidR="005E603B">
                <w:t>Trebujena</w:t>
              </w:r>
              <w:proofErr w:type="spellEnd"/>
              <w:r w:rsidR="005E603B">
                <w:t>, Spain,</w:t>
              </w:r>
            </w:ins>
            <w:r>
              <w:t xml:space="preserve"> on the 22nd of March 2023. D: Submerged seagrass meadows in Greece. Picture </w:t>
            </w:r>
            <w:del w:id="49" w:author="Laurent Barillé" w:date="2025-01-06T16:29:00Z">
              <w:r w:rsidDel="005E603B">
                <w:delText>took at Nauplie, Greece</w:delText>
              </w:r>
            </w:del>
            <w:ins w:id="50" w:author="Laurent Barillé" w:date="2025-01-06T16:29:00Z">
              <w:r w:rsidR="005E603B">
                <w:t xml:space="preserve">taken at </w:t>
              </w:r>
              <w:proofErr w:type="spellStart"/>
              <w:r w:rsidR="005E603B">
                <w:t>Nauplie</w:t>
              </w:r>
              <w:proofErr w:type="spellEnd"/>
              <w:r w:rsidR="005E603B">
                <w:t>, Greece,</w:t>
              </w:r>
            </w:ins>
            <w:r>
              <w:t xml:space="preserve"> on the 29th of October 2023.</w:t>
            </w:r>
          </w:p>
        </w:tc>
        <w:bookmarkEnd w:id="40"/>
      </w:tr>
    </w:tbl>
    <w:p w14:paraId="35D1F05C" w14:textId="77777777" w:rsidR="00B91B7D" w:rsidRDefault="00A0219F">
      <w:pPr>
        <w:pStyle w:val="Corpsdetexte"/>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w:t>
      </w:r>
      <w:r>
        <w:lastRenderedPageBreak/>
        <w:t>mangroves, salt marshes, and seagrasses, plays a crucial role in carbon sequestration by capturing and storing atmospheric carbon dioxide, thus contributing to climate change mitigation.</w:t>
      </w:r>
    </w:p>
    <w:p w14:paraId="51FEC134" w14:textId="77777777" w:rsidR="00B91B7D" w:rsidRDefault="00A0219F">
      <w:pPr>
        <w:pStyle w:val="Corpsdetexte"/>
      </w:pPr>
      <w:r>
        <w:t>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p w14:paraId="3546C22E" w14:textId="77777777" w:rsidR="00B91B7D" w:rsidRDefault="00A0219F">
      <w:pPr>
        <w:pStyle w:val="Titre3"/>
      </w:pPr>
      <w:bookmarkStart w:id="51" w:name="_Toc186637957"/>
      <w:bookmarkStart w:id="52" w:name="X497ee3a52e3dbc9441414b127c2e1ee6f23a3da"/>
      <w:bookmarkEnd w:id="35"/>
      <w:r>
        <w:t>1.1.2 Human Activities in Coastal Areas and their Environmental Impacts</w:t>
      </w:r>
      <w:bookmarkEnd w:id="51"/>
    </w:p>
    <w:p w14:paraId="769433D4" w14:textId="509A3F25" w:rsidR="00B91B7D" w:rsidRDefault="00A0219F">
      <w:pPr>
        <w:pStyle w:val="FirstParagraph"/>
      </w:pPr>
      <w:r>
        <w:t xml:space="preserve">Coastal areas are among the most significant regions for human habitation due to their strategic geographic position, resource availability, and economic opportunities. </w:t>
      </w:r>
      <w:commentRangeStart w:id="53"/>
      <w:del w:id="54" w:author="Laurent Barillé" w:date="2025-01-06T16:32:00Z">
        <w:r w:rsidDel="00CD6B31">
          <w:delText>Currently, approximately</w:delText>
        </w:r>
      </w:del>
      <w:ins w:id="55" w:author="Laurent Barillé" w:date="2025-01-06T16:32:00Z">
        <w:r w:rsidR="00CD6B31">
          <w:t>Approximately</w:t>
        </w:r>
      </w:ins>
      <w:r>
        <w:t xml:space="preserve"> 2 billion people reside within 50 km of coastlines, with nearly 1 billion living within 10 km</w:t>
      </w:r>
      <w:commentRangeEnd w:id="53"/>
      <w:r w:rsidR="00CD6B31">
        <w:rPr>
          <w:rStyle w:val="Marquedecommentaire"/>
        </w:rPr>
        <w:commentReference w:id="53"/>
      </w:r>
      <w:r>
        <w:t xml:space="preserve">.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w:t>
      </w:r>
      <w:r>
        <w:lastRenderedPageBreak/>
        <w:t>cities as pivotal economic hubs on a global scale. The ecological and cultural roles of coastal landscapes further contribute to their appeal, attracting populations for both settlement and economic activities.</w:t>
      </w:r>
    </w:p>
    <w:p w14:paraId="2E95330B" w14:textId="4F5692B0" w:rsidR="00B91B7D" w:rsidRDefault="00A0219F">
      <w:pPr>
        <w:pStyle w:val="Corpsdetexte"/>
      </w:pPr>
      <w:commentRangeStart w:id="56"/>
      <w:r>
        <w:t xml:space="preserve">Human utilization of coastal areas spans a range of economic and social activities that highlight both the benefits and challenges of these environments. </w:t>
      </w:r>
      <w:hyperlink r:id="rId20">
        <w:r>
          <w:rPr>
            <w:rStyle w:val="Lienhypertexte"/>
          </w:rPr>
          <w:t>Coastal tourism</w:t>
        </w:r>
      </w:hyperlink>
      <w:r>
        <w:t xml:space="preserve"> is a significant driver of economic growth, particularly in regions like the European Union (EU). In 2021, the EU’s coastal tourism sector generated approximately €49.9 billion in Gross Value Added (GVA) and employed around 1.9 million people. </w:t>
      </w:r>
      <w:hyperlink r:id="rId21">
        <w:r>
          <w:rPr>
            <w:rStyle w:val="Lienhypertexte"/>
          </w:rPr>
          <w:t>Coastal fishing</w:t>
        </w:r>
      </w:hyperlink>
      <w:r>
        <w:t xml:space="preserve">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 </w:t>
      </w:r>
      <w:hyperlink r:id="rId22">
        <w:r>
          <w:rPr>
            <w:rStyle w:val="Lienhypertexte"/>
          </w:rPr>
          <w:t>maritime shipping</w:t>
        </w:r>
      </w:hyperlink>
      <w:r>
        <w:t xml:space="preserve"> is the backbone of international trade, with approximately 80% of global trade by volume and over 70% by value transported via sea routes. This extensive reliance on maritime transport underscores the critical importance of coastal infrastructure, including ports and </w:t>
      </w:r>
      <w:del w:id="57" w:author="Laurent Barillé" w:date="2025-01-06T16:34:00Z">
        <w:r w:rsidDel="00CD6B31">
          <w:delText>harbors</w:delText>
        </w:r>
      </w:del>
      <w:proofErr w:type="spellStart"/>
      <w:ins w:id="58" w:author="Laurent Barillé" w:date="2025-01-06T16:34:00Z">
        <w:r w:rsidR="00CD6B31">
          <w:t>harbours</w:t>
        </w:r>
      </w:ins>
      <w:proofErr w:type="spellEnd"/>
      <w:r>
        <w:t>, in facilitating the movement of goods worldwide. However, the intensive exploitation of coastal environments for human activities has led to significant ecological challenges.</w:t>
      </w:r>
      <w:commentRangeEnd w:id="56"/>
      <w:r w:rsidR="005819A4">
        <w:rPr>
          <w:rStyle w:val="Marquedecommentaire"/>
        </w:rPr>
        <w:commentReference w:id="56"/>
      </w:r>
    </w:p>
    <w:p w14:paraId="2CD3FD8C" w14:textId="06E4FA76" w:rsidR="00B91B7D" w:rsidRDefault="00A0219F">
      <w:pPr>
        <w:pStyle w:val="Corpsdetexte"/>
      </w:pPr>
      <w:r>
        <w:t xml:space="preserve">For instance, marine shipping contributes about 3% of global greenhouse gas emissions, </w:t>
      </w:r>
      <w:del w:id="59" w:author="Laurent Barillé" w:date="2025-01-06T16:35:00Z">
        <w:r w:rsidDel="00CD6B31">
          <w:delText xml:space="preserve">a figure </w:delText>
        </w:r>
      </w:del>
      <w:r>
        <w:t>projected to rise by up to 50% by mid-century if stringent measures are not implemented (Jasper Faber, 2021). Additionally, shipping activities lead to marine pollution, including oil spills, ballast water discharge</w:t>
      </w:r>
      <w:del w:id="60" w:author="Laurent Barillé" w:date="2025-01-06T16:35:00Z">
        <w:r w:rsidDel="00CD6B31">
          <w:delText xml:space="preserve"> and underwater noise</w:delText>
        </w:r>
      </w:del>
      <w:ins w:id="61" w:author="Laurent Barillé" w:date="2025-01-06T16:35:00Z">
        <w:r w:rsidR="00CD6B31">
          <w:t>, underwater noise,</w:t>
        </w:r>
      </w:ins>
      <w:r>
        <w:t xml:space="preserve"> and light affecting marine life. Oil spills remain a critical environmental concern due to their devastating and long-lasting impacts on marine </w:t>
      </w:r>
      <w:r>
        <w:lastRenderedPageBreak/>
        <w:t xml:space="preserve">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 (ITOPF, 2023). While historical trends show a reduction in large spills, from over 20 per year in the 1970s to about 1.3 per year in recent decades, incidents such as the spill </w:t>
      </w:r>
      <w:ins w:id="62" w:author="Laurent Barillé" w:date="2025-01-06T16:36:00Z">
        <w:r w:rsidR="00CD6B31">
          <w:t xml:space="preserve">that </w:t>
        </w:r>
      </w:ins>
      <w:r>
        <w:t>occurred in December 2024 in the Kerch Strait, where 3,700 tons of oil were released, underscore the persistent and significant risks.</w:t>
      </w:r>
    </w:p>
    <w:p w14:paraId="5BB2A173" w14:textId="091333E2" w:rsidR="00B91B7D" w:rsidRDefault="00A0219F">
      <w:pPr>
        <w:pStyle w:val="Corpsdetexte"/>
      </w:pPr>
      <w:del w:id="63" w:author="Laurent Barillé" w:date="2025-01-06T16:36:00Z">
        <w:r w:rsidDel="00CD6B31">
          <w:delText>At the moment of</w:delText>
        </w:r>
      </w:del>
      <w:ins w:id="64" w:author="Laurent Barillé" w:date="2025-01-06T16:36:00Z">
        <w:r w:rsidR="00CD6B31">
          <w:t>When</w:t>
        </w:r>
      </w:ins>
      <w:r>
        <w:t xml:space="preserve"> writing this thesis, it has been 25 years since the Erika catastrophe. On December 12, 1999, the oil tanker Erika, </w:t>
      </w:r>
      <w:proofErr w:type="spellStart"/>
      <w:r>
        <w:t>en</w:t>
      </w:r>
      <w:proofErr w:type="spellEnd"/>
      <w:r>
        <w:t xml:space="preserve"> route from Dunkirk to Livorno with approximately 31,000 </w:t>
      </w:r>
      <w:proofErr w:type="spellStart"/>
      <w:r>
        <w:t>tonnes</w:t>
      </w:r>
      <w:proofErr w:type="spellEnd"/>
      <w:r>
        <w:t xml:space="preserve"> of heavy fuel oil, encountered severe weather in the Bay of Biscay. The vessel broke in two and sank about 60 miles off the coast of Brittany, France, resulting in the spill of approximately 19,800 </w:t>
      </w:r>
      <w:proofErr w:type="spellStart"/>
      <w:r>
        <w:t>tonnes</w:t>
      </w:r>
      <w:proofErr w:type="spellEnd"/>
      <w:r>
        <w:t xml:space="preserve"> of oil into the sea. The spill polluted nearly 400 kilometers of French coastline, causing extensive environmental damage. The oil contamination </w:t>
      </w:r>
      <w:del w:id="65" w:author="Laurent Barillé" w:date="2025-01-06T16:37:00Z">
        <w:r w:rsidDel="00CD6B31">
          <w:delText>had severe impacts on</w:delText>
        </w:r>
      </w:del>
      <w:ins w:id="66" w:author="Laurent Barillé" w:date="2025-01-06T16:37:00Z">
        <w:r w:rsidR="00CD6B31">
          <w:t>severely impacted</w:t>
        </w:r>
      </w:ins>
      <w:r>
        <w:t xml:space="preserve"> marine life, including seabirds and coastal ecosystems</w:t>
      </w:r>
      <w:ins w:id="67" w:author="Laurent Barillé" w:date="2025-01-06T17:09:00Z">
        <w:r w:rsidR="005819A4">
          <w:t xml:space="preserve"> (Barillé-Boyer et al. 2003)</w:t>
        </w:r>
      </w:ins>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w:t>
      </w:r>
      <w:del w:id="68" w:author="Laurent Barillé" w:date="2025-01-06T16:37:00Z">
        <w:r w:rsidDel="00CD6B31">
          <w:delText>maritime environmental protection policies in Europe</w:delText>
        </w:r>
      </w:del>
      <w:ins w:id="69" w:author="Laurent Barillé" w:date="2025-01-06T16:37:00Z">
        <w:r w:rsidR="00CD6B31">
          <w:t>European maritime environmental protection policies</w:t>
        </w:r>
      </w:ins>
      <w:r>
        <w:t>.</w:t>
      </w:r>
    </w:p>
    <w:p w14:paraId="6EE89E74" w14:textId="7B7F73CB" w:rsidR="00B91B7D" w:rsidRDefault="00A0219F">
      <w:pPr>
        <w:pStyle w:val="Corpsdetexte"/>
      </w:pPr>
      <w:r>
        <w:t xml:space="preserve">Such events highlight the necessity for stringent preventive measures and rapid response mechanisms to mitigate the ongoing threat </w:t>
      </w:r>
      <w:del w:id="70" w:author="Laurent Barillé" w:date="2025-01-06T16:38:00Z">
        <w:r w:rsidDel="00CD6B31">
          <w:delText>posed by</w:delText>
        </w:r>
      </w:del>
      <w:ins w:id="71" w:author="Laurent Barillé" w:date="2025-01-06T16:38:00Z">
        <w:r w:rsidR="00CD6B31">
          <w:t>from</w:t>
        </w:r>
      </w:ins>
      <w:r>
        <w:t xml:space="preserve"> oil spills to marine environments. Ballast water discharge represents a significant vector for the introduction of invasive aquatic species into new environments. Approximately 40% of </w:t>
      </w:r>
      <w:r>
        <w:lastRenderedPageBreak/>
        <w:t xml:space="preserve">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w:t>
      </w:r>
      <w:commentRangeStart w:id="72"/>
      <w:r>
        <w:t xml:space="preserve">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involves converting coastal wetlands, into fish or shrimp ponds, or constructing structures over mudflats. These activities usually conflict with ecosystem conservation, as both uses compete for limited space. </w:t>
      </w:r>
      <w:del w:id="73" w:author="Laurent Barillé" w:date="2025-01-06T16:39:00Z">
        <w:r w:rsidDel="00CD6B31">
          <w:delText>Change of land-use</w:delText>
        </w:r>
      </w:del>
      <w:ins w:id="74" w:author="Laurent Barillé" w:date="2025-01-06T16:39:00Z">
        <w:r w:rsidR="00CD6B31">
          <w:t>The change of land use</w:t>
        </w:r>
      </w:ins>
      <w:r>
        <w:t xml:space="preserve"> into aquaculture facilities reduces the availability of essential nursery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w:t>
      </w:r>
      <w:del w:id="75" w:author="Laurent Barillé" w:date="2025-01-06T16:40:00Z">
        <w:r w:rsidDel="005F34F1">
          <w:delText>feces</w:delText>
        </w:r>
      </w:del>
      <w:proofErr w:type="spellStart"/>
      <w:ins w:id="76" w:author="Laurent Barillé" w:date="2025-01-06T16:40:00Z">
        <w:r w:rsidR="005F34F1">
          <w:t>faeces</w:t>
        </w:r>
      </w:ins>
      <w:proofErr w:type="spellEnd"/>
      <w:r>
        <w:t>, and chemical additives, exacerbating eutrophication and altering benthic community structures. Another significant concern is the introduction of alien invasive species into the environment through aquaculture, which can disrupt local ecosystems and biodiversity</w:t>
      </w:r>
      <w:commentRangeEnd w:id="72"/>
      <w:r w:rsidR="005819A4">
        <w:rPr>
          <w:rStyle w:val="Marquedecommentaire"/>
        </w:rPr>
        <w:commentReference w:id="72"/>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w:t>
      </w:r>
      <w:r>
        <w:lastRenderedPageBreak/>
        <w:t>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14:paraId="6D13B4A2" w14:textId="77777777" w:rsidR="00B91B7D" w:rsidRDefault="00A0219F">
      <w:pPr>
        <w:pStyle w:val="Corpsdetexte"/>
      </w:pPr>
      <w:r>
        <w:t>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p w14:paraId="2805ABA8" w14:textId="77777777" w:rsidR="00B91B7D" w:rsidRDefault="00A0219F">
      <w:pPr>
        <w:pStyle w:val="Titre3"/>
      </w:pPr>
      <w:bookmarkStart w:id="77" w:name="_Toc186637958"/>
      <w:bookmarkStart w:id="78" w:name="tidal-flats"/>
      <w:bookmarkEnd w:id="52"/>
      <w:r>
        <w:t>1.1.3 Tidal flats</w:t>
      </w:r>
      <w:bookmarkEnd w:id="77"/>
    </w:p>
    <w:p w14:paraId="7C9708CB" w14:textId="77777777" w:rsidR="00B91B7D" w:rsidRDefault="00A0219F">
      <w:pPr>
        <w:pStyle w:val="FirstParagraph"/>
      </w:pPr>
      <w:r>
        <w:t>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14:paraId="49395FDD" w14:textId="77777777" w:rsidR="00B91B7D" w:rsidRDefault="00A0219F">
      <w:pPr>
        <w:pStyle w:val="Corpsdetexte"/>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 (Arkema et al., 2013; Hassan et al., 2005), rising sea levels (Lovelock et al., 2017; </w:t>
      </w:r>
      <w:proofErr w:type="spellStart"/>
      <w:r>
        <w:t>Passeri</w:t>
      </w:r>
      <w:proofErr w:type="spellEnd"/>
      <w:r>
        <w:t xml:space="preserve"> et al., 2015), coastal erosion (Nicholls et al., 2007), decreased sediment input from rivers (Blum and Roberts, 2009), and the subsidence and compaction of coastal sediments (</w:t>
      </w:r>
      <w:proofErr w:type="spellStart"/>
      <w:r>
        <w:t>Minderhoud</w:t>
      </w:r>
      <w:proofErr w:type="spellEnd"/>
      <w:r>
        <w:t xml:space="preserve"> et al., 2020).</w:t>
      </w:r>
    </w:p>
    <w:p w14:paraId="391F6E89" w14:textId="77777777" w:rsidR="00B91B7D" w:rsidRDefault="00A0219F">
      <w:pPr>
        <w:pStyle w:val="Corpsdetexte"/>
      </w:pPr>
      <w:r>
        <w:lastRenderedPageBreak/>
        <w:t>Globally, tidal flats are experiencing significant declines in extent due to both natural and anthropogenic factors. Murray et al. (2019), using a satellite time series, have shown that tidal flats have declined by approximately 16% from 1984 to 2016, representing a net loss of over 20,000 km² (</w:t>
      </w:r>
      <w:hyperlink w:anchor="fig-TidalFlats">
        <w:r>
          <w:rPr>
            <w:rStyle w:val="Lienhypertexte"/>
          </w:rPr>
          <w:t>Figure 1.2</w:t>
        </w:r>
      </w:hyperlink>
      <w:r>
        <w:t>).</w:t>
      </w:r>
    </w:p>
    <w:tbl>
      <w:tblPr>
        <w:tblStyle w:val="Table"/>
        <w:tblW w:w="5000" w:type="pct"/>
        <w:tblLayout w:type="fixed"/>
        <w:tblLook w:val="0000" w:firstRow="0" w:lastRow="0" w:firstColumn="0" w:lastColumn="0" w:noHBand="0" w:noVBand="0"/>
      </w:tblPr>
      <w:tblGrid>
        <w:gridCol w:w="9360"/>
      </w:tblGrid>
      <w:tr w:rsidR="00B91B7D" w14:paraId="5D470129" w14:textId="77777777">
        <w:tc>
          <w:tcPr>
            <w:tcW w:w="7920" w:type="dxa"/>
          </w:tcPr>
          <w:p w14:paraId="05E06207" w14:textId="77777777" w:rsidR="00B91B7D" w:rsidRDefault="00A0219F">
            <w:pPr>
              <w:pStyle w:val="Compact"/>
              <w:jc w:val="center"/>
            </w:pPr>
            <w:bookmarkStart w:id="79" w:name="fig-TidalFlats"/>
            <w:r>
              <w:rPr>
                <w:noProof/>
              </w:rPr>
              <w:drawing>
                <wp:inline distT="0" distB="0" distL="0" distR="0" wp14:anchorId="7CFF73B6" wp14:editId="6F06F7AA">
                  <wp:extent cx="5943600" cy="4445497"/>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Chapter1/Figs/Murray_Tidalflats.png"/>
                          <pic:cNvPicPr>
                            <a:picLocks noChangeAspect="1" noChangeArrowheads="1"/>
                          </pic:cNvPicPr>
                        </pic:nvPicPr>
                        <pic:blipFill>
                          <a:blip r:embed="rId23"/>
                          <a:stretch>
                            <a:fillRect/>
                          </a:stretch>
                        </pic:blipFill>
                        <pic:spPr bwMode="auto">
                          <a:xfrm>
                            <a:off x="0" y="0"/>
                            <a:ext cx="5943600" cy="4445497"/>
                          </a:xfrm>
                          <a:prstGeom prst="rect">
                            <a:avLst/>
                          </a:prstGeom>
                          <a:noFill/>
                          <a:ln w="9525">
                            <a:noFill/>
                            <a:headEnd/>
                            <a:tailEnd/>
                          </a:ln>
                        </pic:spPr>
                      </pic:pic>
                    </a:graphicData>
                  </a:graphic>
                </wp:inline>
              </w:drawing>
            </w:r>
          </w:p>
          <w:p w14:paraId="0C1D5B5F" w14:textId="57B7467D" w:rsidR="00B91B7D" w:rsidRDefault="00A0219F">
            <w:pPr>
              <w:pStyle w:val="ImageCaption"/>
              <w:spacing w:before="200"/>
            </w:pPr>
            <w:r>
              <w:t xml:space="preserve">Figure 1.2: The global trajectory of tidal flats extent, showing areas in which the development of consistent time-series data over 1984–2016 (orange) and 1999–2016 (orange and blue) was possible. b, Change in </w:t>
            </w:r>
            <w:ins w:id="80" w:author="Laurent Barillé" w:date="2025-01-06T16:44:00Z">
              <w:r w:rsidR="005F34F1">
                <w:t xml:space="preserve">the </w:t>
              </w:r>
            </w:ins>
            <w:r>
              <w:t xml:space="preserve">extent of tidal flats in 17.1% of the mapped area, 1984–2016 (linear regression, P = 0.00437). c, Change in </w:t>
            </w:r>
            <w:ins w:id="81" w:author="Laurent Barillé" w:date="2025-01-06T16:44:00Z">
              <w:r w:rsidR="005F34F1">
                <w:t xml:space="preserve">the </w:t>
              </w:r>
            </w:ins>
            <w:r>
              <w:t>extent of tidal flats in 61.3% of the mapped area, 1999–2016 (linear regression, P = 0.1794). Shading in b and c indicates the standard error of the linear model. From Murray et al. (2019)</w:t>
            </w:r>
          </w:p>
        </w:tc>
        <w:bookmarkEnd w:id="79"/>
      </w:tr>
    </w:tbl>
    <w:p w14:paraId="08045DD6" w14:textId="77777777" w:rsidR="00B91B7D" w:rsidRDefault="00A0219F">
      <w:pPr>
        <w:pStyle w:val="Corpsdetexte"/>
      </w:pPr>
      <w:r>
        <w:t xml:space="preserve">Regions such as East Asia, the Middle East, and North America have shown the greatest losses. These declines mirror trends observed in other coastal ecosystems, such as mangroves and seagrasses. Despite these losses, some areas have exhibited resilience </w:t>
      </w:r>
      <w:r>
        <w:lastRenderedPageBreak/>
        <w:t>or even expansion, highlighting the dynamic interplay between sedimentary processes, sea-level rise, and human interventions (Murray et al., 2019).</w:t>
      </w:r>
    </w:p>
    <w:p w14:paraId="2A908959" w14:textId="01C9BAE5" w:rsidR="00B91B7D" w:rsidRDefault="00A0219F">
      <w:pPr>
        <w:pStyle w:val="Corpsdetexte"/>
      </w:pPr>
      <w:r>
        <w:t xml:space="preserve">A potential solution to limit the disappearance of tidal flats is to protect the </w:t>
      </w:r>
      <w:ins w:id="82" w:author="Laurent Barillé" w:date="2025-01-06T17:00:00Z">
        <w:r w:rsidR="00BE6146">
          <w:t xml:space="preserve">vegetated </w:t>
        </w:r>
      </w:ins>
      <w:r>
        <w:t>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14:paraId="05F1F46D" w14:textId="1FA5B8E7" w:rsidR="00B91B7D" w:rsidRDefault="00A0219F">
      <w:pPr>
        <w:pStyle w:val="Corpsdetexte"/>
      </w:pPr>
      <w:r>
        <w:t>The main vegetation classes found on tidal flats will be introduced in the following sections</w:t>
      </w:r>
      <w:ins w:id="83" w:author="Laurent Barillé" w:date="2025-01-06T17:05:00Z">
        <w:r w:rsidR="00BE6146">
          <w:t xml:space="preserve"> (Fig. 1.3.)</w:t>
        </w:r>
      </w:ins>
      <w:r>
        <w:t>, as Chapters 2 and 3 rely specifically on distinguishing between these classes. Here, “classes” is considered in its taxonomic sense, referring to a taxonomic rank that groups related orders of organisms sharing a common ancestor.</w:t>
      </w:r>
    </w:p>
    <w:tbl>
      <w:tblPr>
        <w:tblStyle w:val="Table"/>
        <w:tblW w:w="5000" w:type="pct"/>
        <w:tblLayout w:type="fixed"/>
        <w:tblLook w:val="0000" w:firstRow="0" w:lastRow="0" w:firstColumn="0" w:lastColumn="0" w:noHBand="0" w:noVBand="0"/>
      </w:tblPr>
      <w:tblGrid>
        <w:gridCol w:w="9360"/>
      </w:tblGrid>
      <w:tr w:rsidR="00B91B7D" w14:paraId="7DBA436E" w14:textId="77777777">
        <w:tc>
          <w:tcPr>
            <w:tcW w:w="7920" w:type="dxa"/>
          </w:tcPr>
          <w:p w14:paraId="2E3AABF3" w14:textId="77777777" w:rsidR="00B91B7D" w:rsidRDefault="00A0219F">
            <w:pPr>
              <w:pStyle w:val="Compact"/>
              <w:jc w:val="center"/>
            </w:pPr>
            <w:bookmarkStart w:id="84" w:name="fig-Vegetations_intro"/>
            <w:r>
              <w:rPr>
                <w:noProof/>
              </w:rPr>
              <w:lastRenderedPageBreak/>
              <w:drawing>
                <wp:inline distT="0" distB="0" distL="0" distR="0" wp14:anchorId="795819FC" wp14:editId="43E9C1AC">
                  <wp:extent cx="4754880" cy="713039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Chapter1/Figs/MPB/Figs_vegetations.png"/>
                          <pic:cNvPicPr>
                            <a:picLocks noChangeAspect="1" noChangeArrowheads="1"/>
                          </pic:cNvPicPr>
                        </pic:nvPicPr>
                        <pic:blipFill>
                          <a:blip r:embed="rId24"/>
                          <a:stretch>
                            <a:fillRect/>
                          </a:stretch>
                        </pic:blipFill>
                        <pic:spPr bwMode="auto">
                          <a:xfrm>
                            <a:off x="0" y="0"/>
                            <a:ext cx="4754880" cy="7130391"/>
                          </a:xfrm>
                          <a:prstGeom prst="rect">
                            <a:avLst/>
                          </a:prstGeom>
                          <a:noFill/>
                          <a:ln w="9525">
                            <a:noFill/>
                            <a:headEnd/>
                            <a:tailEnd/>
                          </a:ln>
                        </pic:spPr>
                      </pic:pic>
                    </a:graphicData>
                  </a:graphic>
                </wp:inline>
              </w:drawing>
            </w:r>
          </w:p>
          <w:p w14:paraId="1BE36584" w14:textId="2B981161" w:rsidR="00B91B7D" w:rsidRDefault="00A0219F">
            <w:pPr>
              <w:pStyle w:val="ImageCaption"/>
              <w:spacing w:before="200"/>
            </w:pPr>
            <w:r>
              <w:t xml:space="preserve">Figure 1.3: Main vegetation classes of </w:t>
            </w:r>
            <w:del w:id="85" w:author="Laurent Barillé" w:date="2025-01-06T17:06:00Z">
              <w:r w:rsidDel="00305230">
                <w:delText>this work</w:delText>
              </w:r>
            </w:del>
            <w:ins w:id="86" w:author="Laurent Barillé" w:date="2025-01-06T17:06:00Z">
              <w:r w:rsidR="00305230">
                <w:t>soft-bottom intertidal areas</w:t>
              </w:r>
            </w:ins>
            <w:ins w:id="87" w:author="Laurent Barillé" w:date="2025-01-06T17:07:00Z">
              <w:r w:rsidR="00305230">
                <w:t xml:space="preserve"> studied in this work</w:t>
              </w:r>
            </w:ins>
            <w:r>
              <w:t xml:space="preserve">. A: Seagrass meadows (Magnoliopsida) </w:t>
            </w:r>
            <w:del w:id="88" w:author="Laurent Barillé" w:date="2025-01-06T17:02:00Z">
              <w:r w:rsidDel="00BE6146">
                <w:delText xml:space="preserve">took </w:delText>
              </w:r>
            </w:del>
            <w:del w:id="89" w:author="Laurent Barillé" w:date="2025-01-06T17:03:00Z">
              <w:r w:rsidDel="00BE6146">
                <w:delText>i</w:delText>
              </w:r>
            </w:del>
            <w:r>
              <w:t>n Cadiz, Spain, on the 21st of March 2023. B: Microphytobenthos (Bacillariophyceae) biofilm patches, Cadiz, Spain, on the 22nd of March 2023. C: Brown algae (</w:t>
            </w:r>
            <w:proofErr w:type="spellStart"/>
            <w:r>
              <w:t>Phaeophyceae</w:t>
            </w:r>
            <w:proofErr w:type="spellEnd"/>
            <w:r>
              <w:t xml:space="preserve">) </w:t>
            </w:r>
            <w:del w:id="90" w:author="Laurent Barillé" w:date="2025-01-06T17:03:00Z">
              <w:r w:rsidDel="00BE6146">
                <w:delText>took</w:delText>
              </w:r>
            </w:del>
            <w:r>
              <w:t xml:space="preserve"> in </w:t>
            </w:r>
            <w:ins w:id="91" w:author="Laurent Barillé" w:date="2025-01-06T17:03:00Z">
              <w:r w:rsidR="00BE6146">
                <w:t xml:space="preserve">Ria </w:t>
              </w:r>
              <w:proofErr w:type="spellStart"/>
              <w:r w:rsidR="00BE6146">
                <w:t>d’</w:t>
              </w:r>
            </w:ins>
            <w:r>
              <w:t>Etel</w:t>
            </w:r>
            <w:proofErr w:type="spellEnd"/>
            <w:r>
              <w:t xml:space="preserve">, France on the 13th of March 2024. </w:t>
            </w:r>
            <w:r>
              <w:lastRenderedPageBreak/>
              <w:t xml:space="preserve">D: Red macroalgae (Rhodophyceae) </w:t>
            </w:r>
            <w:del w:id="92" w:author="Laurent Barillé" w:date="2025-01-06T17:03:00Z">
              <w:r w:rsidDel="00BE6146">
                <w:delText>took</w:delText>
              </w:r>
            </w:del>
            <w:r>
              <w:t xml:space="preserve"> in the Belon estuary, France on the 10th of April 2024. E: Green macroalgae (Chlorophyceae) </w:t>
            </w:r>
            <w:del w:id="93" w:author="Laurent Barillé" w:date="2025-01-06T17:04:00Z">
              <w:r w:rsidDel="00BE6146">
                <w:delText xml:space="preserve">laying </w:delText>
              </w:r>
            </w:del>
            <w:proofErr w:type="spellStart"/>
            <w:ins w:id="94" w:author="Laurent Barillé" w:date="2025-01-06T17:04:00Z">
              <w:r w:rsidR="00BE6146">
                <w:t>colonising</w:t>
              </w:r>
              <w:proofErr w:type="spellEnd"/>
              <w:r w:rsidR="00BE6146">
                <w:t xml:space="preserve"> </w:t>
              </w:r>
            </w:ins>
            <w:del w:id="95" w:author="Laurent Barillé" w:date="2025-01-06T17:05:00Z">
              <w:r w:rsidDel="00BE6146">
                <w:delText>on</w:delText>
              </w:r>
            </w:del>
            <w:r>
              <w:t xml:space="preserve"> the </w:t>
            </w:r>
            <w:del w:id="96" w:author="Laurent Barillé" w:date="2025-01-06T17:04:00Z">
              <w:r w:rsidDel="00BE6146">
                <w:delText>polycheate reef of Noirmoutier Island, France</w:delText>
              </w:r>
            </w:del>
            <w:proofErr w:type="spellStart"/>
            <w:ins w:id="97" w:author="Laurent Barillé" w:date="2025-01-06T17:04:00Z">
              <w:r w:rsidR="00BE6146">
                <w:t>polychaete</w:t>
              </w:r>
              <w:proofErr w:type="spellEnd"/>
              <w:r w:rsidR="00BE6146">
                <w:t xml:space="preserve"> reef of </w:t>
              </w:r>
              <w:proofErr w:type="spellStart"/>
              <w:r w:rsidR="00BE6146">
                <w:t>Noirmoutier</w:t>
              </w:r>
              <w:proofErr w:type="spellEnd"/>
              <w:r w:rsidR="00BE6146">
                <w:t xml:space="preserve"> Island, France,</w:t>
              </w:r>
            </w:ins>
            <w:r>
              <w:t xml:space="preserve"> on the 29th of September 2023.</w:t>
            </w:r>
          </w:p>
        </w:tc>
        <w:bookmarkEnd w:id="84"/>
      </w:tr>
    </w:tbl>
    <w:p w14:paraId="6DB9C1ED" w14:textId="77777777" w:rsidR="00B91B7D" w:rsidRDefault="00A0219F">
      <w:pPr>
        <w:pStyle w:val="Titre4"/>
      </w:pPr>
      <w:bookmarkStart w:id="98" w:name="X57afbca97e10b713a177f4d5f1d3aa412cb80c0"/>
      <w:r>
        <w:lastRenderedPageBreak/>
        <w:t xml:space="preserve">1.1.3.1 Bacillariophyceae, </w:t>
      </w:r>
      <w:proofErr w:type="spellStart"/>
      <w:r>
        <w:t>Euglenida</w:t>
      </w:r>
      <w:proofErr w:type="spellEnd"/>
      <w:r>
        <w:t xml:space="preserve"> and </w:t>
      </w:r>
      <w:proofErr w:type="spellStart"/>
      <w:r>
        <w:t>Cyanophyceae</w:t>
      </w:r>
      <w:proofErr w:type="spellEnd"/>
    </w:p>
    <w:p w14:paraId="0A51A1C1" w14:textId="77777777" w:rsidR="00B91B7D" w:rsidRDefault="00A0219F">
      <w:pPr>
        <w:pStyle w:val="FirstParagraph"/>
      </w:pPr>
      <w:r>
        <w:t xml:space="preserve">Within estuarine biological communities, microphytobenthos (MPB) can contribute up to 50% of total primary production (N-Uptake, 1999). This assemblage comprises unicellular algae—particularly </w:t>
      </w:r>
      <w:proofErr w:type="spellStart"/>
      <w:r>
        <w:t>epipsammic</w:t>
      </w:r>
      <w:proofErr w:type="spellEnd"/>
      <w:r>
        <w:t xml:space="preserve"> diatoms (associated with sand grains) and </w:t>
      </w:r>
      <w:proofErr w:type="spellStart"/>
      <w:r>
        <w:t>epipelic</w:t>
      </w:r>
      <w:proofErr w:type="spellEnd"/>
      <w:r>
        <w:t xml:space="preserve"> diatoms (free and motile within muddy sediments, </w:t>
      </w:r>
      <w:hyperlink w:anchor="fig-Vegetations_intro">
        <w:r>
          <w:rPr>
            <w:rStyle w:val="Lienhypertexte"/>
          </w:rPr>
          <w:t>Figure 1.3</w:t>
        </w:r>
      </w:hyperlink>
      <w:r>
        <w:t xml:space="preserve"> B)—as well as cyanobacteria and </w:t>
      </w:r>
      <w:proofErr w:type="spellStart"/>
      <w:r>
        <w:t>euglenids</w:t>
      </w:r>
      <w:proofErr w:type="spellEnd"/>
      <w:r>
        <w:t xml:space="preserve"> (</w:t>
      </w:r>
      <w:proofErr w:type="spellStart"/>
      <w:r>
        <w:t>MacIntyre</w:t>
      </w:r>
      <w:proofErr w:type="spellEnd"/>
      <w:r>
        <w:t xml:space="preserve"> et al., 1996). These organisms proliferate on sediment surfaces during low tide (Kelly et al., 2001), colonizing intertidal superficial sediments and forming biofilms that can extend over several square kilometers (</w:t>
      </w:r>
      <w:proofErr w:type="spellStart"/>
      <w:r>
        <w:t>Benyoucef</w:t>
      </w:r>
      <w:proofErr w:type="spellEnd"/>
      <w:r>
        <w:t xml:space="preserve"> et al., 2014).</w:t>
      </w:r>
    </w:p>
    <w:p w14:paraId="78B717F1" w14:textId="1B3D46C2" w:rsidR="00B91B7D" w:rsidRDefault="00A0219F">
      <w:pPr>
        <w:pStyle w:val="Corpsdetexte"/>
      </w:pPr>
      <w:r>
        <w:t xml:space="preserve">The MPB fulfils both structural and trophic functions within intertidal mudflats. Structurally, microphytobenthic biofilms </w:t>
      </w:r>
      <w:del w:id="99" w:author="Laurent Barillé" w:date="2025-01-07T10:26:00Z">
        <w:r w:rsidDel="004A7C06">
          <w:delText xml:space="preserve">decelerate </w:delText>
        </w:r>
      </w:del>
      <w:ins w:id="100" w:author="Laurent Barillé" w:date="2025-01-07T10:26:00Z">
        <w:r w:rsidR="004A7C06">
          <w:t xml:space="preserve">protect </w:t>
        </w:r>
      </w:ins>
      <w:r>
        <w:t xml:space="preserve">sediment </w:t>
      </w:r>
      <w:ins w:id="101" w:author="Laurent Barillé" w:date="2025-01-07T10:26:00Z">
        <w:r w:rsidR="004A7C06">
          <w:t xml:space="preserve">from </w:t>
        </w:r>
      </w:ins>
      <w:r>
        <w:t>resuspension and enhance mudflat stability by mitigating erosive processes (</w:t>
      </w:r>
      <w:proofErr w:type="spellStart"/>
      <w:r>
        <w:t>Decho</w:t>
      </w:r>
      <w:proofErr w:type="spellEnd"/>
      <w:r>
        <w:t xml:space="preserve">, 2000). </w:t>
      </w:r>
      <w:ins w:id="102" w:author="Laurent Barillé" w:date="2025-01-07T10:26:00Z">
        <w:r w:rsidR="004A7C06">
          <w:t>T</w:t>
        </w:r>
      </w:ins>
      <w:del w:id="103" w:author="Laurent Barillé" w:date="2025-01-07T10:26:00Z">
        <w:r w:rsidDel="004A7C06">
          <w:delText>Trophically, t</w:delText>
        </w:r>
      </w:del>
      <w:r>
        <w:t xml:space="preserve">hey </w:t>
      </w:r>
      <w:ins w:id="104" w:author="Laurent Barillé" w:date="2025-01-07T10:26:00Z">
        <w:r w:rsidR="004A7C06">
          <w:t xml:space="preserve">also </w:t>
        </w:r>
      </w:ins>
      <w:r>
        <w:t>serve as a food resource for deposit-feeding and suspension-feeding invertebrates (Miller et al., 1996). MPB forms the foundation of various food chains, being consumed at low tide by organisms ranging from gastropods (Savelli et al., 2018) to shorebirds (</w:t>
      </w:r>
      <w:proofErr w:type="spellStart"/>
      <w:r>
        <w:t>Drouet</w:t>
      </w:r>
      <w:proofErr w:type="spellEnd"/>
      <w:r>
        <w:t xml:space="preserve"> et al., 2015). Additionally, at high tide, tidal currents and waves can resuspend the MPB, making it available in the water column for suspension feeders and facilitating the export of a portion of its biomass to adjacent ecosystems (De Jorge and Van </w:t>
      </w:r>
      <w:proofErr w:type="spellStart"/>
      <w:r>
        <w:t>Beusekom</w:t>
      </w:r>
      <w:proofErr w:type="spellEnd"/>
      <w:r>
        <w:t xml:space="preserve">, 1995; </w:t>
      </w:r>
      <w:proofErr w:type="spellStart"/>
      <w:r>
        <w:t>Decottignies</w:t>
      </w:r>
      <w:proofErr w:type="spellEnd"/>
      <w:r>
        <w:t xml:space="preserve"> et al., 2007).</w:t>
      </w:r>
    </w:p>
    <w:p w14:paraId="231E668C" w14:textId="77777777" w:rsidR="00B91B7D" w:rsidRDefault="00A0219F">
      <w:pPr>
        <w:pStyle w:val="Corpsdetexte"/>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w:t>
      </w:r>
      <w:r>
        <w:lastRenderedPageBreak/>
        <w:t>essential for primary production. The dynamic nature of MPB communities allows them to adapt to varying environmental conditions, making them integral to the resilience and functioning of coastal habitats.</w:t>
      </w:r>
    </w:p>
    <w:p w14:paraId="6050D536" w14:textId="77777777" w:rsidR="00B91B7D" w:rsidRDefault="00A0219F">
      <w:pPr>
        <w:pStyle w:val="Titre4"/>
      </w:pPr>
      <w:bookmarkStart w:id="105" w:name="chlorophyceae"/>
      <w:bookmarkEnd w:id="98"/>
      <w:r>
        <w:t>1.1.3.2 Chlorophyceae</w:t>
      </w:r>
    </w:p>
    <w:p w14:paraId="181055FB" w14:textId="77777777" w:rsidR="00B91B7D" w:rsidRDefault="00A0219F">
      <w:pPr>
        <w:pStyle w:val="FirstParagraph"/>
      </w:pPr>
      <w:r>
        <w:t>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Lienhypertexte"/>
          </w:rPr>
          <w:t>Figure 1.3</w:t>
        </w:r>
      </w:hyperlink>
      <w:r>
        <w:t xml:space="preserve"> E). They are characterized by green pigmentation, resulting from the dominance of chlorophylls a and b, which play a crucial role in their photosynthetic processes (</w:t>
      </w:r>
      <w:proofErr w:type="spellStart"/>
      <w:r>
        <w:t>Cikoš</w:t>
      </w:r>
      <w:proofErr w:type="spellEnd"/>
      <w:r>
        <w:t xml:space="preserve"> et al., 2022).</w:t>
      </w:r>
    </w:p>
    <w:p w14:paraId="45BF3E19" w14:textId="77777777" w:rsidR="00B91B7D" w:rsidRDefault="00A0219F">
      <w:pPr>
        <w:pStyle w:val="Corpsdetexte"/>
      </w:pPr>
      <w:r>
        <w:t xml:space="preserve">Ecologically, green macroalgae are significant primary producers of coastal ecosystems. Species such as those in the genus </w:t>
      </w:r>
      <w:r>
        <w:rPr>
          <w:i/>
          <w:iCs/>
        </w:rPr>
        <w:t>Ulva</w:t>
      </w:r>
      <w:r>
        <w:t xml:space="preserve"> are known for their rapid growth rates and are often indicators of nutrient-rich conditions (Liu et al., 2020).</w:t>
      </w:r>
    </w:p>
    <w:p w14:paraId="54BE1C99" w14:textId="77777777" w:rsidR="00B91B7D" w:rsidRDefault="00A0219F">
      <w:pPr>
        <w:pStyle w:val="Corpsdetexte"/>
      </w:pPr>
      <w:r>
        <w:t>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 (Moreira et al., 2022).</w:t>
      </w:r>
    </w:p>
    <w:p w14:paraId="1C5BF96B" w14:textId="06E463A0" w:rsidR="00B91B7D" w:rsidRDefault="00A0219F">
      <w:pPr>
        <w:pStyle w:val="Corpsdetexte"/>
      </w:pPr>
      <w:r>
        <w:t xml:space="preserve">However, under </w:t>
      </w:r>
      <w:del w:id="106" w:author="Laurent Barillé" w:date="2025-01-07T10:30:00Z">
        <w:r w:rsidDel="004A7C06">
          <w:delText>conditions of eutrophication</w:delText>
        </w:r>
      </w:del>
      <w:ins w:id="107" w:author="Laurent Barillé" w:date="2025-01-07T10:30:00Z">
        <w:r w:rsidR="004A7C06">
          <w:t>eutrophication conditions</w:t>
        </w:r>
      </w:ins>
      <w:r>
        <w:t>—excessive nutrient enrichment—green macroalgae can proliferate excessively, leading to algal blooms. These blooms can have detrimental effects on marine ecosystems, including hypoxia (low oxygen levels) and competition with other important species (</w:t>
      </w:r>
      <w:proofErr w:type="spellStart"/>
      <w:r>
        <w:t>Schreyers</w:t>
      </w:r>
      <w:proofErr w:type="spellEnd"/>
      <w:r>
        <w:t xml:space="preserve"> et al., 2021; Sun et al., 2022).</w:t>
      </w:r>
    </w:p>
    <w:p w14:paraId="0F7C3D90" w14:textId="77777777" w:rsidR="00B91B7D" w:rsidRDefault="00A0219F">
      <w:pPr>
        <w:pStyle w:val="Titre4"/>
      </w:pPr>
      <w:bookmarkStart w:id="108" w:name="phaeophyceae"/>
      <w:bookmarkEnd w:id="105"/>
      <w:r>
        <w:t xml:space="preserve">1.1.3.3 </w:t>
      </w:r>
      <w:proofErr w:type="spellStart"/>
      <w:r>
        <w:t>Phaeophyceae</w:t>
      </w:r>
      <w:proofErr w:type="spellEnd"/>
    </w:p>
    <w:p w14:paraId="2C527FED" w14:textId="77777777" w:rsidR="00B91B7D" w:rsidRDefault="00A0219F">
      <w:pPr>
        <w:pStyle w:val="FirstParagraph"/>
      </w:pPr>
      <w:r>
        <w:t xml:space="preserve">Brown macroalgae, classified under the class </w:t>
      </w:r>
      <w:proofErr w:type="spellStart"/>
      <w:r>
        <w:t>Phaeophyceae</w:t>
      </w:r>
      <w:proofErr w:type="spellEnd"/>
      <w:r>
        <w:t>, are a diverse group of multicellular marine algae predominantly found in temperate and polar coastal regions (</w:t>
      </w:r>
      <w:hyperlink w:anchor="fig-Vegetations_intro">
        <w:r>
          <w:rPr>
            <w:rStyle w:val="Lienhypertexte"/>
          </w:rPr>
          <w:t>Figure 1.3</w:t>
        </w:r>
      </w:hyperlink>
      <w:r>
        <w:t xml:space="preserve"> C). Their characteristic brown coloration arises from the presence of the </w:t>
      </w:r>
      <w:r>
        <w:lastRenderedPageBreak/>
        <w:t>pigment fucoxanthin, which masks the green color of chlorophylls a and c. This pigmentation is integral to their photosynthetic efficiency, particularly in low-light underwater environments (</w:t>
      </w:r>
      <w:proofErr w:type="spellStart"/>
      <w:r>
        <w:t>Cikoš</w:t>
      </w:r>
      <w:proofErr w:type="spellEnd"/>
      <w:r>
        <w:t xml:space="preserve"> et al., 2022).</w:t>
      </w:r>
    </w:p>
    <w:p w14:paraId="74026CEE" w14:textId="77777777" w:rsidR="00B91B7D" w:rsidRDefault="00A0219F">
      <w:pPr>
        <w:pStyle w:val="Corpsdetexte"/>
      </w:pPr>
      <w:r>
        <w:t>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 (Eger et al., 2023).</w:t>
      </w:r>
    </w:p>
    <w:p w14:paraId="1C19CB64" w14:textId="4E0EA849" w:rsidR="00B91B7D" w:rsidRDefault="00A0219F">
      <w:pPr>
        <w:pStyle w:val="Corpsdetexte"/>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w:t>
      </w:r>
      <w:del w:id="109" w:author="Laurent Barillé" w:date="2025-01-07T10:31:00Z">
        <w:r w:rsidDel="004A7C06">
          <w:delText>but as also the potential to be uses</w:delText>
        </w:r>
      </w:del>
      <w:ins w:id="110" w:author="Laurent Barillé" w:date="2025-01-07T10:31:00Z">
        <w:r w:rsidR="004A7C06">
          <w:t>and they also have the potential to be used</w:t>
        </w:r>
      </w:ins>
      <w:r>
        <w:t xml:space="preserve"> in Lithium-ion batteries production (Kovalenko et al., 2011). Additionally, certain species are consumed directly as food, particularly in East Asian cuisines, and are recognized for their nutritional value and health benefits.</w:t>
      </w:r>
    </w:p>
    <w:p w14:paraId="249C8895" w14:textId="77777777" w:rsidR="00B91B7D" w:rsidRDefault="00A0219F">
      <w:pPr>
        <w:pStyle w:val="Corpsdetexte"/>
      </w:pPr>
      <w:r>
        <w:t>Brown macroalgae also contribute to environmental management practices. Their ability to absorb and accumulate heavy metals makes them effective in bioremediation efforts to remove pollutants from marine environments (Davis et al., 2003). Furthermore, their potential in carbon sequestration positions them as valuable components in strategies aimed at mitigating climate change impacts.</w:t>
      </w:r>
    </w:p>
    <w:p w14:paraId="24307A06" w14:textId="77777777" w:rsidR="00B91B7D" w:rsidRDefault="00A0219F">
      <w:pPr>
        <w:pStyle w:val="Corpsdetexte"/>
      </w:pPr>
      <w:r>
        <w:t>However, brown macroalgae are susceptible to environmental changes. Factors such as ocean warming, pollution, and overfishing can lead to declines in their populations, which in turn affects the broader marine ecosystems they support (</w:t>
      </w:r>
      <w:proofErr w:type="spellStart"/>
      <w:r>
        <w:t>Manca</w:t>
      </w:r>
      <w:proofErr w:type="spellEnd"/>
      <w:r>
        <w:t xml:space="preserve"> </w:t>
      </w:r>
      <w:r>
        <w:lastRenderedPageBreak/>
        <w:t>et al., 2024). Conservation and sustainable management of these algae are therefore crucial to maintaining the health and productivity of coastal marine environments.</w:t>
      </w:r>
    </w:p>
    <w:p w14:paraId="72C5ED00" w14:textId="77777777" w:rsidR="00B91B7D" w:rsidRDefault="00A0219F">
      <w:pPr>
        <w:pStyle w:val="Titre4"/>
      </w:pPr>
      <w:bookmarkStart w:id="111" w:name="rhodophyceae"/>
      <w:bookmarkEnd w:id="108"/>
      <w:r>
        <w:t>1.1.3.4 Rhodophyceae</w:t>
      </w:r>
    </w:p>
    <w:p w14:paraId="2E221B60" w14:textId="77777777" w:rsidR="00B91B7D" w:rsidRDefault="00A0219F">
      <w:pPr>
        <w:pStyle w:val="FirstParagraph"/>
      </w:pPr>
      <w:r>
        <w:t>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Lienhypertexte"/>
          </w:rPr>
          <w:t>Figure 1.3</w:t>
        </w:r>
      </w:hyperlink>
      <w:r>
        <w:t xml:space="preserve"> D). These pigments enable red algae to efficiently absorb blue and green wavelengths of light, facilitating photosynthesis at greater ocean depths compared to other algal groups (</w:t>
      </w:r>
      <w:proofErr w:type="spellStart"/>
      <w:r>
        <w:t>Cikoš</w:t>
      </w:r>
      <w:proofErr w:type="spellEnd"/>
      <w:r>
        <w:t xml:space="preserve"> et al., 2022).</w:t>
      </w:r>
    </w:p>
    <w:p w14:paraId="6D810DCF" w14:textId="77777777" w:rsidR="00B91B7D" w:rsidRDefault="00A0219F">
      <w:pPr>
        <w:pStyle w:val="Corpsdetexte"/>
      </w:pPr>
      <w:r>
        <w:t>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 (Cornwall et al., 2023).</w:t>
      </w:r>
    </w:p>
    <w:p w14:paraId="0AFBB989" w14:textId="235AE924" w:rsidR="00B91B7D" w:rsidRDefault="00A0219F">
      <w:pPr>
        <w:pStyle w:val="Corpsdetexte"/>
      </w:pPr>
      <w:r>
        <w:t xml:space="preserve">In terms of human utilization, red macroalgae have been harvested for centuries for their nutritional and industrial value. Species such as </w:t>
      </w:r>
      <w:proofErr w:type="spellStart"/>
      <w:r>
        <w:rPr>
          <w:i/>
          <w:iCs/>
        </w:rPr>
        <w:t>Porphyra</w:t>
      </w:r>
      <w:proofErr w:type="spellEnd"/>
      <w:r>
        <w:t xml:space="preserve"> (known as nori in Japan and </w:t>
      </w:r>
      <w:proofErr w:type="spellStart"/>
      <w:r>
        <w:t>gim</w:t>
      </w:r>
      <w:proofErr w:type="spellEnd"/>
      <w:r>
        <w:t xml:space="preserve"> in Korea) and </w:t>
      </w:r>
      <w:proofErr w:type="spellStart"/>
      <w:r>
        <w:rPr>
          <w:i/>
          <w:iCs/>
        </w:rPr>
        <w:t>Palmaria</w:t>
      </w:r>
      <w:proofErr w:type="spellEnd"/>
      <w:r>
        <w:rPr>
          <w:i/>
          <w:iCs/>
        </w:rPr>
        <w:t xml:space="preserve"> </w:t>
      </w:r>
      <w:proofErr w:type="spellStart"/>
      <w:r>
        <w:rPr>
          <w:i/>
          <w:iCs/>
        </w:rPr>
        <w:t>palmata</w:t>
      </w:r>
      <w:proofErr w:type="spellEnd"/>
      <w:r>
        <w:t xml:space="preserve"> (dulse) are consumed as food, valued for their high protein content, essential vitamins, and minerals (</w:t>
      </w:r>
      <w:proofErr w:type="spellStart"/>
      <w:r>
        <w:t>Stévant</w:t>
      </w:r>
      <w:proofErr w:type="spellEnd"/>
      <w:r>
        <w:t xml:space="preserve"> et al., 2023; Wei et al., 2023). Additionally, red algae, such as </w:t>
      </w:r>
      <w:proofErr w:type="spellStart"/>
      <w:r>
        <w:rPr>
          <w:i/>
          <w:iCs/>
        </w:rPr>
        <w:t>Kappaphycus</w:t>
      </w:r>
      <w:proofErr w:type="spellEnd"/>
      <w:r>
        <w:rPr>
          <w:i/>
          <w:iCs/>
        </w:rPr>
        <w:t xml:space="preserve"> </w:t>
      </w:r>
      <w:proofErr w:type="spellStart"/>
      <w:r>
        <w:rPr>
          <w:i/>
          <w:iCs/>
        </w:rPr>
        <w:t>alvarez</w:t>
      </w:r>
      <w:ins w:id="112" w:author="Laurent Barillé" w:date="2025-01-07T10:32:00Z">
        <w:r w:rsidR="004A7C06">
          <w:rPr>
            <w:i/>
            <w:iCs/>
          </w:rPr>
          <w:t>i</w:t>
        </w:r>
      </w:ins>
      <w:r>
        <w:rPr>
          <w:i/>
          <w:iCs/>
        </w:rPr>
        <w:t>i</w:t>
      </w:r>
      <w:proofErr w:type="spellEnd"/>
      <w:r>
        <w:t xml:space="preserve"> or </w:t>
      </w:r>
      <w:r>
        <w:rPr>
          <w:i/>
          <w:iCs/>
        </w:rPr>
        <w:t>Eucheuma</w:t>
      </w:r>
      <w:r>
        <w:t xml:space="preserve"> spp., are a primary source of </w:t>
      </w:r>
      <w:proofErr w:type="spellStart"/>
      <w:r>
        <w:t>phycocolloids</w:t>
      </w:r>
      <w:proofErr w:type="spellEnd"/>
      <w:r>
        <w:t xml:space="preserve"> like agar and carrageenan, which are extensively used as gelling and stabilizing agents in the food, pharmaceutical, and cosmetic industries (</w:t>
      </w:r>
      <w:proofErr w:type="spellStart"/>
      <w:r>
        <w:t>Nurdin</w:t>
      </w:r>
      <w:proofErr w:type="spellEnd"/>
      <w:r>
        <w:t xml:space="preserve"> et al., 2023; Valderrama et al., 2013).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 (Ismail et al., 2020).</w:t>
      </w:r>
    </w:p>
    <w:p w14:paraId="76096FA5" w14:textId="77777777" w:rsidR="00B91B7D" w:rsidRDefault="00A0219F">
      <w:pPr>
        <w:pStyle w:val="Corpsdetexte"/>
      </w:pPr>
      <w:r>
        <w:lastRenderedPageBreak/>
        <w:t>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 (Hanley et al., 2024).</w:t>
      </w:r>
    </w:p>
    <w:p w14:paraId="630CF397" w14:textId="77777777" w:rsidR="00B91B7D" w:rsidRDefault="00A0219F">
      <w:pPr>
        <w:pStyle w:val="Titre4"/>
      </w:pPr>
      <w:bookmarkStart w:id="113" w:name="magnoliopsida"/>
      <w:bookmarkEnd w:id="111"/>
      <w:r>
        <w:t>1.1.3.5 Magnoliopsida</w:t>
      </w:r>
    </w:p>
    <w:p w14:paraId="02E9E25E" w14:textId="6DD07ADD" w:rsidR="00B91B7D" w:rsidRDefault="00A0219F">
      <w:pPr>
        <w:pStyle w:val="FirstParagraph"/>
      </w:pPr>
      <w:r>
        <w:t>Intertidal seagrass meadows (</w:t>
      </w:r>
      <w:hyperlink w:anchor="fig-Vegetations_intro">
        <w:r>
          <w:rPr>
            <w:rStyle w:val="Lienhypertexte"/>
          </w:rPr>
          <w:t>Figure 1.3</w:t>
        </w:r>
      </w:hyperlink>
      <w:r>
        <w:t xml:space="preserve"> 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 (Davies et al., 2024a; Sousa et al., 2019; </w:t>
      </w:r>
      <w:proofErr w:type="spellStart"/>
      <w:r>
        <w:t>Zoffoli</w:t>
      </w:r>
      <w:proofErr w:type="spellEnd"/>
      <w:r>
        <w:t xml:space="preserve"> et al., 2023). Additionally, seagrass meadows provide essential ecosystem services, including acting as habitat, nurseries or feeding location for numerous species (</w:t>
      </w:r>
      <w:hyperlink w:anchor="fig-SeagrassHabitat">
        <w:r>
          <w:rPr>
            <w:rStyle w:val="Lienhypertexte"/>
          </w:rPr>
          <w:t>Figure 1.4</w:t>
        </w:r>
      </w:hyperlink>
      <w:r>
        <w:t xml:space="preserve">), many of which are commercially important (Moussa et al., 2020).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 (Los Santos et al., 2019). By cycling nutrients and contributing organic matter through detritus production, intertidal seagrass meadows enhance </w:t>
      </w:r>
      <w:del w:id="114" w:author="Laurent Barillé" w:date="2025-01-07T10:34:00Z">
        <w:r w:rsidDel="004A7C06">
          <w:delText>the ecological productivity and resilience of tidal flats</w:delText>
        </w:r>
      </w:del>
      <w:ins w:id="115" w:author="Laurent Barillé" w:date="2025-01-07T10:34:00Z">
        <w:r w:rsidR="004A7C06">
          <w:t>tidal flats' ecological productivity and resilience</w:t>
        </w:r>
      </w:ins>
      <w:r>
        <w:t xml:space="preserve">, underscoring their critical role in supporting both ecological functions and socio-economic benefits. Seagrass meadows, like tidal flats, are undergoing significant </w:t>
      </w:r>
      <w:del w:id="116" w:author="Laurent Barillé" w:date="2025-01-07T10:35:00Z">
        <w:r w:rsidDel="004A7C06">
          <w:delText>declines on a global scale due to a variety of</w:delText>
        </w:r>
      </w:del>
      <w:ins w:id="117" w:author="Laurent Barillé" w:date="2025-01-07T10:35:00Z">
        <w:r w:rsidR="004A7C06">
          <w:t>global decline due to various</w:t>
        </w:r>
      </w:ins>
      <w:r>
        <w:t xml:space="preserve"> anthropogenic and natural stressors (Davies et al., 2024a). Despite their critical ecological roles, seagrass ecosystems remain </w:t>
      </w:r>
      <w:r>
        <w:lastRenderedPageBreak/>
        <w:t xml:space="preserve">comparatively underrepresented in scientific research within the broader scope of coastal ecosystems. As illustrated in </w:t>
      </w:r>
      <w:hyperlink w:anchor="fig-SeagrassHabitat">
        <w:r>
          <w:rPr>
            <w:rStyle w:val="Lienhypertexte"/>
          </w:rPr>
          <w:t>Figure 1.4</w:t>
        </w:r>
      </w:hyperlink>
      <w:r>
        <w:t xml:space="preserve"> (E),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w:t>
      </w:r>
      <w:del w:id="118" w:author="Laurent Barillé" w:date="2025-01-07T10:35:00Z">
        <w:r w:rsidDel="004A7C06">
          <w:delText>to better understand</w:delText>
        </w:r>
      </w:del>
      <w:ins w:id="119" w:author="Laurent Barillé" w:date="2025-01-07T10:35:00Z">
        <w:r w:rsidR="004A7C06">
          <w:t>to understand better</w:t>
        </w:r>
      </w:ins>
      <w:r>
        <w:t xml:space="preserve"> and mitigate the factors contributing to the degradation of these vital ecosystems.</w:t>
      </w:r>
    </w:p>
    <w:p w14:paraId="619DE2F3" w14:textId="77777777" w:rsidR="00B91B7D" w:rsidRDefault="00A0219F">
      <w:r>
        <w:br w:type="page"/>
      </w:r>
    </w:p>
    <w:p w14:paraId="011863F8" w14:textId="7F756D3B" w:rsidR="00B91B7D" w:rsidRDefault="00A0219F">
      <w:pPr>
        <w:pStyle w:val="Corpsdetexte"/>
      </w:pPr>
      <w:commentRangeStart w:id="120"/>
      <w:r>
        <w:lastRenderedPageBreak/>
        <w:t xml:space="preserve">Traditional field-based sampling methods have proven </w:t>
      </w:r>
      <w:del w:id="121" w:author="Laurent Barillé" w:date="2025-01-07T10:38:00Z">
        <w:r w:rsidDel="00631869">
          <w:delText xml:space="preserve">to be </w:delText>
        </w:r>
      </w:del>
      <w:r>
        <w:t xml:space="preserve">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w:t>
      </w:r>
      <w:del w:id="122" w:author="Laurent Barillé" w:date="2025-01-07T10:39:00Z">
        <w:r w:rsidDel="00631869">
          <w:delText xml:space="preserve">By integrating traditional methods with remote sensing approaches, it </w:delText>
        </w:r>
      </w:del>
      <w:ins w:id="123" w:author="Laurent Barillé" w:date="2025-01-07T10:39:00Z">
        <w:r w:rsidR="00631869">
          <w:t xml:space="preserve">Integrating traditional methods with remote sensing approaches </w:t>
        </w:r>
      </w:ins>
      <w:r>
        <w:t>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commentRangeEnd w:id="120"/>
      <w:r w:rsidR="001C035C">
        <w:rPr>
          <w:rStyle w:val="Marquedecommentaire"/>
        </w:rPr>
        <w:commentReference w:id="120"/>
      </w:r>
    </w:p>
    <w:tbl>
      <w:tblPr>
        <w:tblStyle w:val="Table"/>
        <w:tblW w:w="5000" w:type="pct"/>
        <w:tblLayout w:type="fixed"/>
        <w:tblLook w:val="0000" w:firstRow="0" w:lastRow="0" w:firstColumn="0" w:lastColumn="0" w:noHBand="0" w:noVBand="0"/>
      </w:tblPr>
      <w:tblGrid>
        <w:gridCol w:w="9360"/>
      </w:tblGrid>
      <w:tr w:rsidR="00B91B7D" w14:paraId="1F99F9F0" w14:textId="77777777">
        <w:tc>
          <w:tcPr>
            <w:tcW w:w="7920" w:type="dxa"/>
          </w:tcPr>
          <w:p w14:paraId="1FBFC37D" w14:textId="77777777" w:rsidR="00B91B7D" w:rsidRDefault="00A0219F">
            <w:pPr>
              <w:pStyle w:val="Compact"/>
              <w:jc w:val="center"/>
            </w:pPr>
            <w:bookmarkStart w:id="124" w:name="fig-SeagrassHabitat"/>
            <w:r>
              <w:rPr>
                <w:noProof/>
              </w:rPr>
              <w:lastRenderedPageBreak/>
              <w:drawing>
                <wp:inline distT="0" distB="0" distL="0" distR="0" wp14:anchorId="79B7B753" wp14:editId="1800F52C">
                  <wp:extent cx="5943600" cy="7991317"/>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Chapter1/Figs/Publication_habitat/Seagrass_habitats.png"/>
                          <pic:cNvPicPr>
                            <a:picLocks noChangeAspect="1" noChangeArrowheads="1"/>
                          </pic:cNvPicPr>
                        </pic:nvPicPr>
                        <pic:blipFill>
                          <a:blip r:embed="rId25"/>
                          <a:stretch>
                            <a:fillRect/>
                          </a:stretch>
                        </pic:blipFill>
                        <pic:spPr bwMode="auto">
                          <a:xfrm>
                            <a:off x="0" y="0"/>
                            <a:ext cx="5943600" cy="7991317"/>
                          </a:xfrm>
                          <a:prstGeom prst="rect">
                            <a:avLst/>
                          </a:prstGeom>
                          <a:noFill/>
                          <a:ln w="9525">
                            <a:noFill/>
                            <a:headEnd/>
                            <a:tailEnd/>
                          </a:ln>
                        </pic:spPr>
                      </pic:pic>
                    </a:graphicData>
                  </a:graphic>
                </wp:inline>
              </w:drawing>
            </w:r>
          </w:p>
          <w:p w14:paraId="1ABB5433" w14:textId="7B248B6C" w:rsidR="00B91B7D" w:rsidRDefault="00A0219F">
            <w:pPr>
              <w:pStyle w:val="ImageCaption"/>
              <w:spacing w:before="200"/>
            </w:pPr>
            <w:r>
              <w:lastRenderedPageBreak/>
              <w:t xml:space="preserve">Figure 1.4: Seagrass meadows are </w:t>
            </w:r>
            <w:del w:id="125" w:author="Laurent Barillé" w:date="2025-01-07T10:36:00Z">
              <w:r w:rsidDel="00631869">
                <w:delText xml:space="preserve">beautiful </w:delText>
              </w:r>
            </w:del>
            <w:r>
              <w:t>habitats containing biodiverse faunal communities such as the following a</w:t>
            </w:r>
            <w:ins w:id="126" w:author="Laurent Barillé" w:date="2025-01-07T10:36:00Z">
              <w:r w:rsidR="00631869">
                <w:t>)</w:t>
              </w:r>
            </w:ins>
            <w:r>
              <w:t xml:space="preserve"> the Spiny Seahorse (</w:t>
            </w:r>
            <w:r>
              <w:rPr>
                <w:iCs/>
              </w:rPr>
              <w:t xml:space="preserve">Hippocampus </w:t>
            </w:r>
            <w:proofErr w:type="spellStart"/>
            <w:r>
              <w:rPr>
                <w:iCs/>
              </w:rPr>
              <w:t>guttulatus</w:t>
            </w:r>
            <w:proofErr w:type="spellEnd"/>
            <w:r>
              <w:t xml:space="preserve">) in the UK (source N Garrick-Maidment), </w:t>
            </w:r>
            <w:ins w:id="127" w:author="Laurent Barillé" w:date="2025-01-07T10:36:00Z">
              <w:r w:rsidR="00631869">
                <w:t>)</w:t>
              </w:r>
            </w:ins>
            <w:r>
              <w:t>b Dogfish (</w:t>
            </w:r>
            <w:proofErr w:type="spellStart"/>
            <w:r>
              <w:rPr>
                <w:iCs/>
              </w:rPr>
              <w:t>Scyliorhinus</w:t>
            </w:r>
            <w:proofErr w:type="spellEnd"/>
            <w:r>
              <w:rPr>
                <w:iCs/>
              </w:rPr>
              <w:t xml:space="preserve"> </w:t>
            </w:r>
            <w:proofErr w:type="spellStart"/>
            <w:r>
              <w:rPr>
                <w:iCs/>
              </w:rPr>
              <w:t>canicula</w:t>
            </w:r>
            <w:proofErr w:type="spellEnd"/>
            <w:r>
              <w:t>) in the UK (source Frogfish Photography), c</w:t>
            </w:r>
            <w:ins w:id="128" w:author="Laurent Barillé" w:date="2025-01-07T10:36:00Z">
              <w:r w:rsidR="00631869">
                <w:t>)</w:t>
              </w:r>
            </w:ins>
            <w:r>
              <w:t xml:space="preserve"> the Green Sea Turtle (</w:t>
            </w:r>
            <w:r>
              <w:rPr>
                <w:iCs/>
              </w:rPr>
              <w:t>Chelonia mydas</w:t>
            </w:r>
            <w:r>
              <w:t>) in the Dutch Antilles, d</w:t>
            </w:r>
            <w:ins w:id="129" w:author="Laurent Barillé" w:date="2025-01-07T10:37:00Z">
              <w:r w:rsidR="00631869">
                <w:t>)</w:t>
              </w:r>
            </w:ins>
            <w:r>
              <w:t xml:space="preserve"> Flying Gurnard (</w:t>
            </w:r>
            <w:proofErr w:type="spellStart"/>
            <w:r>
              <w:rPr>
                <w:iCs/>
              </w:rPr>
              <w:t>Dactylopterus</w:t>
            </w:r>
            <w:proofErr w:type="spellEnd"/>
            <w:r>
              <w:rPr>
                <w:iCs/>
              </w:rPr>
              <w:t xml:space="preserve"> volitans</w:t>
            </w:r>
            <w:r>
              <w:t>) in Puerto Rico (source Luis R. Rodriguez) and e</w:t>
            </w:r>
            <w:ins w:id="130" w:author="Laurent Barillé" w:date="2025-01-07T10:37:00Z">
              <w:r w:rsidR="00631869">
                <w:t>)</w:t>
              </w:r>
            </w:ins>
            <w:r>
              <w:t xml:space="preserve"> shows the proportion of publication each year dedicated to Coral reefs, Mangroves, Seagrasses and Salt marshes. Modified from Unsworth et al. (2019a).</w:t>
            </w:r>
          </w:p>
        </w:tc>
        <w:bookmarkEnd w:id="124"/>
      </w:tr>
    </w:tbl>
    <w:p w14:paraId="7116405E" w14:textId="77777777" w:rsidR="00B91B7D" w:rsidRDefault="00A0219F">
      <w:pPr>
        <w:pStyle w:val="Titre2"/>
      </w:pPr>
      <w:bookmarkStart w:id="131" w:name="_Toc186637959"/>
      <w:bookmarkStart w:id="132" w:name="concepts-of-remote-sensing"/>
      <w:bookmarkEnd w:id="23"/>
      <w:bookmarkEnd w:id="78"/>
      <w:bookmarkEnd w:id="113"/>
      <w:r>
        <w:lastRenderedPageBreak/>
        <w:t>1.2 Concepts of Remote sensing</w:t>
      </w:r>
      <w:bookmarkEnd w:id="131"/>
    </w:p>
    <w:p w14:paraId="7DB045FA" w14:textId="77777777" w:rsidR="00B91B7D" w:rsidRDefault="00A0219F">
      <w:pPr>
        <w:pStyle w:val="FirstParagraph"/>
      </w:pPr>
      <w:r>
        <w:t>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14:paraId="6E7978BC" w14:textId="77777777" w:rsidR="00B91B7D" w:rsidRDefault="00A0219F">
      <w:pPr>
        <w:pStyle w:val="Corpsdetexte"/>
      </w:pPr>
      <w:r>
        <w:t>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14:paraId="4519BA4F" w14:textId="6140BAE3" w:rsidR="00B91B7D" w:rsidRDefault="00A0219F">
      <w:pPr>
        <w:pStyle w:val="Corpsdetexte"/>
      </w:pPr>
      <w:r>
        <w:t xml:space="preserve">Some technical characteristics of remote sensing sensors can directly impact their ability to map coastal ecosystems. The next section explores these characteristics, illustrating their importance with </w:t>
      </w:r>
      <w:del w:id="133" w:author="Laurent Barillé" w:date="2025-01-07T10:42:00Z">
        <w:r w:rsidDel="00CD29AA">
          <w:delText>examples of specific use cases</w:delText>
        </w:r>
      </w:del>
      <w:ins w:id="134" w:author="Laurent Barillé" w:date="2025-01-07T10:42:00Z">
        <w:r w:rsidR="00CD29AA">
          <w:t>specific use case examples</w:t>
        </w:r>
      </w:ins>
      <w:r>
        <w:t>.</w:t>
      </w:r>
    </w:p>
    <w:p w14:paraId="070D45D7" w14:textId="77777777" w:rsidR="00B91B7D" w:rsidRDefault="00A0219F">
      <w:pPr>
        <w:pStyle w:val="Titre3"/>
      </w:pPr>
      <w:bookmarkStart w:id="135" w:name="_Toc186637960"/>
      <w:bookmarkStart w:id="136" w:name="active-remote-sensing-example-of-lidar"/>
      <w:r>
        <w:lastRenderedPageBreak/>
        <w:t>1.2.1 Active Remote Sensing, Example of LiDAR</w:t>
      </w:r>
      <w:bookmarkEnd w:id="135"/>
    </w:p>
    <w:p w14:paraId="233CF41E" w14:textId="2B6A8412" w:rsidR="00B91B7D" w:rsidRDefault="00A0219F">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w:t>
      </w:r>
      <w:del w:id="137" w:author="Laurent Barillé" w:date="2025-01-07T10:42:00Z">
        <w:r w:rsidDel="00CD29AA">
          <w:delText xml:space="preserve">through </w:delText>
        </w:r>
      </w:del>
      <w:ins w:id="138" w:author="Laurent Barillé" w:date="2025-01-07T10:42:00Z">
        <w:r w:rsidR="00CD29AA">
          <w:t>in</w:t>
        </w:r>
        <w:r w:rsidR="00CD29AA">
          <w:t xml:space="preserve"> </w:t>
        </w:r>
      </w:ins>
      <w:r>
        <w:t>various weather conditions.</w:t>
      </w:r>
    </w:p>
    <w:p w14:paraId="746DE069" w14:textId="3A6F3B62" w:rsidR="00B91B7D" w:rsidRDefault="00A0219F">
      <w:pPr>
        <w:pStyle w:val="Corpsdetexte"/>
      </w:pPr>
      <w:r>
        <w:t xml:space="preserve">The Light Detection and Ranging (LiDAR) sensor </w:t>
      </w:r>
      <w:del w:id="139" w:author="Laurent Barillé" w:date="2025-01-07T10:42:00Z">
        <w:r w:rsidDel="00CD29AA">
          <w:delText xml:space="preserve">emit </w:delText>
        </w:r>
      </w:del>
      <w:ins w:id="140" w:author="Laurent Barillé" w:date="2025-01-07T10:42:00Z">
        <w:r w:rsidR="00CD29AA">
          <w:t>emits</w:t>
        </w:r>
        <w:r w:rsidR="00CD29AA">
          <w:t xml:space="preserve"> </w:t>
        </w:r>
      </w:ins>
      <w:r>
        <w:t>laser beams in the ultraviolet (UV), visible or infrared (IR) regions of the electromagnetic spectrum. By analyzing the return signal, they can estimate distances to objects or surfaces, detect optically active constituents in water bodies, and assess aerosols in the atmosphere (</w:t>
      </w:r>
      <w:proofErr w:type="spellStart"/>
      <w:r>
        <w:t>Dionisi</w:t>
      </w:r>
      <w:proofErr w:type="spellEnd"/>
      <w:r>
        <w:t xml:space="preserve"> et al., 2024; </w:t>
      </w:r>
      <w:proofErr w:type="spellStart"/>
      <w:r>
        <w:t>Jamet</w:t>
      </w:r>
      <w:proofErr w:type="spellEnd"/>
      <w:r>
        <w:t xml:space="preserve"> et al., 2019)</w:t>
      </w:r>
    </w:p>
    <w:p w14:paraId="36472138" w14:textId="6FD7E526" w:rsidR="00B91B7D" w:rsidRDefault="00A0219F">
      <w:pPr>
        <w:pStyle w:val="Corpsdetexte"/>
      </w:pPr>
      <w:r>
        <w:t>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w:t>
      </w:r>
      <w:ins w:id="141" w:author="Laurent Barillé" w:date="2025-01-07T10:43:00Z">
        <w:r w:rsidR="00CD29AA">
          <w:t>,</w:t>
        </w:r>
      </w:ins>
      <w:r>
        <w:t xml:space="preserve"> such as mapping the heights of trees in forests or measuring crop heights in agricultural fields (</w:t>
      </w:r>
      <w:hyperlink w:anchor="fig-LIDAR">
        <w:r>
          <w:rPr>
            <w:rStyle w:val="Lienhypertexte"/>
          </w:rPr>
          <w:t>Figure 1.5</w:t>
        </w:r>
      </w:hyperlink>
      <w:r>
        <w:t>).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w="5000" w:type="pct"/>
        <w:tblLayout w:type="fixed"/>
        <w:tblLook w:val="0000" w:firstRow="0" w:lastRow="0" w:firstColumn="0" w:lastColumn="0" w:noHBand="0" w:noVBand="0"/>
      </w:tblPr>
      <w:tblGrid>
        <w:gridCol w:w="9360"/>
      </w:tblGrid>
      <w:tr w:rsidR="00B91B7D" w14:paraId="5371AE84" w14:textId="77777777">
        <w:tc>
          <w:tcPr>
            <w:tcW w:w="7920" w:type="dxa"/>
          </w:tcPr>
          <w:p w14:paraId="61D22B99" w14:textId="77777777" w:rsidR="00B91B7D" w:rsidRDefault="00A0219F">
            <w:pPr>
              <w:pStyle w:val="Compact"/>
              <w:jc w:val="center"/>
            </w:pPr>
            <w:bookmarkStart w:id="142" w:name="fig-LIDAR"/>
            <w:r>
              <w:rPr>
                <w:noProof/>
              </w:rPr>
              <w:lastRenderedPageBreak/>
              <w:drawing>
                <wp:inline distT="0" distB="0" distL="0" distR="0" wp14:anchorId="77CA62EF" wp14:editId="2A4275BE">
                  <wp:extent cx="4160520" cy="4147803"/>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Chapter1/Figs/LIDAR.png"/>
                          <pic:cNvPicPr>
                            <a:picLocks noChangeAspect="1" noChangeArrowheads="1"/>
                          </pic:cNvPicPr>
                        </pic:nvPicPr>
                        <pic:blipFill>
                          <a:blip r:embed="rId26"/>
                          <a:stretch>
                            <a:fillRect/>
                          </a:stretch>
                        </pic:blipFill>
                        <pic:spPr bwMode="auto">
                          <a:xfrm>
                            <a:off x="0" y="0"/>
                            <a:ext cx="4160520" cy="4147803"/>
                          </a:xfrm>
                          <a:prstGeom prst="rect">
                            <a:avLst/>
                          </a:prstGeom>
                          <a:noFill/>
                          <a:ln w="9525">
                            <a:noFill/>
                            <a:headEnd/>
                            <a:tailEnd/>
                          </a:ln>
                        </pic:spPr>
                      </pic:pic>
                    </a:graphicData>
                  </a:graphic>
                </wp:inline>
              </w:drawing>
            </w:r>
          </w:p>
          <w:p w14:paraId="56DF66A5" w14:textId="77777777" w:rsidR="00B91B7D" w:rsidRDefault="00A0219F">
            <w:pPr>
              <w:pStyle w:val="ImageCaption"/>
              <w:spacing w:before="200"/>
            </w:pPr>
            <w:r>
              <w:t xml:space="preserve">Figure 1.5: Diagram showing several signal-return for a single emitted beam of a LIDAR system. </w:t>
            </w:r>
            <w:r w:rsidRPr="00CD29AA">
              <w:rPr>
                <w:highlight w:val="yellow"/>
                <w:rPrChange w:id="143" w:author="Laurent Barillé" w:date="2025-01-07T10:44:00Z">
                  <w:rPr/>
                </w:rPrChange>
              </w:rPr>
              <w:t>adapted from</w:t>
            </w:r>
          </w:p>
        </w:tc>
        <w:bookmarkEnd w:id="142"/>
      </w:tr>
    </w:tbl>
    <w:p w14:paraId="4B40F158" w14:textId="38AD8876" w:rsidR="00B91B7D" w:rsidRDefault="00A0219F">
      <w:pPr>
        <w:pStyle w:val="Corpsdetexte"/>
      </w:pPr>
      <w:r>
        <w:t xml:space="preserve">Achieving accurate 3D measurements of a target using LiDAR technology requires a high level of precision in assessing each </w:t>
      </w:r>
      <w:del w:id="144" w:author="Laurent Barillé" w:date="2025-01-07T10:44:00Z">
        <w:r w:rsidDel="00CD29AA">
          <w:delText>parameter of the system</w:delText>
        </w:r>
      </w:del>
      <w:ins w:id="145" w:author="Laurent Barillé" w:date="2025-01-07T10:44:00Z">
        <w:r w:rsidR="00CD29AA">
          <w:t>system parameter</w:t>
        </w:r>
      </w:ins>
      <w:r>
        <w:t xml:space="preserve">.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w:t>
      </w:r>
      <w:del w:id="146" w:author="Laurent Barillé" w:date="2025-01-07T10:44:00Z">
        <w:r w:rsidDel="00CD29AA">
          <w:delText xml:space="preserve">a high degree of </w:delText>
        </w:r>
      </w:del>
      <w:ins w:id="147" w:author="Laurent Barillé" w:date="2025-01-07T10:44:00Z">
        <w:r w:rsidR="00CD29AA">
          <w:t xml:space="preserve">high </w:t>
        </w:r>
      </w:ins>
      <w:r>
        <w:t xml:space="preserve">precision. </w:t>
      </w:r>
      <w:del w:id="148" w:author="Laurent Barillé" w:date="2025-01-07T10:45:00Z">
        <w:r w:rsidDel="00CD29AA">
          <w:delText>To achieve this, Real-Time Kinematic (RTK) positioning systems are commonly employed</w:delText>
        </w:r>
      </w:del>
      <w:ins w:id="149" w:author="Laurent Barillé" w:date="2025-01-07T10:45:00Z">
        <w:r w:rsidR="00CD29AA">
          <w:t>Real-Time Kinematic (RTK) positioning systems are commonly employed to achieve this</w:t>
        </w:r>
      </w:ins>
      <w:r>
        <w:t xml:space="preserve">. These systems enhance the accuracy of the </w:t>
      </w:r>
      <w:r>
        <w:lastRenderedPageBreak/>
        <w:t xml:space="preserve">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w:t>
      </w:r>
      <w:del w:id="150" w:author="Laurent Barillé" w:date="2025-01-07T10:45:00Z">
        <w:r w:rsidDel="00CD29AA">
          <w:delText>not only diminish the reliability of the data but also</w:delText>
        </w:r>
      </w:del>
      <w:ins w:id="151" w:author="Laurent Barillé" w:date="2025-01-07T10:45:00Z">
        <w:r w:rsidR="00CD29AA">
          <w:t>diminish the data's reliability and</w:t>
        </w:r>
      </w:ins>
      <w:r>
        <w:t xml:space="preserve"> compromise its utility for detailed analysis and decision-making processes.</w:t>
      </w:r>
    </w:p>
    <w:p w14:paraId="15778C52" w14:textId="04D16573" w:rsidR="00B91B7D" w:rsidRDefault="00A0219F">
      <w:pPr>
        <w:pStyle w:val="Corpsdetexte"/>
      </w:pPr>
      <w:r>
        <w:t xml:space="preserve">In coastal environment monitoring, LiDAR systems are classified based on their emitted wavelengths, which determine their performance and application. These systems are categorized into “topographic LiDAR” and “bathymetric LiDAR,” each suited to specific tasks in coastal studies. Topographic LiDAR operates in the near-infrared (NIR) spectrum (approximately 1000 nm) and </w:t>
      </w:r>
      <w:del w:id="152" w:author="Laurent Barillé" w:date="2025-01-07T10:45:00Z">
        <w:r w:rsidDel="00CD29AA">
          <w:delText>is used to map</w:delText>
        </w:r>
      </w:del>
      <w:ins w:id="153" w:author="Laurent Barillé" w:date="2025-01-07T10:45:00Z">
        <w:r w:rsidR="00CD29AA">
          <w:t>maps</w:t>
        </w:r>
      </w:ins>
      <w:r>
        <w:t xml:space="preserve">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w:t>
      </w:r>
      <w:proofErr w:type="spellStart"/>
      <w:r>
        <w:t>seabeds</w:t>
      </w:r>
      <w:proofErr w:type="spellEnd"/>
      <w:r>
        <w:t>. Operating within the visible region of the electromagnetic spectrum, it is more susceptible to atmospheric scattering than NIR LiDAR, making it less suitable for terrestrial applications.</w:t>
      </w:r>
    </w:p>
    <w:p w14:paraId="264EE6FB" w14:textId="2E164584" w:rsidR="00B91B7D" w:rsidRDefault="00A0219F">
      <w:pPr>
        <w:pStyle w:val="Corpsdetexte"/>
      </w:pPr>
      <w:r>
        <w:t xml:space="preserve">The Litto3D® product (SHOM, n.d.) consists </w:t>
      </w:r>
      <w:del w:id="154" w:author="Laurent Barillé" w:date="2025-01-07T10:46:00Z">
        <w:r w:rsidDel="00CD29AA">
          <w:delText>in high-resolution bathymetric and topographic maps in coastal areas,</w:delText>
        </w:r>
      </w:del>
      <w:ins w:id="155" w:author="Laurent Barillé" w:date="2025-01-07T10:46:00Z">
        <w:r w:rsidR="00CD29AA">
          <w:t>of high-resolution bathymetric and topographic maps in coastal areas</w:t>
        </w:r>
      </w:ins>
      <w:r>
        <w:t xml:space="preserve"> created using LiDAR technologies. During airborne missions, the system captures terrestrial and submerged terrain features with high precision. The topographic LiDAR achieves </w:t>
      </w:r>
      <w:del w:id="156" w:author="Laurent Barillé" w:date="2025-01-07T10:46:00Z">
        <w:r w:rsidDel="00CD29AA">
          <w:delText xml:space="preserve">spatial resolution of 1 m, with vertical accuracy up to 20 </w:delText>
        </w:r>
        <w:r w:rsidDel="00CD29AA">
          <w:lastRenderedPageBreak/>
          <w:delText>cm under optimal conditions, such as minimal atmospheric interference, stable flight paths, and favorable</w:delText>
        </w:r>
      </w:del>
      <w:ins w:id="157" w:author="Laurent Barillé" w:date="2025-01-07T10:46:00Z">
        <w:r w:rsidR="00CD29AA">
          <w:t xml:space="preserve">a spatial resolution of 1 m, with vertical accuracy of up to 20 cm under optimal conditions, such as minimal atmospheric interference, stable flight paths, and </w:t>
        </w:r>
        <w:proofErr w:type="spellStart"/>
        <w:r w:rsidR="00CD29AA">
          <w:t>favourable</w:t>
        </w:r>
      </w:ins>
      <w:proofErr w:type="spellEnd"/>
      <w:r>
        <w:t xml:space="preserv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w:t>
      </w:r>
      <w:proofErr w:type="spellStart"/>
      <w:r>
        <w:t>Hydrographique</w:t>
      </w:r>
      <w:proofErr w:type="spellEnd"/>
      <w:r>
        <w:t xml:space="preserve"> et </w:t>
      </w:r>
      <w:proofErr w:type="spellStart"/>
      <w:r>
        <w:t>Océanographique</w:t>
      </w:r>
      <w:proofErr w:type="spellEnd"/>
      <w:r>
        <w:t xml:space="preserve"> de la Marine (SHOM, 2024) and the </w:t>
      </w:r>
      <w:proofErr w:type="spellStart"/>
      <w:r>
        <w:t>Institut</w:t>
      </w:r>
      <w:proofErr w:type="spellEnd"/>
      <w:r>
        <w:t xml:space="preserve"> National de </w:t>
      </w:r>
      <w:proofErr w:type="spellStart"/>
      <w:r>
        <w:t>l’Information</w:t>
      </w:r>
      <w:proofErr w:type="spellEnd"/>
      <w:r>
        <w:t xml:space="preserve"> </w:t>
      </w:r>
      <w:proofErr w:type="spellStart"/>
      <w:r>
        <w:t>Géographique</w:t>
      </w:r>
      <w:proofErr w:type="spellEnd"/>
      <w:r>
        <w:t xml:space="preserve"> et </w:t>
      </w:r>
      <w:proofErr w:type="spellStart"/>
      <w:r>
        <w:t>Forestiere</w:t>
      </w:r>
      <w:proofErr w:type="spellEnd"/>
      <w:r>
        <w:t xml:space="preserve"> (IGN, 2024a), this dataset is open-source but currently available only for selected coastal regions in France.</w:t>
      </w:r>
    </w:p>
    <w:p w14:paraId="3BFFDFB5" w14:textId="525F946A" w:rsidR="00B91B7D" w:rsidRDefault="00A0219F">
      <w:pPr>
        <w:pStyle w:val="Corpsdetexte"/>
      </w:pPr>
      <w:r>
        <w:t xml:space="preserve">In this study, LiDAR data were utilized in </w:t>
      </w:r>
      <w:r>
        <w:rPr>
          <w:b/>
          <w:bCs/>
        </w:rPr>
        <w:t>Chapter 4</w:t>
      </w:r>
      <w:r>
        <w:t xml:space="preserve"> using a drone-borne NIR LiDAR system. These data were employed to evaluate the elevation and slope of mudflats in French and Spanish estuaries and to map the spatial distribution of the invasive red macroalga </w:t>
      </w:r>
      <w:proofErr w:type="spellStart"/>
      <w:r>
        <w:rPr>
          <w:i/>
          <w:iCs/>
        </w:rPr>
        <w:t>Gracilaria</w:t>
      </w:r>
      <w:proofErr w:type="spellEnd"/>
      <w:r>
        <w:rPr>
          <w:i/>
          <w:iCs/>
        </w:rPr>
        <w:t xml:space="preserve"> </w:t>
      </w:r>
      <w:proofErr w:type="spellStart"/>
      <w:r>
        <w:rPr>
          <w:i/>
          <w:iCs/>
        </w:rPr>
        <w:t>vermiculophylla</w:t>
      </w:r>
      <w:proofErr w:type="spellEnd"/>
      <w:r>
        <w:t xml:space="preserve">. In </w:t>
      </w:r>
      <w:r>
        <w:rPr>
          <w:b/>
          <w:bCs/>
        </w:rPr>
        <w:t>Chapter 5</w:t>
      </w:r>
      <w:r>
        <w:t xml:space="preserve">, the Litto3D product </w:t>
      </w:r>
      <w:del w:id="158" w:author="Laurent Barillé" w:date="2025-01-07T10:48:00Z">
        <w:r w:rsidDel="00CD29AA">
          <w:delText xml:space="preserve">was used along with a water height dataset </w:delText>
        </w:r>
      </w:del>
      <w:ins w:id="159" w:author="Laurent Barillé" w:date="2025-01-07T10:48:00Z">
        <w:r w:rsidR="00CD29AA">
          <w:t xml:space="preserve">and a water height dataset were used </w:t>
        </w:r>
      </w:ins>
      <w:r>
        <w:t xml:space="preserve">to assess the emersion time of seagrass meadows in Quiberon, France, during low tide. Since this thesis focuses on intertidal environment </w:t>
      </w:r>
      <w:del w:id="160" w:author="Laurent Barillé" w:date="2025-01-07T10:48:00Z">
        <w:r w:rsidDel="00CD29AA">
          <w:delText>mapping</w:delText>
        </w:r>
      </w:del>
      <w:r>
        <w:t>, field campaigns were conducted during low tide to ensure optimal conditions for the effective use of NIR LiDAR providing unobstructed access to exposed intertidal zones.</w:t>
      </w:r>
    </w:p>
    <w:p w14:paraId="62360941" w14:textId="77777777" w:rsidR="00B91B7D" w:rsidRDefault="00A0219F">
      <w:pPr>
        <w:pStyle w:val="Titre3"/>
      </w:pPr>
      <w:bookmarkStart w:id="161" w:name="_Toc186637961"/>
      <w:bookmarkStart w:id="162" w:name="passive-remote-sensing"/>
      <w:bookmarkEnd w:id="136"/>
      <w:r>
        <w:lastRenderedPageBreak/>
        <w:t>1.2.2 Passive Remote Sensing</w:t>
      </w:r>
      <w:bookmarkEnd w:id="161"/>
    </w:p>
    <w:p w14:paraId="4E0DEF09" w14:textId="53D77E54" w:rsidR="00B91B7D" w:rsidRDefault="00A0219F">
      <w:pPr>
        <w:pStyle w:val="FirstParagraph"/>
      </w:pPr>
      <w:r>
        <w:t xml:space="preserve">Passive RS </w:t>
      </w:r>
      <w:del w:id="163" w:author="Laurent Barillé" w:date="2025-01-07T10:50:00Z">
        <w:r w:rsidDel="007D6D7B">
          <w:delText>is a method of collecting</w:delText>
        </w:r>
      </w:del>
      <w:ins w:id="164" w:author="Laurent Barillé" w:date="2025-01-07T10:50:00Z">
        <w:r w:rsidR="007D6D7B">
          <w:t>collects</w:t>
        </w:r>
      </w:ins>
      <w:r>
        <w:t xml:space="preserve">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14:paraId="0797FFBE" w14:textId="2443C546" w:rsidR="00B91B7D" w:rsidRDefault="00A0219F">
      <w:pPr>
        <w:pStyle w:val="Corpsdetexte"/>
      </w:pPr>
      <w:r>
        <w:t>Passive RS is widely utilized in spaceborne satellite missions and has played a pivotal role in programs developed by major space agencies, including the European Space Agency (ESA) and the National Aeronautics and Space Administration (NASA). For instance, Sentinel-2</w:t>
      </w:r>
      <w:del w:id="165" w:author="Laurent Barillé" w:date="2025-01-07T10:50:00Z">
        <w:r w:rsidDel="007D6D7B">
          <w:delText xml:space="preserve"> which provides ESA’s highest spatial resolution imagery, employs passive sensors. Data measured by these sensors have been applied to monitor land cover, vegetation dynamics and coastal and in land water</w:delText>
        </w:r>
      </w:del>
      <w:ins w:id="166" w:author="Laurent Barillé" w:date="2025-01-07T10:50:00Z">
        <w:r w:rsidR="007D6D7B">
          <w:t>, which provides ESA’s highest spatial resolution imagery, employs passive sensors. Data measured by these sensors have been applied to monitor land cover, vegetation dynamics, and coastal and land-water</w:t>
        </w:r>
      </w:ins>
      <w:r>
        <w:t xml:space="preserve"> environments.</w:t>
      </w:r>
    </w:p>
    <w:p w14:paraId="6D3ADCD5" w14:textId="77777777" w:rsidR="00B91B7D" w:rsidRDefault="00A0219F">
      <w:pPr>
        <w:pStyle w:val="Corpsdetexte"/>
      </w:pPr>
      <w:r>
        <w:t>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Lienhypertexte"/>
          </w:rPr>
          <w:t>Figure 1.6</w:t>
        </w:r>
      </w:hyperlink>
      <w:r>
        <w:t>).</w:t>
      </w:r>
    </w:p>
    <w:p w14:paraId="0636DC28" w14:textId="6044457B" w:rsidR="00B91B7D" w:rsidRDefault="00A0219F">
      <w:pPr>
        <w:pStyle w:val="Corpsdetexte"/>
      </w:pPr>
      <w:r>
        <w:t xml:space="preserve">When sunlight reaches </w:t>
      </w:r>
      <w:del w:id="167" w:author="Laurent Barillé" w:date="2025-01-07T10:52:00Z">
        <w:r w:rsidDel="007D6D7B">
          <w:delText>Earth’s surface, it exhibits several behaviors,</w:delText>
        </w:r>
      </w:del>
      <w:ins w:id="168" w:author="Laurent Barillé" w:date="2025-01-07T10:52:00Z">
        <w:r w:rsidR="007D6D7B">
          <w:t>the Earth’s surface, it exhibits several behaviors</w:t>
        </w:r>
      </w:ins>
      <w:r>
        <w:t xml:space="preserve"> depending on the surface properties and the angle of incidence. These behaviors include:</w:t>
      </w:r>
    </w:p>
    <w:p w14:paraId="01A898EA" w14:textId="16E65FBC" w:rsidR="00B91B7D" w:rsidRDefault="00A0219F">
      <w:pPr>
        <w:numPr>
          <w:ilvl w:val="0"/>
          <w:numId w:val="5"/>
        </w:numPr>
      </w:pPr>
      <w:r>
        <w:lastRenderedPageBreak/>
        <w:t xml:space="preserve">Absorption: The </w:t>
      </w:r>
      <w:del w:id="169" w:author="Laurent Barillé" w:date="2025-01-07T10:52:00Z">
        <w:r w:rsidDel="007D6D7B">
          <w:delText>light is absorbed by the surface</w:delText>
        </w:r>
      </w:del>
      <w:ins w:id="170" w:author="Laurent Barillé" w:date="2025-01-07T10:52:00Z">
        <w:r w:rsidR="007D6D7B">
          <w:t>surface absorbs light</w:t>
        </w:r>
      </w:ins>
      <w:r>
        <w:t>, converting it into heat or another form of energy. This process varies based on the biogeochemical characteristics of the surface, with darker surfaces typically absorbing more light.</w:t>
      </w:r>
    </w:p>
    <w:p w14:paraId="3BFF0D31" w14:textId="77777777" w:rsidR="00B91B7D" w:rsidRDefault="00A0219F">
      <w:pPr>
        <w:numPr>
          <w:ilvl w:val="0"/>
          <w:numId w:val="5"/>
        </w:numPr>
      </w:pPr>
      <w:r>
        <w:t>Transmission: The light passes through the surface, entering a different medium, such as water or transparent materials. The extent of transmission depends on the material’s transparency and refractive index.</w:t>
      </w:r>
    </w:p>
    <w:p w14:paraId="42A9F5E1" w14:textId="56502434" w:rsidR="00B91B7D" w:rsidRDefault="00A0219F">
      <w:pPr>
        <w:numPr>
          <w:ilvl w:val="0"/>
          <w:numId w:val="5"/>
        </w:numPr>
      </w:pPr>
      <w:r>
        <w:t xml:space="preserve">Reflection: </w:t>
      </w:r>
      <w:del w:id="171" w:author="Laurent Barillé" w:date="2025-01-07T10:53:00Z">
        <w:r w:rsidDel="007D6D7B">
          <w:delText>The light that is neither absorbed nor transmitted is redirected back in the opposite direction. The amount of reflection depends on the surface’s albedo, with bright surfaces like snow reflecting more light compared to</w:delText>
        </w:r>
      </w:del>
      <w:ins w:id="172" w:author="Laurent Barillé" w:date="2025-01-07T10:53:00Z">
        <w:r w:rsidR="007D6D7B">
          <w:t>Light that is neither absorbed nor transmitted is redirected back in the opposite direction. The amount of reflection depends on the surface’s albedo, with bright surfaces like snow reflecting more light than</w:t>
        </w:r>
      </w:ins>
      <w:r>
        <w:t xml:space="preserve"> darker surfaces such as forests.</w:t>
      </w:r>
    </w:p>
    <w:p w14:paraId="0D4A9F52" w14:textId="77777777" w:rsidR="00B91B7D" w:rsidRDefault="00A0219F">
      <w:pPr>
        <w:pStyle w:val="FirstParagraph"/>
      </w:pPr>
      <w:r>
        <w:t>Only reflected light can be detected by spaceborne sensors. The most used metric in passive RS, to quantify EMR, is reflectance (</w:t>
      </w:r>
      <m:oMath>
        <m:r>
          <w:rPr>
            <w:rFonts w:ascii="Cambria Math" w:hAnsi="Cambria Math"/>
          </w:rPr>
          <m:t>R</m:t>
        </m:r>
      </m:oMath>
      <w:r>
        <w:t xml:space="preserve">). </w:t>
      </w:r>
      <m:oMath>
        <m:r>
          <w:rPr>
            <w:rFonts w:ascii="Cambria Math" w:hAnsi="Cambria Math"/>
          </w:rPr>
          <m:t>R</m:t>
        </m:r>
      </m:oMath>
      <w:r>
        <w:t xml:space="preserve"> is typically measured as the ratio of upwelling radiance </w:t>
      </w:r>
      <m:oMath>
        <m:sSub>
          <m:sSubPr>
            <m:ctrlPr>
              <w:rPr>
                <w:rFonts w:ascii="Cambria Math" w:hAnsi="Cambria Math"/>
              </w:rPr>
            </m:ctrlPr>
          </m:sSubPr>
          <m:e>
            <m:r>
              <w:rPr>
                <w:rFonts w:ascii="Cambria Math" w:hAnsi="Cambria Math"/>
              </w:rPr>
              <m:t>L</m:t>
            </m:r>
          </m:e>
          <m:sub>
            <m:r>
              <w:rPr>
                <w:rFonts w:ascii="Cambria Math" w:hAnsi="Cambria Math"/>
              </w:rPr>
              <m:t>u</m:t>
            </m:r>
          </m:sub>
        </m:sSub>
      </m:oMath>
      <w:r>
        <w:t xml:space="preserve"> to downwelling radiance </w:t>
      </w:r>
      <m:oMath>
        <m:sSub>
          <m:sSubPr>
            <m:ctrlPr>
              <w:rPr>
                <w:rFonts w:ascii="Cambria Math" w:hAnsi="Cambria Math"/>
              </w:rPr>
            </m:ctrlPr>
          </m:sSubPr>
          <m:e>
            <m:r>
              <w:rPr>
                <w:rFonts w:ascii="Cambria Math" w:hAnsi="Cambria Math"/>
              </w:rPr>
              <m:t>L</m:t>
            </m:r>
          </m:e>
          <m:sub>
            <m:r>
              <w:rPr>
                <w:rFonts w:ascii="Cambria Math" w:hAnsi="Cambria Math"/>
              </w:rPr>
              <m:t>d</m:t>
            </m:r>
          </m:sub>
        </m:sSub>
      </m:oMath>
      <w:r>
        <w:t xml:space="preserve"> (</w:t>
      </w:r>
      <w:hyperlink w:anchor="eq-reflectance">
        <w:r>
          <w:rPr>
            <w:rStyle w:val="Lienhypertexte"/>
          </w:rPr>
          <w:t>Equation 1.1</w:t>
        </w:r>
      </w:hyperlink>
      <w:r>
        <w:t xml:space="preserve">). </w:t>
      </w:r>
      <m:oMath>
        <m:r>
          <w:rPr>
            <w:rFonts w:ascii="Cambria Math" w:hAnsi="Cambria Math"/>
          </w:rPr>
          <m:t>L</m:t>
        </m:r>
      </m:oMath>
      <w:r>
        <w:t xml:space="preserve"> is defined as the radiant intensity per unit of projected area in a specified direction and is expressed in units of W.m</w:t>
      </w:r>
      <w:r>
        <w:rPr>
          <w:vertAlign w:val="superscript"/>
        </w:rPr>
        <w:t>-2</w:t>
      </w:r>
      <w:r>
        <w:t>.sr</w:t>
      </w:r>
      <w:r>
        <w:rPr>
          <w:vertAlign w:val="superscript"/>
        </w:rPr>
        <w:t>-1</w:t>
      </w:r>
      <w:r>
        <w:t xml:space="preserve">. </w:t>
      </w:r>
      <m:oMath>
        <m:r>
          <w:rPr>
            <w:rFonts w:ascii="Cambria Math" w:hAnsi="Cambria Math"/>
          </w:rPr>
          <m:t>R</m:t>
        </m:r>
      </m:oMath>
      <w:r>
        <w:t>, however, is dimensionless.</w:t>
      </w:r>
    </w:p>
    <w:p w14:paraId="02CEB375" w14:textId="77777777" w:rsidR="00B91B7D" w:rsidRDefault="00A0219F">
      <w:pPr>
        <w:pStyle w:val="Corpsdetexte"/>
      </w:pPr>
      <w:bookmarkStart w:id="173" w:name="eq-reflectance"/>
      <m:oMathPara>
        <m:oMathParaPr>
          <m:jc m:val="center"/>
        </m:oMathParaPr>
        <m:oMath>
          <m:r>
            <w:rPr>
              <w:rFonts w:ascii="Cambria Math" w:hAnsi="Cambria Math"/>
            </w:rPr>
            <m:t>R</m:t>
          </m:r>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u</m:t>
                  </m:r>
                </m:sub>
              </m:sSub>
              <m:d>
                <m:dPr>
                  <m:ctrlPr>
                    <w:rPr>
                      <w:rFonts w:ascii="Cambria Math" w:hAnsi="Cambria Math"/>
                    </w:rPr>
                  </m:ctrlPr>
                </m:dPr>
                <m:e>
                  <m:r>
                    <w:rPr>
                      <w:rFonts w:ascii="Cambria Math" w:hAnsi="Cambria Math"/>
                    </w:rPr>
                    <m:t>λ</m:t>
                  </m:r>
                </m:e>
              </m:d>
            </m:num>
            <m:den>
              <m:sSub>
                <m:sSubPr>
                  <m:ctrlPr>
                    <w:rPr>
                      <w:rFonts w:ascii="Cambria Math" w:hAnsi="Cambria Math"/>
                    </w:rPr>
                  </m:ctrlPr>
                </m:sSubPr>
                <m:e>
                  <m:r>
                    <w:rPr>
                      <w:rFonts w:ascii="Cambria Math" w:hAnsi="Cambria Math"/>
                    </w:rPr>
                    <m:t>L</m:t>
                  </m:r>
                </m:e>
                <m:sub>
                  <m:r>
                    <w:rPr>
                      <w:rFonts w:ascii="Cambria Math" w:hAnsi="Cambria Math"/>
                    </w:rPr>
                    <m:t>d</m:t>
                  </m:r>
                </m:sub>
              </m:sSub>
              <m:d>
                <m:dPr>
                  <m:ctrlPr>
                    <w:rPr>
                      <w:rFonts w:ascii="Cambria Math" w:hAnsi="Cambria Math"/>
                    </w:rPr>
                  </m:ctrlPr>
                </m:dPr>
                <m:e>
                  <m:r>
                    <w:rPr>
                      <w:rFonts w:ascii="Cambria Math" w:hAnsi="Cambria Math"/>
                    </w:rPr>
                    <m:t>λ</m:t>
                  </m:r>
                </m:e>
              </m:d>
            </m:den>
          </m:f>
          <m:r>
            <w:rPr>
              <w:rFonts w:ascii="Cambria Math" w:hAnsi="Cambria Math"/>
            </w:rPr>
            <m:t>  </m:t>
          </m:r>
          <m:d>
            <m:dPr>
              <m:ctrlPr>
                <w:rPr>
                  <w:rFonts w:ascii="Cambria Math" w:hAnsi="Cambria Math"/>
                </w:rPr>
              </m:ctrlPr>
            </m:dPr>
            <m:e>
              <m:r>
                <w:rPr>
                  <w:rFonts w:ascii="Cambria Math" w:hAnsi="Cambria Math"/>
                </w:rPr>
                <m:t>1.1</m:t>
              </m:r>
            </m:e>
          </m:d>
        </m:oMath>
      </m:oMathPara>
      <w:bookmarkEnd w:id="173"/>
    </w:p>
    <w:p w14:paraId="4EC7387D" w14:textId="77777777" w:rsidR="00B91B7D" w:rsidRDefault="00A0219F">
      <w:pPr>
        <w:pStyle w:val="FirstParagraph"/>
      </w:pPr>
      <m:oMath>
        <m:r>
          <w:rPr>
            <w:rFonts w:ascii="Cambria Math" w:hAnsi="Cambria Math"/>
          </w:rPr>
          <m:t>R</m:t>
        </m:r>
      </m:oMath>
      <w:r>
        <w:t xml:space="preserve"> is defined for each wavelength as a value between 0 and 1. A value of 0 indicates that all light has been absorbed or transmitted by the target, while a value of 1 indicates that all light has been reflected (</w:t>
      </w:r>
      <w:hyperlink w:anchor="fig-FigLightPath">
        <w:r>
          <w:rPr>
            <w:rStyle w:val="Lienhypertexte"/>
          </w:rPr>
          <w:t>Figure 1.6</w:t>
        </w:r>
      </w:hyperlink>
      <w:r>
        <w:t>).</w:t>
      </w:r>
    </w:p>
    <w:tbl>
      <w:tblPr>
        <w:tblStyle w:val="Table"/>
        <w:tblW w:w="5000" w:type="pct"/>
        <w:tblLayout w:type="fixed"/>
        <w:tblLook w:val="0000" w:firstRow="0" w:lastRow="0" w:firstColumn="0" w:lastColumn="0" w:noHBand="0" w:noVBand="0"/>
      </w:tblPr>
      <w:tblGrid>
        <w:gridCol w:w="9360"/>
      </w:tblGrid>
      <w:tr w:rsidR="00B91B7D" w14:paraId="3AFD3E6A" w14:textId="77777777">
        <w:tc>
          <w:tcPr>
            <w:tcW w:w="7920" w:type="dxa"/>
          </w:tcPr>
          <w:p w14:paraId="4BCEFAF7" w14:textId="77777777" w:rsidR="00B91B7D" w:rsidRDefault="00A0219F">
            <w:pPr>
              <w:pStyle w:val="Compact"/>
              <w:jc w:val="center"/>
            </w:pPr>
            <w:bookmarkStart w:id="174" w:name="fig-FigLightPath"/>
            <w:r>
              <w:rPr>
                <w:noProof/>
              </w:rPr>
              <w:lastRenderedPageBreak/>
              <w:drawing>
                <wp:inline distT="0" distB="0" distL="0" distR="0" wp14:anchorId="52ABCADF" wp14:editId="2392A67A">
                  <wp:extent cx="5349240" cy="426058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Chapter1/Figs/FigLightPath.png"/>
                          <pic:cNvPicPr>
                            <a:picLocks noChangeAspect="1" noChangeArrowheads="1"/>
                          </pic:cNvPicPr>
                        </pic:nvPicPr>
                        <pic:blipFill>
                          <a:blip r:embed="rId27"/>
                          <a:stretch>
                            <a:fillRect/>
                          </a:stretch>
                        </pic:blipFill>
                        <pic:spPr bwMode="auto">
                          <a:xfrm>
                            <a:off x="0" y="0"/>
                            <a:ext cx="5349240" cy="4260589"/>
                          </a:xfrm>
                          <a:prstGeom prst="rect">
                            <a:avLst/>
                          </a:prstGeom>
                          <a:noFill/>
                          <a:ln w="9525">
                            <a:noFill/>
                            <a:headEnd/>
                            <a:tailEnd/>
                          </a:ln>
                        </pic:spPr>
                      </pic:pic>
                    </a:graphicData>
                  </a:graphic>
                </wp:inline>
              </w:drawing>
            </w:r>
          </w:p>
          <w:p w14:paraId="5E7EA142" w14:textId="77777777" w:rsidR="00B91B7D" w:rsidRDefault="00A0219F">
            <w:pPr>
              <w:pStyle w:val="ImageCaption"/>
              <w:spacing w:before="200"/>
            </w:pPr>
            <w:r>
              <w:t>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tc>
        <w:bookmarkEnd w:id="174"/>
      </w:tr>
    </w:tbl>
    <w:p w14:paraId="20502F64" w14:textId="5B89B9ED" w:rsidR="00B91B7D" w:rsidRDefault="00A0219F">
      <w:pPr>
        <w:pStyle w:val="Corpsdetexte"/>
      </w:pPr>
      <m:oMath>
        <m:r>
          <w:rPr>
            <w:rFonts w:ascii="Cambria Math" w:hAnsi="Cambria Math"/>
          </w:rPr>
          <m:t>R</m:t>
        </m:r>
      </m:oMath>
      <w:r>
        <w:t xml:space="preserve"> at the Top of Atmosphere (TOA), </w:t>
      </w:r>
      <w:r w:rsidRPr="007D6D7B">
        <w:rPr>
          <w:i/>
          <w:iCs/>
          <w:rPrChange w:id="175" w:author="Laurent Barillé" w:date="2025-01-07T10:53:00Z">
            <w:rPr/>
          </w:rPrChange>
        </w:rPr>
        <w:t>i.e.,</w:t>
      </w:r>
      <w:r>
        <w:t xml:space="preserve"> the magnitude directly measured by spaceborne or airborne sensors contains signals originating from both the atmosphere and the Earth’s surface. Therefore, to study targets located on the Earth’s surface, </w:t>
      </w:r>
      <m:oMath>
        <m:sSub>
          <m:sSubPr>
            <m:ctrlPr>
              <w:rPr>
                <w:rFonts w:ascii="Cambria Math" w:hAnsi="Cambria Math"/>
              </w:rPr>
            </m:ctrlPr>
          </m:sSubPr>
          <m:e>
            <m:r>
              <w:rPr>
                <w:rFonts w:ascii="Cambria Math" w:hAnsi="Cambria Math"/>
              </w:rPr>
              <m:t>R</m:t>
            </m:r>
          </m:e>
          <m:sub>
            <m:r>
              <w:rPr>
                <w:rFonts w:ascii="Cambria Math" w:hAnsi="Cambria Math"/>
              </w:rPr>
              <m:t>TOA</m:t>
            </m:r>
          </m:sub>
        </m:sSub>
      </m:oMath>
      <w:r>
        <w:t xml:space="preserve"> must undergo atmospheric correction processing to transform it into Bottom of Atmosphere (BOA) </w:t>
      </w:r>
      <m:oMath>
        <m:r>
          <w:rPr>
            <w:rFonts w:ascii="Cambria Math" w:hAnsi="Cambria Math"/>
          </w:rPr>
          <m:t>R</m:t>
        </m:r>
      </m:oMath>
      <w:r>
        <w:t xml:space="preserve">, which represents the intrinsic reflectance properties of the surface target. Precise </w:t>
      </w: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is crucial for accurately analyzing surface characteristics and </w:t>
      </w:r>
      <w:del w:id="176" w:author="Laurent Barillé" w:date="2025-01-07T10:54:00Z">
        <w:r w:rsidDel="007D6D7B">
          <w:delText xml:space="preserve">for </w:delText>
        </w:r>
      </w:del>
      <w:r>
        <w:t>applications like vegetation monitoring, water quality assessment, and land cover classification.</w:t>
      </w:r>
    </w:p>
    <w:p w14:paraId="3F36E2B9" w14:textId="414444F3" w:rsidR="00B91B7D" w:rsidRDefault="00A0219F">
      <w:pPr>
        <w:pStyle w:val="Corpsdetexte"/>
      </w:pPr>
      <w:r>
        <w:lastRenderedPageBreak/>
        <w:t xml:space="preserve">One of the most basic atmospheric correction methods is the “black pixel” 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w:t>
      </w:r>
      <w:del w:id="177" w:author="Laurent Barillé" w:date="2025-01-07T10:54:00Z">
        <w:r w:rsidDel="007D6D7B">
          <w:delText xml:space="preserve">arise also when the target of </w:delText>
        </w:r>
      </w:del>
      <w:ins w:id="178" w:author="Laurent Barillé" w:date="2025-01-07T10:54:00Z">
        <w:r w:rsidR="007D6D7B">
          <w:t xml:space="preserve">also arise when the target of the </w:t>
        </w:r>
      </w:ins>
      <w:r>
        <w:t>study is a water body itself. These limitations highlight the need for more advanced correction techniques that account for spatial variability in atmospheric properties.</w:t>
      </w:r>
    </w:p>
    <w:p w14:paraId="37A4B36A" w14:textId="4763F5B9" w:rsidR="00B91B7D" w:rsidRDefault="00A0219F">
      <w:pPr>
        <w:pStyle w:val="Corpsdetexte"/>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 </w:t>
      </w:r>
      <w:r>
        <w:rPr>
          <w:i/>
          <w:iCs/>
        </w:rPr>
        <w:t>in situ</w:t>
      </w:r>
      <w:r>
        <w:t xml:space="preserve"> measurements. For example, data </w:t>
      </w:r>
      <w:del w:id="179" w:author="Laurent Barillé" w:date="2025-01-07T10:55:00Z">
        <w:r w:rsidDel="007D6D7B">
          <w:delText xml:space="preserve">of </w:delText>
        </w:r>
      </w:del>
      <w:ins w:id="180" w:author="Laurent Barillé" w:date="2025-01-07T10:55:00Z">
        <w:r w:rsidR="007D6D7B">
          <w:t>from</w:t>
        </w:r>
        <w:r w:rsidR="007D6D7B">
          <w:t xml:space="preserve"> </w:t>
        </w:r>
      </w:ins>
      <w:r>
        <w:t xml:space="preserve">the ESA constellation Sentinel-2 can be processed </w:t>
      </w:r>
      <w:commentRangeStart w:id="181"/>
      <w:r>
        <w:t xml:space="preserve">using Sen2Cor, a correction algorithm designed </w:t>
      </w:r>
      <w:commentRangeEnd w:id="181"/>
      <w:r w:rsidR="007D6D7B">
        <w:rPr>
          <w:rStyle w:val="Marquedecommentaire"/>
        </w:rPr>
        <w:commentReference w:id="181"/>
      </w:r>
      <w:r>
        <w:t xml:space="preserve">to produce </w:t>
      </w: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by incorporating atmospheric parameters such as water vapor, aerosols, and ozone concentrations. Additionally, some atmospheric correction methods are customized for specific targets, for example, algorithms specifically designed for water bodies, such as POLYMER (Steinmetz et al., 2011) or ACOLITE (</w:t>
      </w:r>
      <w:proofErr w:type="spellStart"/>
      <w:r>
        <w:t>Vanhellemont</w:t>
      </w:r>
      <w:proofErr w:type="spellEnd"/>
      <w:r>
        <w:t xml:space="preserve"> and Ruddick, 2018).</w:t>
      </w:r>
    </w:p>
    <w:p w14:paraId="4483CC0A" w14:textId="7673882B" w:rsidR="00B91B7D" w:rsidRDefault="00C169EA">
      <w:pPr>
        <w:pStyle w:val="Corpsdetexte"/>
      </w:pPr>
      <m:oMath>
        <m:sSub>
          <m:sSubPr>
            <m:ctrlPr>
              <w:rPr>
                <w:rFonts w:ascii="Cambria Math" w:hAnsi="Cambria Math"/>
              </w:rPr>
            </m:ctrlPr>
          </m:sSubPr>
          <m:e>
            <m:r>
              <w:rPr>
                <w:rFonts w:ascii="Cambria Math" w:hAnsi="Cambria Math"/>
              </w:rPr>
              <m:t>R</m:t>
            </m:r>
          </m:e>
          <m:sub>
            <m:r>
              <w:rPr>
                <w:rFonts w:ascii="Cambria Math" w:hAnsi="Cambria Math"/>
              </w:rPr>
              <m:t>BOA</m:t>
            </m:r>
          </m:sub>
        </m:sSub>
      </m:oMath>
      <w:r w:rsidR="00A0219F">
        <w:t xml:space="preserve"> 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w:t>
      </w:r>
      <w:proofErr w:type="spellStart"/>
      <w:r w:rsidR="00A0219F">
        <w:t>Chla</w:t>
      </w:r>
      <w:proofErr w:type="spellEnd"/>
      <w:r w:rsidR="00A0219F">
        <w:t xml:space="preserve">), </w:t>
      </w:r>
      <w:r w:rsidR="00A0219F">
        <w:lastRenderedPageBreak/>
        <w:t xml:space="preserve">a pigment found in all vegetation cells, plays a key role in defining the spectral signature of plant life. </w:t>
      </w:r>
      <w:proofErr w:type="spellStart"/>
      <w:r w:rsidR="00A0219F">
        <w:t>Chla</w:t>
      </w:r>
      <w:proofErr w:type="spellEnd"/>
      <w:r w:rsidR="00A0219F">
        <w:t xml:space="preserve"> absorbs light in specific regions of the electromagnetic spectrum, particularly in the blue region around 440 nm and the red region near 675 nm. Consequently, healthy vegetation exhibits a spectral signature with low </w:t>
      </w:r>
      <m:oMath>
        <m:r>
          <w:rPr>
            <w:rFonts w:ascii="Cambria Math" w:hAnsi="Cambria Math"/>
          </w:rPr>
          <m:t>R</m:t>
        </m:r>
      </m:oMath>
      <w:r w:rsidR="00A0219F">
        <w:t xml:space="preserve"> at 440 and 675 nm. Variations in physiological states and </w:t>
      </w:r>
      <w:del w:id="182" w:author="Laurent Barillé" w:date="2025-01-07T10:56:00Z">
        <w:r w:rsidR="00A0219F" w:rsidDel="007D6D7B">
          <w:delText xml:space="preserve">vegetations </w:delText>
        </w:r>
      </w:del>
      <w:ins w:id="183" w:author="Laurent Barillé" w:date="2025-01-07T10:56:00Z">
        <w:r w:rsidR="007D6D7B">
          <w:t>vegetation</w:t>
        </w:r>
        <w:r w:rsidR="007D6D7B">
          <w:t xml:space="preserve"> </w:t>
        </w:r>
      </w:ins>
      <w:r w:rsidR="00A0219F">
        <w:t>types result in different spectral patterns, enabling their differentiation and monitoring of ecological conditions over time (</w:t>
      </w:r>
      <w:hyperlink w:anchor="fig-Spectral_signature">
        <w:r w:rsidR="00A0219F">
          <w:rPr>
            <w:rStyle w:val="Lienhypertexte"/>
          </w:rPr>
          <w:t>Figure 1.7</w:t>
        </w:r>
      </w:hyperlink>
      <w:r w:rsidR="00A0219F">
        <w:t>).</w:t>
      </w:r>
    </w:p>
    <w:tbl>
      <w:tblPr>
        <w:tblStyle w:val="Table"/>
        <w:tblW w:w="5000" w:type="pct"/>
        <w:tblLayout w:type="fixed"/>
        <w:tblLook w:val="0000" w:firstRow="0" w:lastRow="0" w:firstColumn="0" w:lastColumn="0" w:noHBand="0" w:noVBand="0"/>
      </w:tblPr>
      <w:tblGrid>
        <w:gridCol w:w="9360"/>
      </w:tblGrid>
      <w:tr w:rsidR="00B91B7D" w14:paraId="4A4CEBDC" w14:textId="77777777">
        <w:tc>
          <w:tcPr>
            <w:tcW w:w="7920" w:type="dxa"/>
          </w:tcPr>
          <w:p w14:paraId="0F377001" w14:textId="77777777" w:rsidR="00B91B7D" w:rsidRDefault="00A0219F">
            <w:pPr>
              <w:pStyle w:val="Compact"/>
              <w:jc w:val="center"/>
            </w:pPr>
            <w:bookmarkStart w:id="184" w:name="fig-Spectral_signature"/>
            <w:r>
              <w:rPr>
                <w:noProof/>
              </w:rPr>
              <w:drawing>
                <wp:inline distT="0" distB="0" distL="0" distR="0" wp14:anchorId="4C096B83" wp14:editId="206E6E96">
                  <wp:extent cx="4754880" cy="3987354"/>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Chapter1/Figs/spectral_signatures.png"/>
                          <pic:cNvPicPr>
                            <a:picLocks noChangeAspect="1" noChangeArrowheads="1"/>
                          </pic:cNvPicPr>
                        </pic:nvPicPr>
                        <pic:blipFill>
                          <a:blip r:embed="rId28"/>
                          <a:stretch>
                            <a:fillRect/>
                          </a:stretch>
                        </pic:blipFill>
                        <pic:spPr bwMode="auto">
                          <a:xfrm>
                            <a:off x="0" y="0"/>
                            <a:ext cx="4754880" cy="3987354"/>
                          </a:xfrm>
                          <a:prstGeom prst="rect">
                            <a:avLst/>
                          </a:prstGeom>
                          <a:noFill/>
                          <a:ln w="9525">
                            <a:noFill/>
                            <a:headEnd/>
                            <a:tailEnd/>
                          </a:ln>
                        </pic:spPr>
                      </pic:pic>
                    </a:graphicData>
                  </a:graphic>
                </wp:inline>
              </w:drawing>
            </w:r>
          </w:p>
          <w:p w14:paraId="5CD09E11" w14:textId="77777777" w:rsidR="00B91B7D" w:rsidRDefault="00A0219F">
            <w:pPr>
              <w:pStyle w:val="ImageCaption"/>
              <w:spacing w:before="200"/>
            </w:pPr>
            <w:r>
              <w:t>Figure 1.7: The spectral signature of vegetation (green), Water (blue) and bare soil (red). Absorption features of Chlorophyll-a are indicated for the spectra of vegetation.</w:t>
            </w:r>
          </w:p>
        </w:tc>
        <w:bookmarkEnd w:id="184"/>
      </w:tr>
    </w:tbl>
    <w:p w14:paraId="0401302A" w14:textId="493BCA3D" w:rsidR="00B91B7D" w:rsidRDefault="00A0219F">
      <w:pPr>
        <w:pStyle w:val="Corpsdetexte"/>
      </w:pPr>
      <w:r>
        <w:t>Spectral indices are mathematical combinations of reflectance values at specific wavelengths</w:t>
      </w:r>
      <w:del w:id="185" w:author="Laurent Barillé" w:date="2025-01-07T10:56:00Z">
        <w:r w:rsidDel="007D6D7B">
          <w:delText>,</w:delText>
        </w:r>
      </w:del>
      <w:r>
        <w:t xml:space="preserve"> designed to maximize particular surface characteristics with simple processing. Vegetation indices, for example, leverage the distinct reflectance patterns of photosynthetic pigments. The Normalized Difference Vegetation Index (NDVI) is a </w:t>
      </w:r>
      <w:r>
        <w:lastRenderedPageBreak/>
        <w:t xml:space="preserve">widely used index based on the normalized difference between </w:t>
      </w:r>
      <m:oMath>
        <m:r>
          <w:rPr>
            <w:rFonts w:ascii="Cambria Math" w:hAnsi="Cambria Math"/>
          </w:rPr>
          <m:t>R</m:t>
        </m:r>
      </m:oMath>
      <w:r>
        <w:t xml:space="preserve"> in the NIR and red. It is calculated as:</w:t>
      </w:r>
    </w:p>
    <w:p w14:paraId="3CA17B8C" w14:textId="77777777" w:rsidR="00B91B7D" w:rsidRDefault="00A0219F">
      <w:pPr>
        <w:pStyle w:val="Corpsdetexte"/>
      </w:pPr>
      <w:bookmarkStart w:id="186"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NIR</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Red</m:t>
                  </m:r>
                </m:e>
              </m:d>
            </m:num>
            <m:den>
              <m:r>
                <w:rPr>
                  <w:rFonts w:ascii="Cambria Math" w:hAnsi="Cambria Math"/>
                </w:rPr>
                <m:t>R</m:t>
              </m:r>
              <m:d>
                <m:dPr>
                  <m:ctrlPr>
                    <w:rPr>
                      <w:rFonts w:ascii="Cambria Math" w:hAnsi="Cambria Math"/>
                    </w:rPr>
                  </m:ctrlPr>
                </m:dPr>
                <m:e>
                  <m:r>
                    <w:rPr>
                      <w:rFonts w:ascii="Cambria Math" w:hAnsi="Cambria Math"/>
                    </w:rPr>
                    <m:t>NIR</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Red</m:t>
                  </m:r>
                </m:e>
              </m:d>
            </m:den>
          </m:f>
          <m:r>
            <w:rPr>
              <w:rFonts w:ascii="Cambria Math" w:hAnsi="Cambria Math"/>
            </w:rPr>
            <m:t>  </m:t>
          </m:r>
          <m:d>
            <m:dPr>
              <m:ctrlPr>
                <w:rPr>
                  <w:rFonts w:ascii="Cambria Math" w:hAnsi="Cambria Math"/>
                </w:rPr>
              </m:ctrlPr>
            </m:dPr>
            <m:e>
              <m:r>
                <w:rPr>
                  <w:rFonts w:ascii="Cambria Math" w:hAnsi="Cambria Math"/>
                </w:rPr>
                <m:t>1.2</m:t>
              </m:r>
            </m:e>
          </m:d>
        </m:oMath>
      </m:oMathPara>
      <w:bookmarkEnd w:id="186"/>
    </w:p>
    <w:p w14:paraId="1A0D7DDB" w14:textId="77777777" w:rsidR="00B91B7D" w:rsidRDefault="00A0219F">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NIR</m:t>
            </m:r>
          </m:e>
        </m:d>
      </m:oMath>
      <w:r>
        <w:t xml:space="preserve"> is the reflectance in the NIR region around 800 nm and </w:t>
      </w:r>
      <m:oMath>
        <m:r>
          <w:rPr>
            <w:rFonts w:ascii="Cambria Math" w:hAnsi="Cambria Math"/>
          </w:rPr>
          <m:t>R</m:t>
        </m:r>
        <m:d>
          <m:dPr>
            <m:ctrlPr>
              <w:rPr>
                <w:rFonts w:ascii="Cambria Math" w:hAnsi="Cambria Math"/>
              </w:rPr>
            </m:ctrlPr>
          </m:dPr>
          <m:e>
            <m:r>
              <w:rPr>
                <w:rFonts w:ascii="Cambria Math" w:hAnsi="Cambria Math"/>
              </w:rPr>
              <m:t>Red</m:t>
            </m:r>
          </m:e>
        </m:d>
      </m:oMath>
      <w:r>
        <w:t xml:space="preserve"> is the reflectance in the red region arround 665 nm.</w:t>
      </w:r>
    </w:p>
    <w:p w14:paraId="12A205CA" w14:textId="7E795EE5" w:rsidR="00B91B7D" w:rsidRDefault="00A0219F">
      <w:pPr>
        <w:pStyle w:val="Corpsdetexte"/>
      </w:pPr>
      <w:r>
        <w:t xml:space="preserve">NDVI values range from -1 to 1, with negative values indicating water and higher positive values corresponding to dense healthy vegetation. While NDVI </w:t>
      </w:r>
      <w:del w:id="187" w:author="Laurent Barillé" w:date="2025-01-07T10:57:00Z">
        <w:r w:rsidDel="007D6D7B">
          <w:delText>serves as</w:delText>
        </w:r>
      </w:del>
      <w:ins w:id="188" w:author="Laurent Barillé" w:date="2025-01-07T10:57:00Z">
        <w:r w:rsidR="007D6D7B">
          <w:t>is</w:t>
        </w:r>
      </w:ins>
      <w:r>
        <w:t xml:space="preserve">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w:t>
      </w:r>
      <w:del w:id="189" w:author="Laurent Barillé" w:date="2025-01-07T10:57:00Z">
        <w:r w:rsidDel="007D6D7B">
          <w:delText>habitats or</w:delText>
        </w:r>
      </w:del>
      <w:ins w:id="190" w:author="Laurent Barillé" w:date="2025-01-07T10:57:00Z">
        <w:r w:rsidR="007D6D7B">
          <w:t>intertidal</w:t>
        </w:r>
      </w:ins>
      <w:r>
        <w:t xml:space="preserve"> vegetation</w:t>
      </w:r>
      <w:del w:id="191" w:author="Laurent Barillé" w:date="2025-01-07T10:57:00Z">
        <w:r w:rsidDel="007D6D7B">
          <w:delText xml:space="preserve">s </w:delText>
        </w:r>
      </w:del>
      <w:r>
        <w:t>(</w:t>
      </w:r>
      <w:proofErr w:type="spellStart"/>
      <w:del w:id="192" w:author="Laurent Barillé" w:date="2025-01-07T10:57:00Z">
        <w:r w:rsidDel="007D6D7B">
          <w:delText xml:space="preserve">Vona </w:delText>
        </w:r>
      </w:del>
      <w:r>
        <w:t>Méléder</w:t>
      </w:r>
      <w:proofErr w:type="spellEnd"/>
      <w:r>
        <w:t xml:space="preserve"> et al., 2003). While this simple first approximation can be useful for delimitating contrasting types of targets, establishing thresholds depends on specific sensor characteristics</w:t>
      </w:r>
      <w:del w:id="193" w:author="Laurent Barillé" w:date="2025-01-07T10:58:00Z">
        <w:r w:rsidDel="007D6D7B">
          <w:delText xml:space="preserve"> and this</w:delText>
        </w:r>
      </w:del>
      <w:ins w:id="194" w:author="Laurent Barillé" w:date="2025-01-07T10:58:00Z">
        <w:r w:rsidR="007D6D7B">
          <w:t>. This</w:t>
        </w:r>
      </w:ins>
      <w:r>
        <w:t xml:space="preserve"> technique often fails in mapping vegetation types with similar pigment content or highly heterogeneous targets. More sophisticated techniques that utilize a greater amount of spectral information are required in such situations (</w:t>
      </w:r>
      <w:proofErr w:type="spellStart"/>
      <w:r>
        <w:t>Oiry</w:t>
      </w:r>
      <w:proofErr w:type="spellEnd"/>
      <w:r>
        <w:t xml:space="preserve"> and Barillé, 2021)</w:t>
      </w:r>
      <w:ins w:id="195" w:author="Laurent Barillé" w:date="2025-01-07T10:58:00Z">
        <w:r w:rsidR="007D6D7B">
          <w:t>.</w:t>
        </w:r>
      </w:ins>
    </w:p>
    <w:p w14:paraId="6CC4D7F1" w14:textId="5014E98D" w:rsidR="00B91B7D" w:rsidRDefault="00C169EA">
      <w:pPr>
        <w:pStyle w:val="Corpsdetexte"/>
      </w:pPr>
      <m:oMath>
        <m:sSub>
          <m:sSubPr>
            <m:ctrlPr>
              <w:rPr>
                <w:rFonts w:ascii="Cambria Math" w:hAnsi="Cambria Math"/>
              </w:rPr>
            </m:ctrlPr>
          </m:sSubPr>
          <m:e>
            <m:r>
              <w:rPr>
                <w:rFonts w:ascii="Cambria Math" w:hAnsi="Cambria Math"/>
              </w:rPr>
              <m:t>R</m:t>
            </m:r>
          </m:e>
          <m:sub>
            <m:r>
              <w:rPr>
                <w:rFonts w:ascii="Cambria Math" w:hAnsi="Cambria Math"/>
              </w:rPr>
              <m:t>BOA</m:t>
            </m:r>
          </m:sub>
        </m:sSub>
      </m:oMath>
      <w:r w:rsidR="00A0219F">
        <w:t xml:space="preserve"> can be used to identify key absorption features of chemical compounds of the </w:t>
      </w:r>
      <w:proofErr w:type="spellStart"/>
      <w:r w:rsidR="00A0219F">
        <w:t>t</w:t>
      </w:r>
      <w:del w:id="196" w:author="Laurent Barillé" w:date="2025-01-07T10:58:00Z">
        <w:r w:rsidR="00A0219F" w:rsidDel="007D6D7B">
          <w:delText xml:space="preserve">raget, </w:delText>
        </w:r>
      </w:del>
      <w:ins w:id="197" w:author="Laurent Barillé" w:date="2025-01-07T10:58:00Z">
        <w:r w:rsidR="007D6D7B">
          <w:t>targ</w:t>
        </w:r>
        <w:commentRangeStart w:id="198"/>
        <w:r w:rsidR="007D6D7B">
          <w:t>et</w:t>
        </w:r>
        <w:proofErr w:type="spellEnd"/>
        <w:r w:rsidR="007D6D7B">
          <w:t xml:space="preserve"> </w:t>
        </w:r>
      </w:ins>
      <w:r w:rsidR="00A0219F">
        <w:t xml:space="preserve">by applying derivative analysis to the spectral signature. </w:t>
      </w:r>
      <w:commentRangeEnd w:id="198"/>
      <w:r w:rsidR="007D6D7B">
        <w:rPr>
          <w:rStyle w:val="Marquedecommentaire"/>
        </w:rPr>
        <w:commentReference w:id="198"/>
      </w:r>
      <w:r w:rsidR="00A0219F">
        <w:t xml:space="preserve">The second derivative of the </w:t>
      </w:r>
      <m:oMath>
        <m:r>
          <w:rPr>
            <w:rFonts w:ascii="Cambria Math" w:hAnsi="Cambria Math"/>
          </w:rPr>
          <m:t>R</m:t>
        </m:r>
      </m:oMath>
      <w:r w:rsidR="00A0219F">
        <w:t xml:space="preserve"> 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t>
      </w:r>
      <w:del w:id="199" w:author="Laurent Barillé" w:date="2025-01-07T10:59:00Z">
        <w:r w:rsidR="00A0219F" w:rsidDel="007D6D7B">
          <w:delText>that have weaker absorption features compared to</w:delText>
        </w:r>
      </w:del>
      <w:ins w:id="200" w:author="Laurent Barillé" w:date="2025-01-07T10:59:00Z">
        <w:r w:rsidR="007D6D7B">
          <w:t>with weaker absorption features than</w:t>
        </w:r>
      </w:ins>
      <w:r w:rsidR="00A0219F">
        <w:t xml:space="preserve"> </w:t>
      </w:r>
      <w:proofErr w:type="spellStart"/>
      <w:r w:rsidR="00A0219F">
        <w:t>Chla</w:t>
      </w:r>
      <w:proofErr w:type="spellEnd"/>
      <w:ins w:id="201" w:author="Laurent Barillé" w:date="2025-01-07T10:59:00Z">
        <w:r w:rsidR="007D6D7B">
          <w:t xml:space="preserve"> (Jesus et al. 2014)</w:t>
        </w:r>
      </w:ins>
      <w:r w:rsidR="00A0219F">
        <w:t>.</w:t>
      </w:r>
    </w:p>
    <w:p w14:paraId="569D3648" w14:textId="77777777" w:rsidR="00B91B7D" w:rsidRDefault="00A0219F">
      <w:pPr>
        <w:pStyle w:val="Corpsdetexte"/>
      </w:pPr>
      <w:r>
        <w:lastRenderedPageBreak/>
        <w:t>Some technical characteristics of RS sensors can directly impact their ability to map coastal ecosystems. The next section explores these characteristics, illustrating their importance with examples of specific use cases.</w:t>
      </w:r>
    </w:p>
    <w:p w14:paraId="68383A33" w14:textId="77777777" w:rsidR="00B91B7D" w:rsidRDefault="00A0219F">
      <w:pPr>
        <w:pStyle w:val="Titre4"/>
      </w:pPr>
      <w:bookmarkStart w:id="202" w:name="spectral-and-radiometric-resolution"/>
      <w:r>
        <w:t>1.2.2.1 Spectral and Radiometric resolution</w:t>
      </w:r>
    </w:p>
    <w:p w14:paraId="501DB2C2" w14:textId="77777777" w:rsidR="00B91B7D" w:rsidRDefault="00A0219F">
      <w:pPr>
        <w:pStyle w:val="FirstParagraph"/>
      </w:pPr>
      <w:r>
        <w:t>The detection of pigments absorption features necessitates measuring light reflectance at fine spectral resolution. However, measuring detailed spectral signatures depends on the sensor’s characteristics.</w:t>
      </w:r>
    </w:p>
    <w:p w14:paraId="1E5F9C76" w14:textId="77777777" w:rsidR="00B91B7D" w:rsidRDefault="00A0219F">
      <w:pPr>
        <w:pStyle w:val="Corpsdetexte"/>
      </w:pPr>
      <w:r>
        <w:t>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Lienhypertexte"/>
          </w:rPr>
          <w:t>Figure 1.8</w:t>
        </w:r>
      </w:hyperlink>
      <w:r>
        <w:t>).</w:t>
      </w:r>
    </w:p>
    <w:tbl>
      <w:tblPr>
        <w:tblStyle w:val="Table"/>
        <w:tblW w:w="5000" w:type="pct"/>
        <w:tblLayout w:type="fixed"/>
        <w:tblLook w:val="0000" w:firstRow="0" w:lastRow="0" w:firstColumn="0" w:lastColumn="0" w:noHBand="0" w:noVBand="0"/>
      </w:tblPr>
      <w:tblGrid>
        <w:gridCol w:w="9360"/>
      </w:tblGrid>
      <w:tr w:rsidR="00B91B7D" w14:paraId="5AAF23CF" w14:textId="77777777">
        <w:tc>
          <w:tcPr>
            <w:tcW w:w="7920" w:type="dxa"/>
          </w:tcPr>
          <w:p w14:paraId="5502287E" w14:textId="77777777" w:rsidR="00B91B7D" w:rsidRDefault="00A0219F">
            <w:pPr>
              <w:pStyle w:val="Compact"/>
              <w:jc w:val="center"/>
            </w:pPr>
            <w:bookmarkStart w:id="203" w:name="fig-Spectral_resolutions"/>
            <w:r>
              <w:rPr>
                <w:noProof/>
              </w:rPr>
              <w:drawing>
                <wp:inline distT="0" distB="0" distL="0" distR="0" wp14:anchorId="47953CD8" wp14:editId="434C07D4">
                  <wp:extent cx="5943600" cy="313035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Chapter1/Figs/Spectra_resolutions/Fig_SpectralResolution_chouchou.png"/>
                          <pic:cNvPicPr>
                            <a:picLocks noChangeAspect="1" noChangeArrowheads="1"/>
                          </pic:cNvPicPr>
                        </pic:nvPicPr>
                        <pic:blipFill>
                          <a:blip r:embed="rId29"/>
                          <a:stretch>
                            <a:fillRect/>
                          </a:stretch>
                        </pic:blipFill>
                        <pic:spPr bwMode="auto">
                          <a:xfrm>
                            <a:off x="0" y="0"/>
                            <a:ext cx="5943600" cy="3130355"/>
                          </a:xfrm>
                          <a:prstGeom prst="rect">
                            <a:avLst/>
                          </a:prstGeom>
                          <a:noFill/>
                          <a:ln w="9525">
                            <a:noFill/>
                            <a:headEnd/>
                            <a:tailEnd/>
                          </a:ln>
                        </pic:spPr>
                      </pic:pic>
                    </a:graphicData>
                  </a:graphic>
                </wp:inline>
              </w:drawing>
            </w:r>
          </w:p>
          <w:p w14:paraId="4ED84A81" w14:textId="27490867" w:rsidR="00B91B7D" w:rsidRDefault="00A0219F">
            <w:pPr>
              <w:pStyle w:val="ImageCaption"/>
              <w:spacing w:before="200"/>
            </w:pPr>
            <w:r>
              <w:t xml:space="preserve">Figure 1.8: Comparison of spectral resolution between multispectral (A) and hyperspectral (B) sensors in the solar radiance spectrum. Panel C illustrates the impact of spectral resolution on the same spectral signature of </w:t>
            </w:r>
            <w:proofErr w:type="spellStart"/>
            <w:r>
              <w:rPr>
                <w:iCs/>
              </w:rPr>
              <w:t>Gracilaria</w:t>
            </w:r>
            <w:proofErr w:type="spellEnd"/>
            <w:r>
              <w:rPr>
                <w:iCs/>
              </w:rPr>
              <w:t xml:space="preserve"> </w:t>
            </w:r>
            <w:proofErr w:type="spellStart"/>
            <w:r>
              <w:rPr>
                <w:iCs/>
              </w:rPr>
              <w:t>vermiculophylla</w:t>
            </w:r>
            <w:proofErr w:type="spellEnd"/>
            <w:r>
              <w:t xml:space="preserve">. With hyperspectral resolution (red), absorption features of pigments such as phycocyanin and phycoerythrin are distinguishable, whereas these features are absent in the multispectral resolution provided by Sentinel-2 </w:t>
            </w:r>
            <w:r>
              <w:lastRenderedPageBreak/>
              <w:t>(green). D is showing example</w:t>
            </w:r>
            <w:ins w:id="204" w:author="Laurent Barillé" w:date="2025-01-07T11:01:00Z">
              <w:r w:rsidR="007E69D9">
                <w:t>s</w:t>
              </w:r>
            </w:ins>
            <w:r>
              <w:t xml:space="preserve"> of different radiometric resolutions for the same band of a Sentinel-2 tile. One is coded in 12 bits (left)</w:t>
            </w:r>
            <w:ins w:id="205" w:author="Laurent Barillé" w:date="2025-01-07T11:01:00Z">
              <w:r w:rsidR="007E69D9">
                <w:t>,</w:t>
              </w:r>
            </w:ins>
            <w:r>
              <w:t xml:space="preserve"> and the other </w:t>
            </w:r>
            <w:del w:id="206" w:author="Laurent Barillé" w:date="2025-01-07T11:01:00Z">
              <w:r w:rsidDel="007E69D9">
                <w:delText xml:space="preserve">is coded </w:delText>
              </w:r>
            </w:del>
            <w:r>
              <w:t>in 6 bits (right).</w:t>
            </w:r>
          </w:p>
        </w:tc>
        <w:bookmarkEnd w:id="203"/>
      </w:tr>
    </w:tbl>
    <w:p w14:paraId="0BFD9A16" w14:textId="4257F823" w:rsidR="00B91B7D" w:rsidRDefault="00A0219F">
      <w:pPr>
        <w:pStyle w:val="Corpsdetexte"/>
      </w:pPr>
      <w:r>
        <w:lastRenderedPageBreak/>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w:t>
      </w:r>
      <w:del w:id="207" w:author="Laurent Barillé" w:date="2025-01-07T11:02:00Z">
        <w:r w:rsidDel="007E69D9">
          <w:delText>These bands are separated by small spectral sampling intervals</w:delText>
        </w:r>
      </w:del>
      <w:ins w:id="208" w:author="Laurent Barillé" w:date="2025-01-07T11:02:00Z">
        <w:r w:rsidR="007E69D9">
          <w:t>Small spectral sampling intervals separate these bands</w:t>
        </w:r>
      </w:ins>
      <w:r>
        <w:t xml:space="preserve">,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w:t>
      </w:r>
      <w:del w:id="209" w:author="Laurent Barillé" w:date="2025-01-07T11:02:00Z">
        <w:r w:rsidDel="007E69D9">
          <w:delText>the data are recorded by the sensor</w:delText>
        </w:r>
      </w:del>
      <w:ins w:id="210" w:author="Laurent Barillé" w:date="2025-01-07T11:02:00Z">
        <w:r w:rsidR="007E69D9">
          <w:t>the sensor records the data</w:t>
        </w:r>
      </w:ins>
      <w:r>
        <w:t>.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Lienhypertexte"/>
          </w:rPr>
          <w:t>Figure 1.8</w:t>
        </w:r>
      </w:hyperlink>
      <w:r>
        <w:t xml:space="preserve"> D).</w:t>
      </w:r>
    </w:p>
    <w:p w14:paraId="1B0D0853" w14:textId="77777777" w:rsidR="00B91B7D" w:rsidRDefault="00A0219F">
      <w:pPr>
        <w:pStyle w:val="Titre4"/>
      </w:pPr>
      <w:bookmarkStart w:id="211" w:name="spatial-resolution"/>
      <w:bookmarkEnd w:id="202"/>
      <w:r>
        <w:t>1.2.2.2 Spatial resolution</w:t>
      </w:r>
    </w:p>
    <w:p w14:paraId="5E0512D2" w14:textId="77777777" w:rsidR="00B91B7D" w:rsidRDefault="00A0219F">
      <w:pPr>
        <w:pStyle w:val="FirstParagraph"/>
      </w:pPr>
      <w:r>
        <w:t xml:space="preserve">Spatial resolution, defined as the smallest discernible detail a sensor can detect on Earth’s surface, is another fundamental characteristic of RS sensors. It is typically </w:t>
      </w:r>
      <w:r>
        <w:lastRenderedPageBreak/>
        <w:t>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14:paraId="03AFE4C0" w14:textId="77777777" w:rsidR="00B91B7D" w:rsidRDefault="00A0219F">
      <w:pPr>
        <w:pStyle w:val="Corpsdetexte"/>
      </w:pPr>
      <w:r>
        <w:t>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w:t>
      </w:r>
      <w:r w:rsidRPr="00CE3AFB">
        <w:rPr>
          <w:i/>
          <w:iCs/>
          <w:rPrChange w:id="212" w:author="Laurent Barillé" w:date="2025-01-07T11:19:00Z">
            <w:rPr/>
          </w:rPrChange>
        </w:rPr>
        <w:t>e.g.,</w:t>
      </w:r>
      <w:r>
        <w:t xml:space="preserve"> 30 cm per pixel), ideal for precise Earth observations.</w:t>
      </w:r>
    </w:p>
    <w:p w14:paraId="0DE740CB" w14:textId="77777777" w:rsidR="00B91B7D" w:rsidRDefault="00A0219F">
      <w:pPr>
        <w:pStyle w:val="Corpsdetexte"/>
      </w:pPr>
      <w:r>
        <w:t>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Lienhypertexte"/>
          </w:rPr>
          <w:t>Section 1.2.3.2</w:t>
        </w:r>
      </w:hyperlink>
      <w:r>
        <w:t>).</w:t>
      </w:r>
    </w:p>
    <w:p w14:paraId="7BAD5135" w14:textId="77777777" w:rsidR="00B91B7D" w:rsidRDefault="00A0219F">
      <w:pPr>
        <w:pStyle w:val="Corpsdetexte"/>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w:t>
      </w:r>
      <w:r>
        <w:lastRenderedPageBreak/>
        <w:t>appropriate spatial resolution depends on specific research objectives and the spatial scale of the phenomena under investigation, underscoring the necessity of aligning sensor capabilities with study requirements.</w:t>
      </w:r>
    </w:p>
    <w:p w14:paraId="43115790" w14:textId="77777777" w:rsidR="00B91B7D" w:rsidRDefault="00A0219F">
      <w:pPr>
        <w:pStyle w:val="Titre4"/>
      </w:pPr>
      <w:bookmarkStart w:id="213" w:name="temporal-resolutions"/>
      <w:bookmarkEnd w:id="211"/>
      <w:r>
        <w:t>1.2.2.3 Temporal Resolutions</w:t>
      </w:r>
    </w:p>
    <w:p w14:paraId="0B590C27" w14:textId="77777777" w:rsidR="00B91B7D" w:rsidRDefault="00A0219F">
      <w:pPr>
        <w:pStyle w:val="FirstParagraph"/>
      </w:pPr>
      <w:r>
        <w:t>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14:paraId="7233E9AA" w14:textId="77777777" w:rsidR="00B91B7D" w:rsidRDefault="00A0219F">
      <w:pPr>
        <w:pStyle w:val="Corpsdetexte"/>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w:t>
      </w:r>
      <w:r>
        <w:lastRenderedPageBreak/>
        <w:t>temperature variations. This capability is crucial for capturing fast-evolving phenomena and ensuring timely data delivery for decision-making.</w:t>
      </w:r>
    </w:p>
    <w:p w14:paraId="4C98131F" w14:textId="77777777" w:rsidR="00B91B7D" w:rsidRDefault="00A0219F">
      <w:pPr>
        <w:pStyle w:val="Corpsdetexte"/>
      </w:pPr>
      <w:r>
        <w:t xml:space="preserve">Usually, temporal resolution is highly dependent on the spatial resolution of the sensor. Higher spatial resolution often corresponds to lower temporal resolution, although geostationary platforms and </w:t>
      </w:r>
      <w:proofErr w:type="spellStart"/>
      <w:r>
        <w:t>pointable</w:t>
      </w:r>
      <w:proofErr w:type="spellEnd"/>
      <w:r>
        <w:t xml:space="preserve"> sensors can be exceptions to this trend (</w:t>
      </w:r>
      <w:hyperlink w:anchor="fig-ResolutionSatellite">
        <w:r>
          <w:rPr>
            <w:rStyle w:val="Lienhypertexte"/>
          </w:rPr>
          <w:t>Figure 1.9</w:t>
        </w:r>
      </w:hyperlink>
      <w:r>
        <w:t>).</w:t>
      </w:r>
    </w:p>
    <w:p w14:paraId="0122698D" w14:textId="27186D93" w:rsidR="00B91B7D" w:rsidRDefault="00A0219F">
      <w:pPr>
        <w:pStyle w:val="Corpsdetexte"/>
      </w:pPr>
      <w:r>
        <w:t xml:space="preserve">In contrast, some sensors are operated on-demand, with data acquisition triggered directly by the user. This is </w:t>
      </w:r>
      <w:del w:id="214" w:author="Laurent Barillé" w:date="2025-01-07T11:52:00Z">
        <w:r w:rsidDel="004C225A">
          <w:delText xml:space="preserve">particularly </w:delText>
        </w:r>
      </w:del>
      <w:r>
        <w:t xml:space="preserve">characteristic of drones and specialized satellite missions like Pleiades or the </w:t>
      </w:r>
      <w:del w:id="215" w:author="Laurent Barillé" w:date="2025-01-07T11:52:00Z">
        <w:r w:rsidDel="004C225A">
          <w:delText xml:space="preserve">italien </w:delText>
        </w:r>
      </w:del>
      <w:ins w:id="216" w:author="Laurent Barillé" w:date="2025-01-07T11:52:00Z">
        <w:r w:rsidR="004C225A">
          <w:t>Italian</w:t>
        </w:r>
        <w:r w:rsidR="004C225A">
          <w:t xml:space="preserve"> </w:t>
        </w:r>
      </w:ins>
      <w:proofErr w:type="spellStart"/>
      <w:r>
        <w:t>Precursore</w:t>
      </w:r>
      <w:proofErr w:type="spellEnd"/>
      <w:r>
        <w:t xml:space="preserve"> </w:t>
      </w:r>
      <w:proofErr w:type="spellStart"/>
      <w:r>
        <w:t>IperSpec</w:t>
      </w:r>
      <w:del w:id="217" w:author="Laurent Barillé" w:date="2025-01-07T11:52:00Z">
        <w:r w:rsidDel="004C225A">
          <w:delText>t</w:delText>
        </w:r>
      </w:del>
      <w:r>
        <w:t>trale</w:t>
      </w:r>
      <w:proofErr w:type="spellEnd"/>
      <w:r>
        <w:t xml:space="preserve"> </w:t>
      </w:r>
      <w:proofErr w:type="spellStart"/>
      <w:r>
        <w:t>della</w:t>
      </w:r>
      <w:proofErr w:type="spellEnd"/>
      <w:r>
        <w:t xml:space="preserve"> </w:t>
      </w:r>
      <w:proofErr w:type="spellStart"/>
      <w:r>
        <w:t>Missione</w:t>
      </w:r>
      <w:proofErr w:type="spellEnd"/>
      <w:r>
        <w:t xml:space="preserve"> </w:t>
      </w:r>
      <w:proofErr w:type="spellStart"/>
      <w:r>
        <w:t>Applicativa</w:t>
      </w:r>
      <w:proofErr w:type="spellEnd"/>
      <w:r>
        <w:t xml:space="preserve">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p w14:paraId="2037FF2C" w14:textId="77777777" w:rsidR="00B91B7D" w:rsidRDefault="00A0219F">
      <w:pPr>
        <w:pStyle w:val="Titre4"/>
      </w:pPr>
      <w:bookmarkStart w:id="218" w:name="a-story-of-trade-off"/>
      <w:bookmarkEnd w:id="213"/>
      <w:r>
        <w:t>1.2.2.4 A story of trade-off</w:t>
      </w:r>
    </w:p>
    <w:p w14:paraId="1F44F043" w14:textId="6F306FC0" w:rsidR="00B91B7D" w:rsidRDefault="00A0219F">
      <w:pPr>
        <w:pStyle w:val="FirstParagraph"/>
      </w:pPr>
      <w:r>
        <w:t>RS involves inherent trade-offs between spatial, temporal and spectral resolutions, and coverage area, which influence the suitability of sensors for different applications (</w:t>
      </w:r>
      <w:hyperlink w:anchor="fig-ResolutionSatellite">
        <w:r>
          <w:rPr>
            <w:rStyle w:val="Lienhypertexte"/>
          </w:rPr>
          <w:t>Figure 1.9</w:t>
        </w:r>
      </w:hyperlink>
      <w:r>
        <w:t>).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w:t>
      </w:r>
      <w:del w:id="219" w:author="Laurent Barillé" w:date="2025-01-07T11:53:00Z">
        <w:r w:rsidDel="004C225A">
          <w:delText>,</w:delText>
        </w:r>
      </w:del>
      <w:r>
        <w:t xml:space="preserve"> </w:t>
      </w:r>
      <w:del w:id="220" w:author="Laurent Barillé" w:date="2025-01-07T11:53:00Z">
        <w:r w:rsidDel="004C225A">
          <w:delText>or the mapping of coral reef health</w:delText>
        </w:r>
      </w:del>
      <w:r>
        <w:t>. However, these sensors typically have lower temporal resolution and smaller coverage areas, limiting their utility for monitoring dynamic or widespread phenomena, such as tracking algal bloom events across entire coastal regions.</w:t>
      </w:r>
    </w:p>
    <w:tbl>
      <w:tblPr>
        <w:tblStyle w:val="Table"/>
        <w:tblW w:w="5000" w:type="pct"/>
        <w:tblLayout w:type="fixed"/>
        <w:tblLook w:val="0000" w:firstRow="0" w:lastRow="0" w:firstColumn="0" w:lastColumn="0" w:noHBand="0" w:noVBand="0"/>
      </w:tblPr>
      <w:tblGrid>
        <w:gridCol w:w="9360"/>
      </w:tblGrid>
      <w:tr w:rsidR="00B91B7D" w14:paraId="4E7416FD" w14:textId="77777777">
        <w:tc>
          <w:tcPr>
            <w:tcW w:w="7920" w:type="dxa"/>
          </w:tcPr>
          <w:p w14:paraId="32C1FEF0" w14:textId="77777777" w:rsidR="00B91B7D" w:rsidRDefault="00A0219F">
            <w:pPr>
              <w:pStyle w:val="Compact"/>
              <w:jc w:val="center"/>
            </w:pPr>
            <w:bookmarkStart w:id="221" w:name="fig-ResolutionSatellite"/>
            <w:r>
              <w:rPr>
                <w:noProof/>
              </w:rPr>
              <w:lastRenderedPageBreak/>
              <w:drawing>
                <wp:inline distT="0" distB="0" distL="0" distR="0" wp14:anchorId="56D5364B" wp14:editId="4C90B2C3">
                  <wp:extent cx="5943600" cy="3500222"/>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Chapter1/Figs/Satellite_resolution.png"/>
                          <pic:cNvPicPr>
                            <a:picLocks noChangeAspect="1" noChangeArrowheads="1"/>
                          </pic:cNvPicPr>
                        </pic:nvPicPr>
                        <pic:blipFill>
                          <a:blip r:embed="rId30"/>
                          <a:stretch>
                            <a:fillRect/>
                          </a:stretch>
                        </pic:blipFill>
                        <pic:spPr bwMode="auto">
                          <a:xfrm>
                            <a:off x="0" y="0"/>
                            <a:ext cx="5943600" cy="3500222"/>
                          </a:xfrm>
                          <a:prstGeom prst="rect">
                            <a:avLst/>
                          </a:prstGeom>
                          <a:noFill/>
                          <a:ln w="9525">
                            <a:noFill/>
                            <a:headEnd/>
                            <a:tailEnd/>
                          </a:ln>
                        </pic:spPr>
                      </pic:pic>
                    </a:graphicData>
                  </a:graphic>
                </wp:inline>
              </w:drawing>
            </w:r>
          </w:p>
          <w:p w14:paraId="575E0F0C" w14:textId="77777777" w:rsidR="00B91B7D" w:rsidRDefault="00A0219F">
            <w:pPr>
              <w:pStyle w:val="ImageCaption"/>
              <w:spacing w:before="200"/>
            </w:pPr>
            <w:r>
              <w:t>Figure 1.9: Intersection of spectral resolutions (x-axis), temporal resolutions (y-axis), and spatial resolutions (circle size) of the main satellite sensors used to observe coastal areas.</w:t>
            </w:r>
          </w:p>
        </w:tc>
        <w:bookmarkEnd w:id="221"/>
      </w:tr>
    </w:tbl>
    <w:p w14:paraId="56A2BEFA" w14:textId="42D9C2BC" w:rsidR="00B91B7D" w:rsidRDefault="00A0219F">
      <w:pPr>
        <w:pStyle w:val="Corpsdetexte"/>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w:t>
      </w:r>
      <w:del w:id="222" w:author="Laurent Barillé" w:date="2025-01-07T11:55:00Z">
        <w:r w:rsidDel="004C225A">
          <w:delText xml:space="preserve">color </w:delText>
        </w:r>
      </w:del>
      <w:proofErr w:type="spellStart"/>
      <w:ins w:id="223" w:author="Laurent Barillé" w:date="2025-01-07T11:55:00Z">
        <w:r w:rsidR="004C225A">
          <w:t>colour</w:t>
        </w:r>
        <w:proofErr w:type="spellEnd"/>
        <w:r w:rsidR="004C225A">
          <w:t xml:space="preserve"> </w:t>
        </w:r>
      </w:ins>
      <w:r>
        <w:t xml:space="preserve">and </w:t>
      </w:r>
      <w:proofErr w:type="spellStart"/>
      <w:r>
        <w:t>Chla</w:t>
      </w:r>
      <w:proofErr w:type="spellEnd"/>
      <w:r>
        <w:t xml:space="preserve"> concentrations, </w:t>
      </w:r>
      <w:del w:id="224" w:author="Laurent Barillé" w:date="2025-01-07T11:55:00Z">
        <w:r w:rsidDel="004C225A">
          <w:delText xml:space="preserve">which are </w:delText>
        </w:r>
      </w:del>
      <w:r>
        <w:t>critical for understanding broader ecosystem health in coastal zones.</w:t>
      </w:r>
    </w:p>
    <w:p w14:paraId="3C855935" w14:textId="77777777" w:rsidR="00B91B7D" w:rsidRDefault="00A0219F">
      <w:pPr>
        <w:pStyle w:val="Corpsdetexte"/>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w:t>
      </w:r>
      <w:r>
        <w:lastRenderedPageBreak/>
        <w:t>making them key assets for monitoring coastal ecosystems at scales relevant to regional management.</w:t>
      </w:r>
    </w:p>
    <w:p w14:paraId="62BC1EAB" w14:textId="77777777" w:rsidR="00B91B7D" w:rsidRDefault="00A0219F">
      <w:pPr>
        <w:pStyle w:val="Corpsdetexte"/>
      </w:pPr>
      <w:r>
        <w:t>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14:paraId="65F16CD9" w14:textId="10C29CDD" w:rsidR="00B91B7D" w:rsidRDefault="00A0219F">
      <w:pPr>
        <w:pStyle w:val="Corpsdetexte"/>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w:t>
      </w:r>
      <w:del w:id="225" w:author="Laurent Barillé" w:date="2025-01-07T11:55:00Z">
        <w:r w:rsidDel="004C225A">
          <w:delText xml:space="preserve">that are </w:delText>
        </w:r>
      </w:del>
      <w:r>
        <w:t>later applicable to satellite data.</w:t>
      </w:r>
    </w:p>
    <w:p w14:paraId="79E99BCB" w14:textId="77777777" w:rsidR="00B91B7D" w:rsidRDefault="00A0219F">
      <w:pPr>
        <w:pStyle w:val="Corpsdetexte"/>
      </w:pPr>
      <w:r>
        <w:t>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p w14:paraId="120AA838" w14:textId="77777777" w:rsidR="00B91B7D" w:rsidRDefault="00A0219F">
      <w:pPr>
        <w:pStyle w:val="Titre3"/>
      </w:pPr>
      <w:bookmarkStart w:id="226" w:name="_Toc186637962"/>
      <w:bookmarkStart w:id="227" w:name="about-drones"/>
      <w:bookmarkEnd w:id="162"/>
      <w:bookmarkEnd w:id="218"/>
      <w:r>
        <w:t>1.2.3 About Drones</w:t>
      </w:r>
      <w:bookmarkEnd w:id="226"/>
    </w:p>
    <w:p w14:paraId="3DE42E5B" w14:textId="77777777" w:rsidR="00B91B7D" w:rsidRDefault="00A0219F">
      <w:pPr>
        <w:pStyle w:val="Titre4"/>
      </w:pPr>
      <w:bookmarkStart w:id="228" w:name="history"/>
      <w:r>
        <w:t>1.2.3.1 History</w:t>
      </w:r>
    </w:p>
    <w:p w14:paraId="75D333DE" w14:textId="1A0C5F3B" w:rsidR="00B91B7D" w:rsidRDefault="00A0219F">
      <w:pPr>
        <w:pStyle w:val="FirstParagraph"/>
      </w:pPr>
      <w:r>
        <w:t>At the beginning of the 20</w:t>
      </w:r>
      <w:r w:rsidRPr="00657E89">
        <w:rPr>
          <w:vertAlign w:val="superscript"/>
          <w:rPrChange w:id="229" w:author="Laurent Barillé" w:date="2025-01-07T11:56:00Z">
            <w:rPr/>
          </w:rPrChange>
        </w:rPr>
        <w:t xml:space="preserve">th </w:t>
      </w:r>
      <w:r>
        <w:t xml:space="preserve">century, Julius </w:t>
      </w:r>
      <w:proofErr w:type="spellStart"/>
      <w:r>
        <w:t>Neubronner</w:t>
      </w:r>
      <w:proofErr w:type="spellEnd"/>
      <w:r>
        <w:t xml:space="preserve">, a German apothecary, faced a logistical challenge in his professional practice. </w:t>
      </w:r>
      <w:proofErr w:type="spellStart"/>
      <w:r>
        <w:t>Neubronner</w:t>
      </w:r>
      <w:proofErr w:type="spellEnd"/>
      <w:r>
        <w:t xml:space="preserve"> regularly relied on carrier pigeons to deliver and retrieve small, urgent medical packages, such as medications or prescriptions, between his pharmacy and a sanatorium located several kilometers away. This method, though efficient for short distances, often left </w:t>
      </w:r>
      <w:proofErr w:type="spellStart"/>
      <w:r>
        <w:t>Neubronner</w:t>
      </w:r>
      <w:proofErr w:type="spellEnd"/>
      <w:r>
        <w:t xml:space="preserve"> curious about the exact routes taken by the pigeons and the environmental conditions they encountered during their flights. Motivated by both practical concerns and a spirit of </w:t>
      </w:r>
      <w:r>
        <w:lastRenderedPageBreak/>
        <w:t xml:space="preserve">innovation, </w:t>
      </w:r>
      <w:proofErr w:type="spellStart"/>
      <w:r>
        <w:t>Neubronner</w:t>
      </w:r>
      <w:proofErr w:type="spellEnd"/>
      <w:r>
        <w:t xml:space="preserve"> sought a way to monitor and document the journeys of his pigeons. He developed a lightweight, auto-triggering camera that could be strapped to the pigeons’ chests (</w:t>
      </w:r>
      <w:hyperlink w:anchor="fig-pigeons">
        <w:r>
          <w:rPr>
            <w:rStyle w:val="Lienhypertexte"/>
          </w:rPr>
          <w:t>Figure 1.10</w:t>
        </w:r>
      </w:hyperlink>
      <w:r>
        <w:t xml:space="preserve"> Top). The camera was designed to automatically take photographs at regular intervals during the birds’ flights. It had two lenses and a pneumatic system; it was activated by inflating the left chamber</w:t>
      </w:r>
      <w:del w:id="230" w:author="Laurent Barillé" w:date="2025-01-07T11:57:00Z">
        <w:r w:rsidDel="00657E89">
          <w:delText xml:space="preserve"> and as</w:delText>
        </w:r>
      </w:del>
      <w:ins w:id="231" w:author="Laurent Barillé" w:date="2025-01-07T11:57:00Z">
        <w:r w:rsidR="00657E89">
          <w:t>. As</w:t>
        </w:r>
      </w:ins>
      <w:r>
        <w:t xml:space="preserve"> the air slowly escaped from the capillary at the bottom, the piston moved back triggering the exposure. </w:t>
      </w:r>
      <w:proofErr w:type="spellStart"/>
      <w:r>
        <w:t>Neubronner</w:t>
      </w:r>
      <w:proofErr w:type="spellEnd"/>
      <w:r>
        <w:t xml:space="preserve"> ensured that the camera was light enough not to impede the pigeons’ ability to fly (</w:t>
      </w:r>
      <w:proofErr w:type="spellStart"/>
      <w:r>
        <w:t>Simic</w:t>
      </w:r>
      <w:proofErr w:type="spellEnd"/>
      <w:r>
        <w:t xml:space="preserve"> </w:t>
      </w:r>
      <w:proofErr w:type="spellStart"/>
      <w:r>
        <w:t>Milas</w:t>
      </w:r>
      <w:proofErr w:type="spellEnd"/>
      <w:r>
        <w:t xml:space="preserve"> et al., 2018).</w:t>
      </w:r>
    </w:p>
    <w:tbl>
      <w:tblPr>
        <w:tblStyle w:val="Table"/>
        <w:tblW w:w="5000" w:type="pct"/>
        <w:tblLayout w:type="fixed"/>
        <w:tblLook w:val="0000" w:firstRow="0" w:lastRow="0" w:firstColumn="0" w:lastColumn="0" w:noHBand="0" w:noVBand="0"/>
      </w:tblPr>
      <w:tblGrid>
        <w:gridCol w:w="9360"/>
      </w:tblGrid>
      <w:tr w:rsidR="00B91B7D" w14:paraId="0985DC9A" w14:textId="77777777">
        <w:tc>
          <w:tcPr>
            <w:tcW w:w="7920" w:type="dxa"/>
          </w:tcPr>
          <w:p w14:paraId="4279D18C" w14:textId="77777777" w:rsidR="00B91B7D" w:rsidRDefault="00A0219F">
            <w:pPr>
              <w:pStyle w:val="Compact"/>
              <w:jc w:val="center"/>
            </w:pPr>
            <w:bookmarkStart w:id="232" w:name="fig-pigeons"/>
            <w:r>
              <w:rPr>
                <w:noProof/>
              </w:rPr>
              <w:drawing>
                <wp:inline distT="0" distB="0" distL="0" distR="0" wp14:anchorId="6626C2AC" wp14:editId="78072689">
                  <wp:extent cx="5349240" cy="4997316"/>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Chapter1/Figs/Neubronners/pigeons_compositions.png"/>
                          <pic:cNvPicPr>
                            <a:picLocks noChangeAspect="1" noChangeArrowheads="1"/>
                          </pic:cNvPicPr>
                        </pic:nvPicPr>
                        <pic:blipFill>
                          <a:blip r:embed="rId31"/>
                          <a:stretch>
                            <a:fillRect/>
                          </a:stretch>
                        </pic:blipFill>
                        <pic:spPr bwMode="auto">
                          <a:xfrm>
                            <a:off x="0" y="0"/>
                            <a:ext cx="5349240" cy="4997316"/>
                          </a:xfrm>
                          <a:prstGeom prst="rect">
                            <a:avLst/>
                          </a:prstGeom>
                          <a:noFill/>
                          <a:ln w="9525">
                            <a:noFill/>
                            <a:headEnd/>
                            <a:tailEnd/>
                          </a:ln>
                        </pic:spPr>
                      </pic:pic>
                    </a:graphicData>
                  </a:graphic>
                </wp:inline>
              </w:drawing>
            </w:r>
          </w:p>
          <w:p w14:paraId="5668B21D" w14:textId="4F43A5A1" w:rsidR="00B91B7D" w:rsidRDefault="00A0219F">
            <w:pPr>
              <w:pStyle w:val="ImageCaption"/>
              <w:spacing w:before="200"/>
            </w:pPr>
            <w:r>
              <w:t xml:space="preserve">Figure 1.10: One of </w:t>
            </w:r>
            <w:proofErr w:type="spellStart"/>
            <w:r>
              <w:t>Neubronner’s</w:t>
            </w:r>
            <w:proofErr w:type="spellEnd"/>
            <w:r>
              <w:t xml:space="preserve"> pigeons (Top), around 1910 equipped with a camera. </w:t>
            </w:r>
            <w:del w:id="233" w:author="Laurent Barillé" w:date="2025-01-07T11:56:00Z">
              <w:r w:rsidDel="00657E89">
                <w:delText>Bottom shows a picture took</w:delText>
              </w:r>
            </w:del>
            <w:ins w:id="234" w:author="Laurent Barillé" w:date="2025-01-07T11:56:00Z">
              <w:r w:rsidR="00657E89">
                <w:t>The bottom shows a picture taken</w:t>
              </w:r>
            </w:ins>
            <w:r>
              <w:t xml:space="preserve"> during a pigeon’s flight.</w:t>
            </w:r>
          </w:p>
        </w:tc>
        <w:bookmarkEnd w:id="232"/>
      </w:tr>
    </w:tbl>
    <w:p w14:paraId="6F6CC028" w14:textId="4A112E41" w:rsidR="00B91B7D" w:rsidRDefault="00A0219F">
      <w:pPr>
        <w:pStyle w:val="Corpsdetexte"/>
      </w:pPr>
      <w:r>
        <w:lastRenderedPageBreak/>
        <w:t>The resulting aerial photographs offered a novel perspective, capturing bird’s-eye views of landscapes, towns, and natural features (</w:t>
      </w:r>
      <w:hyperlink w:anchor="fig-pigeons">
        <w:r>
          <w:rPr>
            <w:rStyle w:val="Lienhypertexte"/>
          </w:rPr>
          <w:t>Figure 1.10</w:t>
        </w:r>
      </w:hyperlink>
      <w:r>
        <w:t xml:space="preserve"> Bottom). These images not only satisfied </w:t>
      </w:r>
      <w:proofErr w:type="spellStart"/>
      <w:r>
        <w:t>Neubronner’s</w:t>
      </w:r>
      <w:proofErr w:type="spellEnd"/>
      <w:r>
        <w:t xml:space="preserve">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w:t>
      </w:r>
      <w:proofErr w:type="spellStart"/>
      <w:r>
        <w:t>Neubronner’s</w:t>
      </w:r>
      <w:proofErr w:type="spellEnd"/>
      <w:r>
        <w:t xml:space="preserve"> experiments illustrated the practical applications of aerial imaging at a time when such perspectives were almost entirely unavailable, highlighting his contributions to </w:t>
      </w:r>
      <w:del w:id="235" w:author="Laurent Barillé" w:date="2025-01-07T11:58:00Z">
        <w:r w:rsidDel="00E34153">
          <w:delText xml:space="preserve">both </w:delText>
        </w:r>
      </w:del>
      <w:r>
        <w:t>science and art.</w:t>
      </w:r>
    </w:p>
    <w:p w14:paraId="3A14B1EC" w14:textId="77777777" w:rsidR="00B91B7D" w:rsidRDefault="00A0219F">
      <w:pPr>
        <w:pStyle w:val="Corpsdetexte"/>
      </w:pPr>
      <w:r>
        <w:t xml:space="preserve">Julius </w:t>
      </w:r>
      <w:proofErr w:type="spellStart"/>
      <w:r>
        <w:t>Neubronner’s</w:t>
      </w:r>
      <w:proofErr w:type="spellEnd"/>
      <w:r>
        <w:t xml:space="preserve">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w:t>
      </w:r>
      <w:proofErr w:type="spellStart"/>
      <w:r>
        <w:t>Neubronner’s</w:t>
      </w:r>
      <w:proofErr w:type="spellEnd"/>
      <w:r>
        <w:t xml:space="preserve"> pigeons, modern drones are not only accessible and affordable but also offer users the freedom to determine when and where to deploy them, providing unparalleled control over spatial and temporal data collection. </w:t>
      </w:r>
      <w:proofErr w:type="spellStart"/>
      <w:r>
        <w:t>Neubronner’s</w:t>
      </w:r>
      <w:proofErr w:type="spellEnd"/>
      <w:r>
        <w:t xml:space="preserve"> ingenuity in developing lightweight aerial cameras for pigeons paved the way for these advancements, demonstrating the enduring impact of pioneering solutions in expanding the potential applications of RS.</w:t>
      </w:r>
    </w:p>
    <w:p w14:paraId="46FA7A15" w14:textId="77777777" w:rsidR="00B91B7D" w:rsidRDefault="00A0219F">
      <w:pPr>
        <w:pStyle w:val="Corpsdetexte"/>
      </w:pPr>
      <w:r>
        <w:t>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sidRPr="00E34153">
        <w:rPr>
          <w:vertAlign w:val="superscript"/>
          <w:rPrChange w:id="236" w:author="Laurent Barillé" w:date="2025-01-07T11:59:00Z">
            <w:rPr/>
          </w:rPrChange>
        </w:rPr>
        <w:t>th</w:t>
      </w:r>
      <w:r>
        <w:t xml:space="preserve"> century, particularly with the advent of lightweight materials, improved battery technologies, and advances in GPS and RS capabilities. Today, drones are </w:t>
      </w:r>
      <w:r>
        <w:lastRenderedPageBreak/>
        <w:t>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p w14:paraId="122A5F2F" w14:textId="77777777" w:rsidR="00B91B7D" w:rsidRDefault="00A0219F">
      <w:pPr>
        <w:pStyle w:val="Titre4"/>
      </w:pPr>
      <w:bookmarkStart w:id="237" w:name="sec-Drones"/>
      <w:bookmarkEnd w:id="228"/>
      <w:r>
        <w:t>1.2.3.2 General presentation</w:t>
      </w:r>
    </w:p>
    <w:p w14:paraId="7E924298" w14:textId="6F7B53DA" w:rsidR="00B91B7D" w:rsidRDefault="00A0219F">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w:t>
      </w:r>
      <w:del w:id="238" w:author="Laurent Barillé" w:date="2025-01-07T11:59:00Z">
        <w:r w:rsidDel="00E34153">
          <w:delText>the ability to access</w:delText>
        </w:r>
      </w:del>
      <w:ins w:id="239" w:author="Laurent Barillé" w:date="2025-01-07T11:59:00Z">
        <w:r w:rsidR="00E34153">
          <w:t>access to</w:t>
        </w:r>
      </w:ins>
      <w:r>
        <w:t xml:space="preserve"> previously unreachable locations. The growing use of drones in various fields, from environmental monitoring to urban planning, underscores their versatility and importance.</w:t>
      </w:r>
    </w:p>
    <w:p w14:paraId="4C11CE15" w14:textId="020CA3CC" w:rsidR="00B91B7D" w:rsidRDefault="00A0219F">
      <w:pPr>
        <w:pStyle w:val="Corpsdetexte"/>
      </w:pPr>
      <w:del w:id="240" w:author="Laurent Barillé" w:date="2025-01-07T12:00:00Z">
        <w:r w:rsidDel="00E34153">
          <w:delText>Drones,</w:delText>
        </w:r>
      </w:del>
      <w:r>
        <w:t xml:space="preserve"> </w:t>
      </w:r>
      <w:ins w:id="241" w:author="Laurent Barillé" w:date="2025-01-07T12:00:00Z">
        <w:r w:rsidR="00E34153">
          <w:t>W</w:t>
        </w:r>
      </w:ins>
      <w:del w:id="242" w:author="Laurent Barillé" w:date="2025-01-07T12:00:00Z">
        <w:r w:rsidDel="00E34153">
          <w:delText>w</w:delText>
        </w:r>
      </w:del>
      <w:r>
        <w:t xml:space="preserve">hile </w:t>
      </w:r>
      <w:ins w:id="243" w:author="Laurent Barillé" w:date="2025-01-07T12:00:00Z">
        <w:r w:rsidR="00E34153">
          <w:t xml:space="preserve">drones are </w:t>
        </w:r>
      </w:ins>
      <w:r>
        <w:t xml:space="preserve">not inherently functional on their own, </w:t>
      </w:r>
      <w:ins w:id="244" w:author="Laurent Barillé" w:date="2025-01-07T12:00:00Z">
        <w:r w:rsidR="00E34153">
          <w:t xml:space="preserve">they </w:t>
        </w:r>
      </w:ins>
      <w:r>
        <w:t>become highly effective tools when integrated with various sensors. These include hyperspectral sensors (</w:t>
      </w:r>
      <w:proofErr w:type="spellStart"/>
      <w:r>
        <w:t>Suomalainen</w:t>
      </w:r>
      <w:proofErr w:type="spellEnd"/>
      <w:r>
        <w:t xml:space="preserve"> et al., 2021), multispectral sensors (</w:t>
      </w:r>
      <w:proofErr w:type="spellStart"/>
      <w:r>
        <w:t>Nurdin</w:t>
      </w:r>
      <w:proofErr w:type="spellEnd"/>
      <w:r>
        <w:t xml:space="preserve"> et al., 2023; Román et al., 2023), RGB cameras (Sweet et al., 2022), thermal cameras (</w:t>
      </w:r>
      <w:proofErr w:type="spellStart"/>
      <w:r>
        <w:t>Speth</w:t>
      </w:r>
      <w:proofErr w:type="spellEnd"/>
      <w:r>
        <w:t xml:space="preserve"> et al., 2022), LiDAR systems (</w:t>
      </w:r>
      <w:proofErr w:type="spellStart"/>
      <w:r>
        <w:t>Krček</w:t>
      </w:r>
      <w:proofErr w:type="spellEnd"/>
      <w:r>
        <w:t xml:space="preserve"> et al., 2020; Lee et al., 2023), as well as gas and </w:t>
      </w:r>
      <w:commentRangeStart w:id="245"/>
      <w:r>
        <w:t>chemical sensors.</w:t>
      </w:r>
      <w:commentRangeEnd w:id="245"/>
      <w:r w:rsidR="00E34153">
        <w:rPr>
          <w:rStyle w:val="Marquedecommentaire"/>
        </w:rPr>
        <w:commentReference w:id="245"/>
      </w:r>
    </w:p>
    <w:p w14:paraId="621BE80C" w14:textId="77777777" w:rsidR="00B91B7D" w:rsidRDefault="00A0219F">
      <w:pPr>
        <w:pStyle w:val="Titre4"/>
      </w:pPr>
      <w:bookmarkStart w:id="246" w:name="data-acquisition"/>
      <w:bookmarkEnd w:id="237"/>
      <w:r>
        <w:lastRenderedPageBreak/>
        <w:t>1.2.3.3 Data acquisition</w:t>
      </w:r>
    </w:p>
    <w:tbl>
      <w:tblPr>
        <w:tblStyle w:val="Table"/>
        <w:tblW w:w="5000" w:type="pct"/>
        <w:tblLayout w:type="fixed"/>
        <w:tblLook w:val="0000" w:firstRow="0" w:lastRow="0" w:firstColumn="0" w:lastColumn="0" w:noHBand="0" w:noVBand="0"/>
      </w:tblPr>
      <w:tblGrid>
        <w:gridCol w:w="9360"/>
      </w:tblGrid>
      <w:tr w:rsidR="00B91B7D" w14:paraId="4353D93B" w14:textId="77777777">
        <w:tc>
          <w:tcPr>
            <w:tcW w:w="7920" w:type="dxa"/>
          </w:tcPr>
          <w:p w14:paraId="63A20E31" w14:textId="77777777" w:rsidR="00B91B7D" w:rsidRDefault="00A0219F">
            <w:pPr>
              <w:pStyle w:val="Compact"/>
              <w:jc w:val="center"/>
            </w:pPr>
            <w:bookmarkStart w:id="247" w:name="fig-overlaps"/>
            <w:r>
              <w:rPr>
                <w:noProof/>
              </w:rPr>
              <w:drawing>
                <wp:inline distT="0" distB="0" distL="0" distR="0" wp14:anchorId="455E3EBE" wp14:editId="4B99EB4B">
                  <wp:extent cx="4533595" cy="4057192"/>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Chapter1/Figs/Drone_overlaps.jpg"/>
                          <pic:cNvPicPr>
                            <a:picLocks noChangeAspect="1" noChangeArrowheads="1"/>
                          </pic:cNvPicPr>
                        </pic:nvPicPr>
                        <pic:blipFill>
                          <a:blip r:embed="rId32"/>
                          <a:stretch>
                            <a:fillRect/>
                          </a:stretch>
                        </pic:blipFill>
                        <pic:spPr bwMode="auto">
                          <a:xfrm>
                            <a:off x="0" y="0"/>
                            <a:ext cx="4533595" cy="4057192"/>
                          </a:xfrm>
                          <a:prstGeom prst="rect">
                            <a:avLst/>
                          </a:prstGeom>
                          <a:noFill/>
                          <a:ln w="9525">
                            <a:noFill/>
                            <a:headEnd/>
                            <a:tailEnd/>
                          </a:ln>
                        </pic:spPr>
                      </pic:pic>
                    </a:graphicData>
                  </a:graphic>
                </wp:inline>
              </w:drawing>
            </w:r>
          </w:p>
          <w:p w14:paraId="5B0754FA" w14:textId="77777777" w:rsidR="00B91B7D" w:rsidRDefault="00A0219F">
            <w:pPr>
              <w:pStyle w:val="ImageCaption"/>
              <w:spacing w:before="200"/>
            </w:pPr>
            <w:commentRangeStart w:id="248"/>
            <w:r>
              <w:t xml:space="preserve">Figure 1.11: </w:t>
            </w:r>
            <w:commentRangeEnd w:id="248"/>
            <w:r w:rsidR="00E91DA3">
              <w:rPr>
                <w:rStyle w:val="Marquedecommentaire"/>
                <w:i w:val="0"/>
              </w:rPr>
              <w:commentReference w:id="248"/>
            </w:r>
            <w:r>
              <w:t>Schematic representation of image overlapping of a drone</w:t>
            </w:r>
          </w:p>
        </w:tc>
        <w:bookmarkEnd w:id="247"/>
      </w:tr>
    </w:tbl>
    <w:p w14:paraId="02C1812E" w14:textId="77777777" w:rsidR="00B91B7D" w:rsidRDefault="00A0219F">
      <w:pPr>
        <w:pStyle w:val="Corpsdetexte"/>
      </w:pPr>
      <w:r>
        <w:t>A key parameter in drone-based image acquisition is the overlap between images (</w:t>
      </w:r>
      <w:hyperlink w:anchor="fig-overlaps">
        <w:r>
          <w:rPr>
            <w:rStyle w:val="Lienhypertexte"/>
          </w:rPr>
          <w:t>Figure 1.11</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w:t>
      </w:r>
      <w:proofErr w:type="spellStart"/>
      <w:r>
        <w:t>orthomosaics</w:t>
      </w:r>
      <w:proofErr w:type="spellEnd"/>
      <w:r>
        <w:t xml:space="preserve"> through photogrammetric processes. Typically, 80% front overlap and 70% side overlap are considered optimal to achieve reliable results. The mathematical definitions of FO and SO are as follows:</w:t>
      </w:r>
    </w:p>
    <w:p w14:paraId="548585E5" w14:textId="77777777" w:rsidR="00B91B7D" w:rsidRPr="004B0AA4" w:rsidRDefault="00A0219F">
      <w:pPr>
        <w:pStyle w:val="Corpsdetexte"/>
        <w:rPr>
          <w:lang w:val="es-ES"/>
        </w:rPr>
      </w:pPr>
      <w:bookmarkStart w:id="249" w:name="eq-FO"/>
      <m:oMathPara>
        <m:oMathParaPr>
          <m:jc m:val="center"/>
        </m:oMathParaPr>
        <m:oMath>
          <m:r>
            <m:rPr>
              <m:nor/>
            </m:rPr>
            <w:rPr>
              <w:lang w:val="es-ES"/>
            </w:rPr>
            <m:t>FO</m:t>
          </m:r>
          <m:r>
            <w:rPr>
              <w:rFonts w:ascii="Cambria Math" w:hAnsi="Cambria Math"/>
              <w:lang w:val="es-ES"/>
            </w:rPr>
            <m:t> </m:t>
          </m:r>
          <m:r>
            <m:rPr>
              <m:sty m:val="p"/>
            </m:rPr>
            <w:rPr>
              <w:rFonts w:ascii="Cambria Math" w:hAnsi="Cambria Math"/>
              <w:lang w:val="es-ES"/>
            </w:rPr>
            <m:t>=</m:t>
          </m:r>
          <m:r>
            <w:rPr>
              <w:rFonts w:ascii="Cambria Math" w:hAnsi="Cambria Math"/>
              <w:lang w:val="es-ES"/>
            </w:rPr>
            <m:t> </m:t>
          </m:r>
          <m:d>
            <m:dPr>
              <m:ctrlPr>
                <w:rPr>
                  <w:rFonts w:ascii="Cambria Math" w:hAnsi="Cambria Math"/>
                </w:rPr>
              </m:ctrlPr>
            </m:dPr>
            <m:e>
              <m:r>
                <w:rPr>
                  <w:rFonts w:ascii="Cambria Math" w:hAnsi="Cambria Math"/>
                  <w:lang w:val="es-ES"/>
                </w:rPr>
                <m:t>1</m:t>
              </m:r>
              <m:r>
                <m:rPr>
                  <m:sty m:val="p"/>
                </m:rPr>
                <w:rPr>
                  <w:rFonts w:ascii="Cambria Math" w:hAnsi="Cambria Math"/>
                  <w:lang w:val="es-ES"/>
                </w:rPr>
                <m:t>-</m:t>
              </m:r>
              <m:f>
                <m:fPr>
                  <m:ctrlPr>
                    <w:rPr>
                      <w:rFonts w:ascii="Cambria Math" w:hAnsi="Cambria Math"/>
                    </w:rPr>
                  </m:ctrlPr>
                </m:fPr>
                <m:num>
                  <m:r>
                    <w:rPr>
                      <w:rFonts w:ascii="Cambria Math" w:hAnsi="Cambria Math"/>
                    </w:rPr>
                    <m:t>v</m:t>
                  </m:r>
                  <m:r>
                    <m:rPr>
                      <m:sty m:val="p"/>
                    </m:rPr>
                    <w:rPr>
                      <w:rFonts w:ascii="Cambria Math" w:hAnsi="Cambria Math"/>
                      <w:lang w:val="es-ES"/>
                    </w:rPr>
                    <m:t>×</m:t>
                  </m:r>
                  <m:r>
                    <w:rPr>
                      <w:rFonts w:ascii="Cambria Math" w:hAnsi="Cambria Math"/>
                    </w:rPr>
                    <m:t>Δt</m:t>
                  </m:r>
                </m:num>
                <m:den>
                  <m:f>
                    <m:fPr>
                      <m:ctrlPr>
                        <w:rPr>
                          <w:rFonts w:ascii="Cambria Math" w:hAnsi="Cambria Math"/>
                        </w:rPr>
                      </m:ctrlPr>
                    </m:fPr>
                    <m:num>
                      <m:r>
                        <w:rPr>
                          <w:rFonts w:ascii="Cambria Math" w:hAnsi="Cambria Math"/>
                        </w:rPr>
                        <m:t>H</m:t>
                      </m:r>
                      <m:r>
                        <m:rPr>
                          <m:sty m:val="p"/>
                        </m:rPr>
                        <w:rPr>
                          <w:rFonts w:ascii="Cambria Math" w:hAnsi="Cambria Math"/>
                          <w:lang w:val="es-ES"/>
                        </w:rPr>
                        <m:t>×</m:t>
                      </m:r>
                      <m:sSub>
                        <m:sSubPr>
                          <m:ctrlPr>
                            <w:rPr>
                              <w:rFonts w:ascii="Cambria Math" w:hAnsi="Cambria Math"/>
                            </w:rPr>
                          </m:ctrlPr>
                        </m:sSubPr>
                        <m:e>
                          <m:r>
                            <w:rPr>
                              <w:rFonts w:ascii="Cambria Math" w:hAnsi="Cambria Math"/>
                              <w:lang w:val="es-ES"/>
                            </w:rPr>
                            <m:t>h</m:t>
                          </m:r>
                        </m:e>
                        <m:sub>
                          <m:r>
                            <m:rPr>
                              <m:nor/>
                            </m:rPr>
                            <w:rPr>
                              <w:lang w:val="es-ES"/>
                            </w:rPr>
                            <m:t>sensor</m:t>
                          </m:r>
                        </m:sub>
                      </m:sSub>
                    </m:num>
                    <m:den>
                      <m:r>
                        <w:rPr>
                          <w:rFonts w:ascii="Cambria Math" w:hAnsi="Cambria Math"/>
                        </w:rPr>
                        <m:t>f</m:t>
                      </m:r>
                    </m:den>
                  </m:f>
                </m:den>
              </m:f>
            </m:e>
          </m:d>
          <m:r>
            <m:rPr>
              <m:sty m:val="p"/>
            </m:rPr>
            <w:rPr>
              <w:rFonts w:ascii="Cambria Math" w:hAnsi="Cambria Math"/>
              <w:lang w:val="es-ES"/>
            </w:rPr>
            <m:t>×</m:t>
          </m:r>
          <m:r>
            <w:rPr>
              <w:rFonts w:ascii="Cambria Math" w:hAnsi="Cambria Math"/>
              <w:lang w:val="es-ES"/>
            </w:rPr>
            <m:t>100  </m:t>
          </m:r>
          <m:d>
            <m:dPr>
              <m:ctrlPr>
                <w:rPr>
                  <w:rFonts w:ascii="Cambria Math" w:hAnsi="Cambria Math"/>
                </w:rPr>
              </m:ctrlPr>
            </m:dPr>
            <m:e>
              <m:r>
                <w:rPr>
                  <w:rFonts w:ascii="Cambria Math" w:hAnsi="Cambria Math"/>
                  <w:lang w:val="es-ES"/>
                </w:rPr>
                <m:t>1.3</m:t>
              </m:r>
            </m:e>
          </m:d>
        </m:oMath>
      </m:oMathPara>
      <w:bookmarkEnd w:id="249"/>
    </w:p>
    <w:p w14:paraId="216E8746" w14:textId="77777777" w:rsidR="00B91B7D" w:rsidRDefault="00A0219F">
      <w:pPr>
        <w:pStyle w:val="FirstParagraph"/>
      </w:pPr>
      <w:r>
        <w:t>and</w:t>
      </w:r>
    </w:p>
    <w:p w14:paraId="2848542F" w14:textId="77777777" w:rsidR="00B91B7D" w:rsidRDefault="00A0219F">
      <w:pPr>
        <w:pStyle w:val="Corpsdetexte"/>
      </w:pPr>
      <m:oMathPara>
        <m:oMathParaPr>
          <m:jc m:val="center"/>
        </m:oMathParaPr>
        <m:oMath>
          <m:r>
            <m:rPr>
              <m:nor/>
            </m:rPr>
            <w:lastRenderedPageBreak/>
            <m:t>SO</m:t>
          </m:r>
          <m:r>
            <w:rPr>
              <w:rFonts w:ascii="Cambria Math" w:hAnsi="Cambria Math"/>
            </w:rPr>
            <m:t> </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m:rPr>
                          <m:nor/>
                        </m:rPr>
                        <m:t>flight_line</m:t>
                      </m:r>
                    </m:sub>
                  </m:sSub>
                </m:num>
                <m:den>
                  <m:f>
                    <m:fPr>
                      <m:ctrlPr>
                        <w:rPr>
                          <w:rFonts w:ascii="Cambria Math" w:hAnsi="Cambria Math"/>
                        </w:rPr>
                      </m:ctrlPr>
                    </m:fPr>
                    <m:num>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w</m:t>
                          </m:r>
                        </m:e>
                        <m:sub>
                          <m:r>
                            <m:rPr>
                              <m:nor/>
                            </m:rPr>
                            <m:t>sensor</m:t>
                          </m:r>
                        </m:sub>
                      </m:sSub>
                    </m:num>
                    <m:den>
                      <m:r>
                        <w:rPr>
                          <w:rFonts w:ascii="Cambria Math" w:hAnsi="Cambria Math"/>
                        </w:rPr>
                        <m:t>f</m:t>
                      </m:r>
                    </m:den>
                  </m:f>
                </m:den>
              </m:f>
            </m:e>
          </m:d>
          <m:r>
            <m:rPr>
              <m:sty m:val="p"/>
            </m:rPr>
            <w:rPr>
              <w:rFonts w:ascii="Cambria Math" w:hAnsi="Cambria Math"/>
            </w:rPr>
            <m:t>×</m:t>
          </m:r>
          <m:r>
            <w:rPr>
              <w:rFonts w:ascii="Cambria Math" w:hAnsi="Cambria Math"/>
            </w:rPr>
            <m:t>100</m:t>
          </m:r>
        </m:oMath>
      </m:oMathPara>
    </w:p>
    <w:p w14:paraId="79D25B0C" w14:textId="77777777" w:rsidR="00B91B7D" w:rsidRDefault="00A0219F">
      <w:pPr>
        <w:pStyle w:val="FirstParagraph"/>
      </w:pPr>
      <w:r>
        <w:t>where:</w:t>
      </w:r>
    </w:p>
    <w:p w14:paraId="15FBE29C" w14:textId="77777777" w:rsidR="00B91B7D" w:rsidRDefault="00A0219F">
      <w:pPr>
        <w:pStyle w:val="Corpsdetexte"/>
      </w:pPr>
      <m:oMath>
        <m:r>
          <w:rPr>
            <w:rFonts w:ascii="Cambria Math" w:hAnsi="Cambria Math"/>
          </w:rPr>
          <m:t>H</m:t>
        </m:r>
      </m:oMath>
      <w:r>
        <w:t xml:space="preserve">: Flight altitude above the ground (m) </w:t>
      </w:r>
      <m:oMath>
        <m:r>
          <w:rPr>
            <w:rFonts w:ascii="Cambria Math" w:hAnsi="Cambria Math"/>
          </w:rPr>
          <m:t>f</m:t>
        </m:r>
      </m:oMath>
      <w:r>
        <w:t xml:space="preserve">: Camera focal length (mm) </w:t>
      </w:r>
      <m:oMath>
        <m:sSub>
          <m:sSubPr>
            <m:ctrlPr>
              <w:rPr>
                <w:rFonts w:ascii="Cambria Math" w:hAnsi="Cambria Math"/>
              </w:rPr>
            </m:ctrlPr>
          </m:sSubPr>
          <m:e>
            <m:r>
              <w:rPr>
                <w:rFonts w:ascii="Cambria Math" w:hAnsi="Cambria Math"/>
              </w:rPr>
              <m:t>h</m:t>
            </m:r>
          </m:e>
          <m:sub>
            <m:r>
              <m:rPr>
                <m:nor/>
              </m:rPr>
              <m:t>sensor</m:t>
            </m:r>
          </m:sub>
        </m:sSub>
      </m:oMath>
      <w:r>
        <w:t xml:space="preserve">: Sensor dimension (height) in the flight direction (mm) </w:t>
      </w:r>
      <m:oMath>
        <m:sSub>
          <m:sSubPr>
            <m:ctrlPr>
              <w:rPr>
                <w:rFonts w:ascii="Cambria Math" w:hAnsi="Cambria Math"/>
              </w:rPr>
            </m:ctrlPr>
          </m:sSubPr>
          <m:e>
            <m:r>
              <w:rPr>
                <w:rFonts w:ascii="Cambria Math" w:hAnsi="Cambria Math"/>
              </w:rPr>
              <m:t>w</m:t>
            </m:r>
          </m:e>
          <m:sub>
            <m:r>
              <m:rPr>
                <m:nor/>
              </m:rPr>
              <m:t>sensor</m:t>
            </m:r>
          </m:sub>
        </m:sSub>
      </m:oMath>
      <w:r>
        <w:t xml:space="preserve">: Sensor dimension (width) perpendicular to the flight direction (mm) </w:t>
      </w:r>
      <m:oMath>
        <m:r>
          <w:rPr>
            <w:rFonts w:ascii="Cambria Math" w:hAnsi="Cambria Math"/>
          </w:rPr>
          <m:t>v</m:t>
        </m:r>
      </m:oMath>
      <w:r>
        <w:t>: Ground speed of the drone (m.s</w:t>
      </w:r>
      <w:r>
        <w:rPr>
          <w:vertAlign w:val="superscript"/>
        </w:rPr>
        <w:t>-1</w:t>
      </w:r>
      <w:r>
        <w:t xml:space="preserve">) </w:t>
      </w:r>
      <m:oMath>
        <m:r>
          <w:rPr>
            <w:rFonts w:ascii="Cambria Math" w:hAnsi="Cambria Math"/>
          </w:rPr>
          <m:t>Δt</m:t>
        </m:r>
      </m:oMath>
      <w:r>
        <w:t xml:space="preserve">: Time interval between consecutive photos (s) </w:t>
      </w:r>
      <m:oMath>
        <m:sSub>
          <m:sSubPr>
            <m:ctrlPr>
              <w:rPr>
                <w:rFonts w:ascii="Cambria Math" w:hAnsi="Cambria Math"/>
              </w:rPr>
            </m:ctrlPr>
          </m:sSubPr>
          <m:e>
            <m:r>
              <w:rPr>
                <w:rFonts w:ascii="Cambria Math" w:hAnsi="Cambria Math"/>
              </w:rPr>
              <m:t>d</m:t>
            </m:r>
          </m:e>
          <m:sub>
            <m:r>
              <m:rPr>
                <m:nor/>
              </m:rPr>
              <m:t>flightline</m:t>
            </m:r>
          </m:sub>
        </m:sSub>
      </m:oMath>
      <w:r>
        <w:t>: Distance between two adjacent flight lines (meters)</w:t>
      </w:r>
    </w:p>
    <w:p w14:paraId="7B3128E6" w14:textId="77777777" w:rsidR="00B91B7D" w:rsidRDefault="00A0219F">
      <w:pPr>
        <w:pStyle w:val="Corpsdetexte"/>
      </w:pPr>
      <w:r>
        <w:t>These equations show that for a given sensor (</w:t>
      </w:r>
      <w:r w:rsidRPr="00E91DA3">
        <w:rPr>
          <w:i/>
          <w:iCs/>
          <w:rPrChange w:id="250" w:author="Laurent Barillé" w:date="2025-01-07T12:02:00Z">
            <w:rPr/>
          </w:rPrChange>
        </w:rPr>
        <w:t>e.g.,</w:t>
      </w:r>
      <w:r>
        <w:t xml:space="preserve"> for known </w:t>
      </w:r>
      <m:oMath>
        <m:r>
          <w:rPr>
            <w:rFonts w:ascii="Cambria Math" w:hAnsi="Cambria Math"/>
          </w:rPr>
          <m:t>f</m:t>
        </m:r>
      </m:oMath>
      <w:r>
        <w:t xml:space="preserve">, </w:t>
      </w:r>
      <m:oMath>
        <m:sSub>
          <m:sSubPr>
            <m:ctrlPr>
              <w:rPr>
                <w:rFonts w:ascii="Cambria Math" w:hAnsi="Cambria Math"/>
              </w:rPr>
            </m:ctrlPr>
          </m:sSubPr>
          <m:e>
            <m:r>
              <w:rPr>
                <w:rFonts w:ascii="Cambria Math" w:hAnsi="Cambria Math"/>
              </w:rPr>
              <m:t>h</m:t>
            </m:r>
          </m:e>
          <m:sub>
            <m:r>
              <m:rPr>
                <m:nor/>
              </m:rPr>
              <m:t>sensor</m:t>
            </m:r>
          </m:sub>
        </m:sSub>
      </m:oMath>
      <w:r>
        <w:t xml:space="preserve">, </w:t>
      </w:r>
      <m:oMath>
        <m:sSub>
          <m:sSubPr>
            <m:ctrlPr>
              <w:rPr>
                <w:rFonts w:ascii="Cambria Math" w:hAnsi="Cambria Math"/>
              </w:rPr>
            </m:ctrlPr>
          </m:sSubPr>
          <m:e>
            <m:r>
              <w:rPr>
                <w:rFonts w:ascii="Cambria Math" w:hAnsi="Cambria Math"/>
              </w:rPr>
              <m:t>w</m:t>
            </m:r>
          </m:e>
          <m:sub>
            <m:r>
              <m:rPr>
                <m:nor/>
              </m:rPr>
              <m:t>sensor</m:t>
            </m:r>
          </m:sub>
        </m:sSub>
      </m:oMath>
      <w:r>
        <w:t xml:space="preserve">, and </w:t>
      </w:r>
      <m:oMath>
        <m:r>
          <w:rPr>
            <w:rFonts w:ascii="Cambria Math" w:hAnsi="Cambria Math"/>
          </w:rPr>
          <m:t>Δt</m:t>
        </m:r>
      </m:oMath>
      <w:r>
        <w:t xml:space="preserve">), the only parameters that can be adjusted to ensure sufficient overlap are the flight speed or the altitude of flights. If the user chooses to set </w:t>
      </w:r>
      <m:oMath>
        <m:r>
          <w:rPr>
            <w:rFonts w:ascii="Cambria Math" w:hAnsi="Cambria Math"/>
          </w:rPr>
          <m:t>H</m:t>
        </m:r>
      </m:oMath>
      <w:r>
        <w:t xml:space="preserve"> (directly linked to the spatial resolution of the final product), then </w:t>
      </w:r>
      <m:oMath>
        <m:r>
          <w:rPr>
            <w:rFonts w:ascii="Cambria Math" w:hAnsi="Cambria Math"/>
          </w:rPr>
          <m:t>v</m:t>
        </m:r>
      </m:oMath>
      <w:r>
        <w:t xml:space="preserve"> will be automatically fixed by the system. The higher the flight altitude, the higher the flight speed, or conversely, if the user chooses to set </w:t>
      </w:r>
      <m:oMath>
        <m:r>
          <w:rPr>
            <w:rFonts w:ascii="Cambria Math" w:hAnsi="Cambria Math"/>
          </w:rPr>
          <m:t>v</m:t>
        </m:r>
      </m:oMath>
      <w:r>
        <w:t xml:space="preserve"> (directly linked to the total time of the mission), then the altitude will be locked by the system, resulting in a higher </w:t>
      </w:r>
      <m:oMath>
        <m:r>
          <w:rPr>
            <w:rFonts w:ascii="Cambria Math" w:hAnsi="Cambria Math"/>
          </w:rPr>
          <m:t>v</m:t>
        </m:r>
      </m:oMath>
      <w:r>
        <w:t xml:space="preserve"> corresponding to a higher flight height.</w:t>
      </w:r>
    </w:p>
    <w:p w14:paraId="27FB0288" w14:textId="6FC3CECE" w:rsidR="00B91B7D" w:rsidRDefault="00A0219F">
      <w:pPr>
        <w:pStyle w:val="Corpsdetexte"/>
      </w:pPr>
      <w:r>
        <w:t xml:space="preserve">The area that </w:t>
      </w:r>
      <w:del w:id="251" w:author="Laurent Barillé" w:date="2025-01-07T12:02:00Z">
        <w:r w:rsidDel="00E91DA3">
          <w:delText>can be covered by a drone</w:delText>
        </w:r>
      </w:del>
      <w:ins w:id="252" w:author="Laurent Barillé" w:date="2025-01-07T12:02:00Z">
        <w:r w:rsidR="00E91DA3">
          <w:t>a drone can cover</w:t>
        </w:r>
      </w:ins>
      <w:r>
        <w:t xml:space="preserve">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w:t>
      </w:r>
      <w:ins w:id="253" w:author="Laurent Barillé" w:date="2025-01-07T12:03:00Z">
        <w:r w:rsidR="00E91DA3">
          <w:t xml:space="preserve">seagrass </w:t>
        </w:r>
      </w:ins>
      <w:r>
        <w:t xml:space="preserve">meadow in France is located in the </w:t>
      </w:r>
      <w:proofErr w:type="spellStart"/>
      <w:r>
        <w:t>Bassin</w:t>
      </w:r>
      <w:proofErr w:type="spellEnd"/>
      <w:r>
        <w:t xml:space="preserve"> </w:t>
      </w:r>
      <w:proofErr w:type="spellStart"/>
      <w:r>
        <w:t>d’Arcachon</w:t>
      </w:r>
      <w:proofErr w:type="spellEnd"/>
      <w:r>
        <w:t xml:space="preserve"> and covers an area of nearly 40 km² (</w:t>
      </w:r>
      <w:proofErr w:type="spellStart"/>
      <w:r>
        <w:t>Cognat</w:t>
      </w:r>
      <w:proofErr w:type="spellEnd"/>
      <w:r>
        <w:t xml:space="preserve"> et al., 2018). Using a </w:t>
      </w:r>
      <w:proofErr w:type="spellStart"/>
      <w:r>
        <w:t>Micasense</w:t>
      </w:r>
      <w:proofErr w:type="spellEnd"/>
      <w:r>
        <w:t xml:space="preserve"> </w:t>
      </w:r>
      <w:proofErr w:type="spellStart"/>
      <w:r>
        <w:t>RedEdge</w:t>
      </w:r>
      <w:proofErr w:type="spellEnd"/>
      <w:r>
        <w:t xml:space="preserve">-MX DUAL multispectral sensor mounted on a drone flying at 120 m altitude at 10 m.s⁻¹, this area would take approximately 44 hours of flight time to cover entirely. The total time required to map this entire area at low tide could be further extended when accounting </w:t>
      </w:r>
      <w:r>
        <w:lastRenderedPageBreak/>
        <w:t xml:space="preserve">for constraints such as daylight hours, </w:t>
      </w:r>
      <w:del w:id="254" w:author="Laurent Barillé" w:date="2025-01-07T12:05:00Z">
        <w:r w:rsidDel="00E91DA3">
          <w:delText xml:space="preserve">tides </w:delText>
        </w:r>
      </w:del>
      <w:ins w:id="255" w:author="Laurent Barillé" w:date="2025-01-07T12:05:00Z">
        <w:r w:rsidR="00E91DA3">
          <w:t>tide</w:t>
        </w:r>
        <w:r w:rsidR="00E91DA3">
          <w:t xml:space="preserve"> </w:t>
        </w:r>
      </w:ins>
      <w:r>
        <w:t xml:space="preserve">cycles, battery recharging, potential weather-related delays, and the need for the operator to frequently reposition themselves due to regulatory restrictions that limit the drone’s distance to 1 km from the </w:t>
      </w:r>
      <w:ins w:id="256" w:author="Laurent Barillé" w:date="2025-01-07T12:06:00Z">
        <w:r w:rsidR="00E91DA3">
          <w:t xml:space="preserve">drone </w:t>
        </w:r>
      </w:ins>
      <w:del w:id="257" w:author="Laurent Barillé" w:date="2025-01-07T12:06:00Z">
        <w:r w:rsidDel="00E91DA3">
          <w:delText>tele</w:delText>
        </w:r>
      </w:del>
      <w:r>
        <w:t>pilot.</w:t>
      </w:r>
    </w:p>
    <w:p w14:paraId="639CE25D" w14:textId="77777777" w:rsidR="00B91B7D" w:rsidRDefault="00A0219F">
      <w:pPr>
        <w:pStyle w:val="Titre4"/>
      </w:pPr>
      <w:bookmarkStart w:id="258" w:name="data-processing"/>
      <w:bookmarkEnd w:id="246"/>
      <w:r>
        <w:t>1.2.3.4 Data processing</w:t>
      </w:r>
    </w:p>
    <w:p w14:paraId="14A4E427" w14:textId="2F638AA2" w:rsidR="00B91B7D" w:rsidRDefault="00A0219F">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w:t>
      </w:r>
      <w:proofErr w:type="spellStart"/>
      <w:r>
        <w:t>Agisoft</w:t>
      </w:r>
      <w:proofErr w:type="spellEnd"/>
      <w:r>
        <w:t xml:space="preserve"> </w:t>
      </w:r>
      <w:proofErr w:type="spellStart"/>
      <w:r>
        <w:t>Metashape</w:t>
      </w:r>
      <w:proofErr w:type="spellEnd"/>
      <w:r>
        <w:t xml:space="preserve"> and Pix4D, enables users to perform these essential steps efficiently, making advanced data processing accessible even to non-expert users. Steps to obtain an orthoimage from a bunch of single images will be described now </w:t>
      </w:r>
      <w:del w:id="259" w:author="Laurent Barillé" w:date="2025-01-07T12:07:00Z">
        <w:r w:rsidDel="006A0C05">
          <w:delText xml:space="preserve">be describe </w:delText>
        </w:r>
      </w:del>
      <w:r>
        <w:t>in more details.</w:t>
      </w:r>
    </w:p>
    <w:p w14:paraId="14D161E5" w14:textId="77777777" w:rsidR="00B91B7D" w:rsidRDefault="00A0219F">
      <w:pPr>
        <w:pStyle w:val="Titre5"/>
      </w:pPr>
      <w:bookmarkStart w:id="260" w:name="image-pre-processing"/>
      <w:r>
        <w:t>1.2.3.4.1 Image pre-processing</w:t>
      </w:r>
    </w:p>
    <w:p w14:paraId="3FA54ABC" w14:textId="77777777" w:rsidR="00B91B7D" w:rsidRDefault="00A0219F">
      <w:pPr>
        <w:pStyle w:val="FirstParagraph"/>
      </w:pPr>
      <w:r>
        <w:t>The first step is to correct each individual image acquired by the drone from optical distortion that occurred during its acquisition (</w:t>
      </w:r>
      <w:hyperlink w:anchor="fig-img_preprocessing">
        <w:r>
          <w:rPr>
            <w:rStyle w:val="Lienhypertexte"/>
          </w:rPr>
          <w:t>Figure 1.12</w:t>
        </w:r>
      </w:hyperlink>
      <w:r>
        <w:t>). Photogrammetric software typically addresses lens distortion and vignetting through a combination of camera calibration and radiometric adjustments.</w:t>
      </w:r>
    </w:p>
    <w:tbl>
      <w:tblPr>
        <w:tblStyle w:val="Table"/>
        <w:tblW w:w="5000" w:type="pct"/>
        <w:tblLayout w:type="fixed"/>
        <w:tblLook w:val="0000" w:firstRow="0" w:lastRow="0" w:firstColumn="0" w:lastColumn="0" w:noHBand="0" w:noVBand="0"/>
      </w:tblPr>
      <w:tblGrid>
        <w:gridCol w:w="9360"/>
      </w:tblGrid>
      <w:tr w:rsidR="00B91B7D" w14:paraId="62B80479" w14:textId="77777777">
        <w:tc>
          <w:tcPr>
            <w:tcW w:w="7920" w:type="dxa"/>
          </w:tcPr>
          <w:p w14:paraId="4330DF25" w14:textId="77777777" w:rsidR="00B91B7D" w:rsidRDefault="00A0219F">
            <w:pPr>
              <w:pStyle w:val="Compact"/>
              <w:jc w:val="center"/>
            </w:pPr>
            <w:bookmarkStart w:id="261" w:name="fig-img_preprocessing"/>
            <w:r>
              <w:rPr>
                <w:noProof/>
              </w:rPr>
              <w:lastRenderedPageBreak/>
              <w:drawing>
                <wp:inline distT="0" distB="0" distL="0" distR="0" wp14:anchorId="6AE48824" wp14:editId="5C47BC7F">
                  <wp:extent cx="5349240" cy="4071863"/>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Chapter1/Figs/distortion.png"/>
                          <pic:cNvPicPr>
                            <a:picLocks noChangeAspect="1" noChangeArrowheads="1"/>
                          </pic:cNvPicPr>
                        </pic:nvPicPr>
                        <pic:blipFill>
                          <a:blip r:embed="rId33"/>
                          <a:stretch>
                            <a:fillRect/>
                          </a:stretch>
                        </pic:blipFill>
                        <pic:spPr bwMode="auto">
                          <a:xfrm>
                            <a:off x="0" y="0"/>
                            <a:ext cx="5349240" cy="4071863"/>
                          </a:xfrm>
                          <a:prstGeom prst="rect">
                            <a:avLst/>
                          </a:prstGeom>
                          <a:noFill/>
                          <a:ln w="9525">
                            <a:noFill/>
                            <a:headEnd/>
                            <a:tailEnd/>
                          </a:ln>
                        </pic:spPr>
                      </pic:pic>
                    </a:graphicData>
                  </a:graphic>
                </wp:inline>
              </w:drawing>
            </w:r>
          </w:p>
          <w:p w14:paraId="44ED67E8" w14:textId="77777777" w:rsidR="00B91B7D" w:rsidRDefault="00A0219F">
            <w:pPr>
              <w:pStyle w:val="ImageCaption"/>
              <w:spacing w:before="200"/>
            </w:pPr>
            <w:r>
              <w:t>Figure 1.12: Schematic representation of image</w:t>
            </w:r>
            <w:del w:id="262" w:author="Laurent Barillé" w:date="2025-01-07T12:09:00Z">
              <w:r w:rsidDel="00A8597E">
                <w:delText>s</w:delText>
              </w:r>
            </w:del>
            <w:r>
              <w:t xml:space="preserve"> pre-processing for </w:t>
            </w:r>
            <w:proofErr w:type="spellStart"/>
            <w:r>
              <w:t>orthomosaic</w:t>
            </w:r>
            <w:proofErr w:type="spellEnd"/>
            <w:r>
              <w:t xml:space="preserve"> reconstruction, showing correction of the distortion (A &amp; B) and correction of the vignetting (C &amp; D).</w:t>
            </w:r>
          </w:p>
        </w:tc>
        <w:bookmarkEnd w:id="261"/>
      </w:tr>
    </w:tbl>
    <w:p w14:paraId="489083F4" w14:textId="77777777" w:rsidR="00B91B7D" w:rsidRDefault="00A0219F">
      <w:pPr>
        <w:pStyle w:val="Corpsdetexte"/>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w:t>
      </w:r>
      <w:proofErr w:type="spellStart"/>
      <w:r>
        <w:t>orthomosaic</w:t>
      </w:r>
      <w:proofErr w:type="spellEnd"/>
      <w:r>
        <w:t>.</w:t>
      </w:r>
    </w:p>
    <w:p w14:paraId="6B22F3FE" w14:textId="77777777" w:rsidR="00B91B7D" w:rsidRDefault="00A0219F">
      <w:pPr>
        <w:pStyle w:val="Titre5"/>
      </w:pPr>
      <w:bookmarkStart w:id="263" w:name="Xfbb5bf94f0a2d2e2089d4cd2de8c80f4ade7f55"/>
      <w:bookmarkEnd w:id="260"/>
      <w:r>
        <w:lastRenderedPageBreak/>
        <w:t>1.2.3.4.2 Initial Image Alignment / Aerial Triangulation</w:t>
      </w:r>
    </w:p>
    <w:p w14:paraId="36F734A3" w14:textId="77777777" w:rsidR="00B91B7D" w:rsidRDefault="00A0219F">
      <w:pPr>
        <w:pStyle w:val="FirstParagraph"/>
      </w:pPr>
      <w:r>
        <w:t>Once corrected, each image can be aligned. During the initial image alignment phase, the photogrammetry software relies on Structure from Motion (</w:t>
      </w:r>
      <w:proofErr w:type="spellStart"/>
      <w:r>
        <w:t>SfM</w:t>
      </w:r>
      <w:proofErr w:type="spellEnd"/>
      <w:r>
        <w:t>)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p w14:paraId="44AB1147" w14:textId="77777777" w:rsidR="00B91B7D" w:rsidRDefault="00A0219F">
      <w:pPr>
        <w:pStyle w:val="Titre5"/>
      </w:pPr>
      <w:bookmarkStart w:id="264" w:name="sec-DPC"/>
      <w:bookmarkEnd w:id="263"/>
      <w:r>
        <w:t>1.2.3.4.3 Dense Point Cloud Generation</w:t>
      </w:r>
    </w:p>
    <w:p w14:paraId="71C2B63E" w14:textId="77777777" w:rsidR="00B91B7D" w:rsidRDefault="00A0219F">
      <w:pPr>
        <w:pStyle w:val="FirstParagraph"/>
      </w:pPr>
      <w:r>
        <w:t xml:space="preserve">Building upon the camera geometry established by </w:t>
      </w:r>
      <w:proofErr w:type="spellStart"/>
      <w:r>
        <w:t>SfM</w:t>
      </w:r>
      <w:proofErr w:type="spellEnd"/>
      <w:r>
        <w:t>,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p w14:paraId="55D6667A" w14:textId="77777777" w:rsidR="00B91B7D" w:rsidRPr="004B0AA4" w:rsidRDefault="00A0219F">
      <w:pPr>
        <w:pStyle w:val="Titre5"/>
        <w:rPr>
          <w:lang w:val="es-ES"/>
        </w:rPr>
      </w:pPr>
      <w:bookmarkStart w:id="265" w:name="X26921446a443cea93219a98d36f4c5dd3a3f8b0"/>
      <w:bookmarkEnd w:id="264"/>
      <w:r w:rsidRPr="004B0AA4">
        <w:rPr>
          <w:lang w:val="es-ES"/>
        </w:rPr>
        <w:t xml:space="preserve">1.2.3.4.4 Digital Surface </w:t>
      </w:r>
      <w:proofErr w:type="spellStart"/>
      <w:r w:rsidRPr="004B0AA4">
        <w:rPr>
          <w:lang w:val="es-ES"/>
        </w:rPr>
        <w:t>Model</w:t>
      </w:r>
      <w:proofErr w:type="spellEnd"/>
      <w:r w:rsidRPr="004B0AA4">
        <w:rPr>
          <w:lang w:val="es-ES"/>
        </w:rPr>
        <w:t xml:space="preserve"> (DSM) / Digital </w:t>
      </w:r>
      <w:proofErr w:type="spellStart"/>
      <w:r w:rsidRPr="004B0AA4">
        <w:rPr>
          <w:lang w:val="es-ES"/>
        </w:rPr>
        <w:t>Terrain</w:t>
      </w:r>
      <w:proofErr w:type="spellEnd"/>
      <w:r w:rsidRPr="004B0AA4">
        <w:rPr>
          <w:lang w:val="es-ES"/>
        </w:rPr>
        <w:t xml:space="preserve"> </w:t>
      </w:r>
      <w:proofErr w:type="spellStart"/>
      <w:r w:rsidRPr="004B0AA4">
        <w:rPr>
          <w:lang w:val="es-ES"/>
        </w:rPr>
        <w:t>Model</w:t>
      </w:r>
      <w:proofErr w:type="spellEnd"/>
      <w:r w:rsidRPr="004B0AA4">
        <w:rPr>
          <w:lang w:val="es-ES"/>
        </w:rPr>
        <w:t xml:space="preserve"> (DTM)</w:t>
      </w:r>
    </w:p>
    <w:p w14:paraId="1D263D33" w14:textId="77777777" w:rsidR="00B91B7D" w:rsidRDefault="00A0219F">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 </w:t>
      </w:r>
      <w:hyperlink w:anchor="fig-DSMDTM">
        <w:r>
          <w:rPr>
            <w:rStyle w:val="Lienhypertexte"/>
          </w:rPr>
          <w:t>Figure 1.13</w:t>
        </w:r>
      </w:hyperlink>
      <w:r>
        <w:t>).</w:t>
      </w:r>
    </w:p>
    <w:tbl>
      <w:tblPr>
        <w:tblStyle w:val="Table"/>
        <w:tblW w:w="5000" w:type="pct"/>
        <w:tblLayout w:type="fixed"/>
        <w:tblLook w:val="0000" w:firstRow="0" w:lastRow="0" w:firstColumn="0" w:lastColumn="0" w:noHBand="0" w:noVBand="0"/>
      </w:tblPr>
      <w:tblGrid>
        <w:gridCol w:w="9360"/>
      </w:tblGrid>
      <w:tr w:rsidR="00B91B7D" w14:paraId="1935B7AF" w14:textId="77777777">
        <w:tc>
          <w:tcPr>
            <w:tcW w:w="7920" w:type="dxa"/>
          </w:tcPr>
          <w:p w14:paraId="5F069010" w14:textId="77777777" w:rsidR="00B91B7D" w:rsidRDefault="00A0219F">
            <w:pPr>
              <w:pStyle w:val="Compact"/>
              <w:jc w:val="center"/>
            </w:pPr>
            <w:bookmarkStart w:id="266" w:name="fig-DSMDTM"/>
            <w:r>
              <w:rPr>
                <w:noProof/>
              </w:rPr>
              <w:lastRenderedPageBreak/>
              <w:drawing>
                <wp:inline distT="0" distB="0" distL="0" distR="0" wp14:anchorId="471731DF" wp14:editId="5FE11AC4">
                  <wp:extent cx="5349240" cy="2673633"/>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Chapter1/Figs/DSM_DTM.png"/>
                          <pic:cNvPicPr>
                            <a:picLocks noChangeAspect="1" noChangeArrowheads="1"/>
                          </pic:cNvPicPr>
                        </pic:nvPicPr>
                        <pic:blipFill>
                          <a:blip r:embed="rId34"/>
                          <a:stretch>
                            <a:fillRect/>
                          </a:stretch>
                        </pic:blipFill>
                        <pic:spPr bwMode="auto">
                          <a:xfrm>
                            <a:off x="0" y="0"/>
                            <a:ext cx="5349240" cy="2673633"/>
                          </a:xfrm>
                          <a:prstGeom prst="rect">
                            <a:avLst/>
                          </a:prstGeom>
                          <a:noFill/>
                          <a:ln w="9525">
                            <a:noFill/>
                            <a:headEnd/>
                            <a:tailEnd/>
                          </a:ln>
                        </pic:spPr>
                      </pic:pic>
                    </a:graphicData>
                  </a:graphic>
                </wp:inline>
              </w:drawing>
            </w:r>
          </w:p>
          <w:p w14:paraId="19D19B0B" w14:textId="77777777" w:rsidR="00B91B7D" w:rsidRDefault="00A0219F">
            <w:pPr>
              <w:pStyle w:val="ImageCaption"/>
              <w:spacing w:before="200"/>
            </w:pPr>
            <w:r>
              <w:t>Figure 1.13: Representation of differences between the Digital Surface Model (DSM), the Digital Terrain model (DTM) and the Digital Height Model (DHM).</w:t>
            </w:r>
          </w:p>
        </w:tc>
        <w:bookmarkEnd w:id="266"/>
      </w:tr>
    </w:tbl>
    <w:p w14:paraId="3CD48160" w14:textId="77777777" w:rsidR="00B91B7D" w:rsidRDefault="00A0219F">
      <w:pPr>
        <w:pStyle w:val="Titre5"/>
      </w:pPr>
      <w:bookmarkStart w:id="267" w:name="X245dd71108f9ce13c39528969d7ed2b69c0a48e"/>
      <w:bookmarkEnd w:id="265"/>
      <w:r>
        <w:t xml:space="preserve">1.2.3.4.5 Orthorectification and </w:t>
      </w:r>
      <w:proofErr w:type="spellStart"/>
      <w:r>
        <w:t>Orthomosaic</w:t>
      </w:r>
      <w:proofErr w:type="spellEnd"/>
      <w:r>
        <w:t xml:space="preserve"> Creation</w:t>
      </w:r>
    </w:p>
    <w:p w14:paraId="3F7420AF" w14:textId="07B83DB4" w:rsidR="00B91B7D" w:rsidRDefault="00A0219F">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w:t>
      </w:r>
      <w:del w:id="268" w:author="Laurent Barillé" w:date="2025-01-07T12:11:00Z">
        <w:r w:rsidDel="00B1615E">
          <w:delText xml:space="preserve">color </w:delText>
        </w:r>
      </w:del>
      <w:proofErr w:type="spellStart"/>
      <w:ins w:id="269" w:author="Laurent Barillé" w:date="2025-01-07T12:11:00Z">
        <w:r w:rsidR="00B1615E">
          <w:t>colour</w:t>
        </w:r>
        <w:proofErr w:type="spellEnd"/>
        <w:r w:rsidR="00B1615E">
          <w:t xml:space="preserve"> </w:t>
        </w:r>
      </w:ins>
      <w:r>
        <w:t xml:space="preserve">and brightness variations—to form a georeferenced </w:t>
      </w:r>
      <w:proofErr w:type="spellStart"/>
      <w:r>
        <w:t>orthomosaic</w:t>
      </w:r>
      <w:proofErr w:type="spellEnd"/>
      <w:r>
        <w:t>. This final 2D product is dimensionally accurate and vital for cartographic and analytic tasks, offering a reliable visual representation of the surveyed area.</w:t>
      </w:r>
    </w:p>
    <w:p w14:paraId="6516A720" w14:textId="77777777" w:rsidR="00B91B7D" w:rsidRDefault="00A0219F">
      <w:pPr>
        <w:pStyle w:val="Titre5"/>
      </w:pPr>
      <w:bookmarkStart w:id="270" w:name="optional-steps"/>
      <w:bookmarkEnd w:id="267"/>
      <w:r>
        <w:t>1.2.3.4.6 Optional steps</w:t>
      </w:r>
    </w:p>
    <w:p w14:paraId="31165064" w14:textId="4223D797" w:rsidR="00B91B7D" w:rsidRDefault="00A0219F">
      <w:pPr>
        <w:pStyle w:val="FirstParagraph"/>
      </w:pPr>
      <w:r>
        <w:t>Following the creation of a dense point cloud (</w:t>
      </w:r>
      <w:hyperlink w:anchor="sec-DPC">
        <w:r>
          <w:rPr>
            <w:rStyle w:val="Lienhypertexte"/>
          </w:rPr>
          <w:t>Section 1.2.3.4.3</w:t>
        </w:r>
      </w:hyperlink>
      <w:r>
        <w:t xml:space="preserve">), photogrammetric software can convert </w:t>
      </w:r>
      <w:del w:id="271" w:author="Laurent Barillé" w:date="2025-01-07T12:12:00Z">
        <w:r w:rsidDel="00B1615E">
          <w:delText xml:space="preserve">the </w:delText>
        </w:r>
      </w:del>
      <w:r>
        <w:t xml:space="preserve">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w:t>
      </w:r>
      <w:r>
        <w:lastRenderedPageBreak/>
        <w:t>a 45° angle to capture detailed features of the target’s vertical structure. This approach ensures that the texture of these features is detailed.</w:t>
      </w:r>
    </w:p>
    <w:p w14:paraId="4016D708" w14:textId="77777777" w:rsidR="00B91B7D" w:rsidRDefault="00A0219F">
      <w:pPr>
        <w:pStyle w:val="Corpsdetexte"/>
      </w:pPr>
      <w:r>
        <w:t>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14:paraId="47442B6B" w14:textId="77777777" w:rsidR="00B91B7D" w:rsidRDefault="00A0219F">
      <w:pPr>
        <w:pStyle w:val="Titre3"/>
      </w:pPr>
      <w:bookmarkStart w:id="272" w:name="_Toc186637963"/>
      <w:bookmarkStart w:id="273" w:name="X6e0637a84264a80c0e5f6545e17679d348073aa"/>
      <w:bookmarkEnd w:id="227"/>
      <w:bookmarkEnd w:id="258"/>
      <w:bookmarkEnd w:id="270"/>
      <w:r>
        <w:t>1.2.4 Remote Sensing applied to Coastal monitoring</w:t>
      </w:r>
      <w:bookmarkEnd w:id="272"/>
    </w:p>
    <w:p w14:paraId="1D4275B9" w14:textId="35D81557" w:rsidR="00B91B7D" w:rsidRDefault="00A0219F">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w:t>
      </w:r>
      <w:del w:id="274" w:author="Laurent Barillé" w:date="2025-01-07T12:16:00Z">
        <w:r w:rsidDel="00756A19">
          <w:delText>the quantification of spatial and temporal variations, informing evidence-based strategies for conservation and sustainable management</w:delText>
        </w:r>
      </w:del>
      <w:ins w:id="275" w:author="Laurent Barillé" w:date="2025-01-07T12:16:00Z">
        <w:r w:rsidR="00756A19">
          <w:t xml:space="preserve">quantification of </w:t>
        </w:r>
        <w:commentRangeStart w:id="276"/>
        <w:r w:rsidR="00756A19">
          <w:t>spatial and temporal variations, informing evidence-based conservation and sustainable management strategies</w:t>
        </w:r>
      </w:ins>
      <w:r>
        <w:t>.</w:t>
      </w:r>
    </w:p>
    <w:p w14:paraId="19AB097C" w14:textId="77777777" w:rsidR="00B91B7D" w:rsidRDefault="00A0219F">
      <w:pPr>
        <w:pStyle w:val="Corpsdetexte"/>
      </w:pPr>
      <w:r>
        <w:t xml:space="preserve">Essential Biodiversity Variables (EBVs) and Essential Ocean Variables (EOVs) constitute a framework for systematically monitoring and understanding ecological and oceanographic changes. Based on the model of Essential Climate Variables (ECVs), </w:t>
      </w:r>
      <w:commentRangeEnd w:id="276"/>
      <w:r w:rsidR="00756A19">
        <w:rPr>
          <w:rStyle w:val="Marquedecommentaire"/>
        </w:rPr>
        <w:commentReference w:id="276"/>
      </w:r>
      <w:r>
        <w:t xml:space="preserve">EBVs provide a standardized set of biodiversity metrics to detect and analyze changes across spatial and temporal scales.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w:t>
      </w:r>
      <w:r>
        <w:lastRenderedPageBreak/>
        <w:t>and the spatial extent of habitats like coral reefs and seagrass meadows. By standardizing biodiversity and oceanic assessments, EBVs and EOVs enhance consistency and comparability across studies and regions (Muller-Karger et al., 2018).</w:t>
      </w:r>
    </w:p>
    <w:p w14:paraId="51979444" w14:textId="77777777" w:rsidR="00B91B7D" w:rsidRDefault="00A0219F">
      <w:pPr>
        <w:pStyle w:val="Corpsdetexte"/>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 (Borja et al., 2013; </w:t>
      </w:r>
      <w:del w:id="277" w:author="Laurent Barillé" w:date="2025-01-07T12:18:00Z">
        <w:r w:rsidDel="00756A19">
          <w:delText xml:space="preserve">E. </w:delText>
        </w:r>
      </w:del>
      <w:proofErr w:type="spellStart"/>
      <w:r>
        <w:t>Papathanasopoulou</w:t>
      </w:r>
      <w:proofErr w:type="spellEnd"/>
      <w:r>
        <w:t xml:space="preserve"> et al., 2019; </w:t>
      </w:r>
      <w:proofErr w:type="spellStart"/>
      <w:r>
        <w:t>Zoffoli</w:t>
      </w:r>
      <w:proofErr w:type="spellEnd"/>
      <w:r>
        <w:t xml:space="preserve"> et al., 2021).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 (</w:t>
      </w:r>
      <w:proofErr w:type="spellStart"/>
      <w:r>
        <w:t>Oiry</w:t>
      </w:r>
      <w:proofErr w:type="spellEnd"/>
      <w:r>
        <w:t xml:space="preserve"> and Barillé, 2021; </w:t>
      </w:r>
      <w:del w:id="278" w:author="Laurent Barillé" w:date="2025-01-07T12:18:00Z">
        <w:r w:rsidDel="00756A19">
          <w:delText xml:space="preserve">E. </w:delText>
        </w:r>
      </w:del>
      <w:proofErr w:type="spellStart"/>
      <w:r>
        <w:t>Papathanasopoulou</w:t>
      </w:r>
      <w:proofErr w:type="spellEnd"/>
      <w:r>
        <w:t xml:space="preserve"> et al., 2019)</w:t>
      </w:r>
    </w:p>
    <w:tbl>
      <w:tblPr>
        <w:tblStyle w:val="Table"/>
        <w:tblW w:w="5000" w:type="pct"/>
        <w:tblLayout w:type="fixed"/>
        <w:tblLook w:val="0000" w:firstRow="0" w:lastRow="0" w:firstColumn="0" w:lastColumn="0" w:noHBand="0" w:noVBand="0"/>
      </w:tblPr>
      <w:tblGrid>
        <w:gridCol w:w="9360"/>
      </w:tblGrid>
      <w:tr w:rsidR="00B91B7D" w14:paraId="6AF9E177" w14:textId="77777777">
        <w:tc>
          <w:tcPr>
            <w:tcW w:w="7920" w:type="dxa"/>
          </w:tcPr>
          <w:p w14:paraId="3F1FD3B6" w14:textId="77777777" w:rsidR="00B91B7D" w:rsidRDefault="00A0219F">
            <w:pPr>
              <w:pStyle w:val="Compact"/>
              <w:jc w:val="center"/>
            </w:pPr>
            <w:bookmarkStart w:id="279" w:name="fig-MullerKarger"/>
            <w:r>
              <w:rPr>
                <w:noProof/>
              </w:rPr>
              <w:drawing>
                <wp:inline distT="0" distB="0" distL="0" distR="0" wp14:anchorId="59CCBA7A" wp14:editId="1E1ABC07">
                  <wp:extent cx="5370954" cy="361362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Chapter1/Figs/muller_EBVs.png"/>
                          <pic:cNvPicPr>
                            <a:picLocks noChangeAspect="1" noChangeArrowheads="1"/>
                          </pic:cNvPicPr>
                        </pic:nvPicPr>
                        <pic:blipFill>
                          <a:blip r:embed="rId35"/>
                          <a:stretch>
                            <a:fillRect/>
                          </a:stretch>
                        </pic:blipFill>
                        <pic:spPr bwMode="auto">
                          <a:xfrm>
                            <a:off x="0" y="0"/>
                            <a:ext cx="5370954" cy="3613620"/>
                          </a:xfrm>
                          <a:prstGeom prst="rect">
                            <a:avLst/>
                          </a:prstGeom>
                          <a:noFill/>
                          <a:ln w="9525">
                            <a:noFill/>
                            <a:headEnd/>
                            <a:tailEnd/>
                          </a:ln>
                        </pic:spPr>
                      </pic:pic>
                    </a:graphicData>
                  </a:graphic>
                </wp:inline>
              </w:drawing>
            </w:r>
          </w:p>
          <w:p w14:paraId="4309D33F" w14:textId="4E48C7E7" w:rsidR="00B91B7D" w:rsidRDefault="00A0219F">
            <w:pPr>
              <w:pStyle w:val="ImageCaption"/>
              <w:spacing w:before="200"/>
            </w:pPr>
            <w:commentRangeStart w:id="280"/>
            <w:r>
              <w:lastRenderedPageBreak/>
              <w:t xml:space="preserve">Figure 1.14: </w:t>
            </w:r>
            <w:commentRangeEnd w:id="280"/>
            <w:r w:rsidR="00756A19">
              <w:rPr>
                <w:rStyle w:val="Marquedecommentaire"/>
                <w:i w:val="0"/>
              </w:rPr>
              <w:commentReference w:id="280"/>
            </w:r>
            <w:r>
              <w:t>Current capabilities of remotely sensed data for measuring Essential Biodiversity Variables (EBVs; Pereira et al. (2013))</w:t>
            </w:r>
            <w:ins w:id="281" w:author="Laurent Barillé" w:date="2025-01-07T12:19:00Z">
              <w:r w:rsidR="00756A19">
                <w:t xml:space="preserve"> for soft-bottom intertidal vegetation</w:t>
              </w:r>
            </w:ins>
            <w:r>
              <w:t>. Adapted from Muller-Karger et al. (2018).</w:t>
            </w:r>
          </w:p>
        </w:tc>
        <w:bookmarkEnd w:id="279"/>
      </w:tr>
    </w:tbl>
    <w:p w14:paraId="0F4B7A4F" w14:textId="77777777" w:rsidR="00B91B7D" w:rsidRDefault="00A0219F">
      <w:pPr>
        <w:pStyle w:val="Corpsdetexte"/>
      </w:pPr>
      <w:r>
        <w:lastRenderedPageBreak/>
        <w:t>Developments in RS have further improved the applicability of EBVs and EOVs (Pereira et al., 2013; Skidmore et al., 2015).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 (Muller-Karger et al., 2018). For some habitats, multispectral resolution may be adequate under certain conditions (</w:t>
      </w:r>
      <w:proofErr w:type="spellStart"/>
      <w:r>
        <w:t>Zoffoli</w:t>
      </w:r>
      <w:proofErr w:type="spellEnd"/>
      <w:r>
        <w:t xml:space="preserve"> et al., 2020), although risks of classification errors remain. For others, higher spectral resolution is necessary to distinguish taxonomically distinct groups of organisms (Fyfe, 2003; </w:t>
      </w:r>
      <w:proofErr w:type="spellStart"/>
      <w:r>
        <w:t>Launeau</w:t>
      </w:r>
      <w:proofErr w:type="spellEnd"/>
      <w:r>
        <w:t xml:space="preserve"> et al., 2018; </w:t>
      </w:r>
      <w:proofErr w:type="spellStart"/>
      <w:r>
        <w:t>Méléder</w:t>
      </w:r>
      <w:proofErr w:type="spellEnd"/>
      <w:r>
        <w:t xml:space="preserve"> et al., 2018). Identification relies partly on the presence of visible absorption bands associated with photosynthetic and accessory pigments, which can be detected and quantified using high-performance liquid chromatography (Bargain et al., 2013; Jesus et al., 2014; </w:t>
      </w:r>
      <w:proofErr w:type="spellStart"/>
      <w:r>
        <w:t>Méléder</w:t>
      </w:r>
      <w:proofErr w:type="spellEnd"/>
      <w:r>
        <w:t xml:space="preserve"> et al., 2005; </w:t>
      </w:r>
      <w:del w:id="282" w:author="Laurent Barillé" w:date="2025-01-07T12:22:00Z">
        <w:r w:rsidDel="00D50E36">
          <w:delText>V</w:delText>
        </w:r>
      </w:del>
      <w:del w:id="283" w:author="Laurent Barillé" w:date="2025-01-07T12:21:00Z">
        <w:r w:rsidDel="00D50E36">
          <w:delText xml:space="preserve">. </w:delText>
        </w:r>
      </w:del>
      <w:proofErr w:type="spellStart"/>
      <w:r>
        <w:t>Méléder</w:t>
      </w:r>
      <w:proofErr w:type="spellEnd"/>
      <w:r>
        <w:t xml:space="preserve"> et al., 2003).</w:t>
      </w:r>
    </w:p>
    <w:p w14:paraId="5D9FE7B6" w14:textId="77777777" w:rsidR="00B91B7D" w:rsidRDefault="00A0219F">
      <w:pPr>
        <w:pStyle w:val="Titre2"/>
      </w:pPr>
      <w:bookmarkStart w:id="284" w:name="_Toc186637964"/>
      <w:bookmarkStart w:id="285" w:name="objectives-and-overview"/>
      <w:bookmarkEnd w:id="132"/>
      <w:bookmarkEnd w:id="273"/>
      <w:r>
        <w:t>1.3 Objectives and Overview</w:t>
      </w:r>
      <w:bookmarkEnd w:id="284"/>
    </w:p>
    <w:p w14:paraId="5A89281A" w14:textId="1512FAAB" w:rsidR="00B91B7D" w:rsidRDefault="00A0219F">
      <w:pPr>
        <w:pStyle w:val="FirstParagraph"/>
      </w:pPr>
      <w:commentRangeStart w:id="286"/>
      <w:r>
        <w:t xml:space="preserve">Discriminating between different types of intertidal vegetation using RS poses significant challenges due to overlapping spectral </w:t>
      </w:r>
      <w:del w:id="287" w:author="Laurent Barillé" w:date="2025-01-07T12:22:00Z">
        <w:r w:rsidDel="00D50E36">
          <w:delText xml:space="preserve">signature </w:delText>
        </w:r>
      </w:del>
      <w:ins w:id="288" w:author="Laurent Barillé" w:date="2025-01-07T12:22:00Z">
        <w:r w:rsidR="00D50E36">
          <w:t>signatures</w:t>
        </w:r>
        <w:r w:rsidR="00D50E36">
          <w:t xml:space="preserve"> </w:t>
        </w:r>
      </w:ins>
      <w:r>
        <w:t xml:space="preserve">in the visible and NIR spectral regions caused by similar pigment compositions. This issue is particularly pronounced when comparing green macroalgae and seagrass. In addition to </w:t>
      </w:r>
      <w:proofErr w:type="spellStart"/>
      <w:r>
        <w:t>Chla</w:t>
      </w:r>
      <w:proofErr w:type="spellEnd"/>
      <w:r>
        <w:t xml:space="preserve">, both green macroalgae and seagrass share the same accessory pigments such as </w:t>
      </w:r>
      <w:r>
        <w:lastRenderedPageBreak/>
        <w:t>Chlorophyll-b (</w:t>
      </w:r>
      <w:proofErr w:type="spellStart"/>
      <w:r>
        <w:t>Chlb</w:t>
      </w:r>
      <w:proofErr w:type="spellEnd"/>
      <w:r>
        <w:t xml:space="preserve">) and carotenoids. These shared pigments pronounce analogous reflectance patterns, making it difficult to differentiate between these vegetation types using conventional RS techniques, especially in heterogenous habitats where these species often </w:t>
      </w:r>
      <w:del w:id="289" w:author="Laurent Barillé" w:date="2025-01-07T12:22:00Z">
        <w:r w:rsidDel="00D50E36">
          <w:delText>co exist</w:delText>
        </w:r>
      </w:del>
      <w:ins w:id="290" w:author="Laurent Barillé" w:date="2025-01-07T12:22:00Z">
        <w:r w:rsidR="00D50E36">
          <w:t>coexist</w:t>
        </w:r>
      </w:ins>
      <w:r>
        <w:t xml:space="preserve">. Despite these challenges, advances in spectral resolution and machine learning provide avenues for improved classification. The discrimination of vegetation type </w:t>
      </w:r>
      <w:del w:id="291" w:author="Laurent Barillé" w:date="2025-01-07T12:23:00Z">
        <w:r w:rsidDel="00D50E36">
          <w:delText xml:space="preserve">throught </w:delText>
        </w:r>
      </w:del>
      <w:ins w:id="292" w:author="Laurent Barillé" w:date="2025-01-07T12:23:00Z">
        <w:r w:rsidR="00D50E36">
          <w:t>through</w:t>
        </w:r>
        <w:r w:rsidR="00D50E36">
          <w:t xml:space="preserve"> </w:t>
        </w:r>
      </w:ins>
      <w:r>
        <w:t xml:space="preserve">RS relies on differences in their spectral signature. The variability of spectral signatures of vegetation has been well studied for </w:t>
      </w:r>
      <w:del w:id="293" w:author="Laurent Barillé" w:date="2025-01-07T12:23:00Z">
        <w:r w:rsidDel="00D50E36">
          <w:delText xml:space="preserve">terrestrial plant, to our knowledge, no studies has been performed on the variability of </w:delText>
        </w:r>
      </w:del>
      <w:ins w:id="294" w:author="Laurent Barillé" w:date="2025-01-07T12:23:00Z">
        <w:r w:rsidR="00D50E36">
          <w:t xml:space="preserve">the terrestrial plants. </w:t>
        </w:r>
        <w:commentRangeStart w:id="295"/>
        <w:r w:rsidR="00D50E36">
          <w:t xml:space="preserve">To our knowledge, no studies have been performed on the variability of the </w:t>
        </w:r>
      </w:ins>
      <w:r>
        <w:t>spectral signature of marine vegetation under stress conditions.</w:t>
      </w:r>
      <w:commentRangeEnd w:id="295"/>
      <w:r w:rsidR="00D50E36">
        <w:rPr>
          <w:rStyle w:val="Marquedecommentaire"/>
        </w:rPr>
        <w:commentReference w:id="295"/>
      </w:r>
      <w:commentRangeEnd w:id="286"/>
      <w:r w:rsidR="00D50E36">
        <w:rPr>
          <w:rStyle w:val="Marquedecommentaire"/>
        </w:rPr>
        <w:commentReference w:id="286"/>
      </w:r>
    </w:p>
    <w:p w14:paraId="5AD4585E" w14:textId="77777777" w:rsidR="00B91B7D" w:rsidRDefault="00A0219F">
      <w:pPr>
        <w:pStyle w:val="Corpsdetexte"/>
      </w:pPr>
      <w:r>
        <w:rPr>
          <w:b/>
          <w:bCs/>
        </w:rPr>
        <w:t>The principal objective</w:t>
      </w:r>
      <w:r>
        <w:t xml:space="preserve"> of this work is to demonstrate the effectiveness of remote sensing for mapping intertidal habitats and the environmental pressures they face by developing advanced methodologies for accurate vegetation classification and ecosystem monitoring.</w:t>
      </w:r>
    </w:p>
    <w:p w14:paraId="1F4EEFB5" w14:textId="0420D7D5" w:rsidR="00B91B7D" w:rsidRDefault="00A0219F">
      <w:pPr>
        <w:pStyle w:val="Corpsdetexte"/>
      </w:pPr>
      <w:r>
        <w:t xml:space="preserve">This goal will be reached through specific objectives proposed as </w:t>
      </w:r>
      <w:del w:id="296" w:author="Laurent Barillé" w:date="2025-01-07T12:31:00Z">
        <w:r w:rsidDel="00D50E36">
          <w:delText>follow</w:delText>
        </w:r>
      </w:del>
      <w:ins w:id="297" w:author="Laurent Barillé" w:date="2025-01-07T12:31:00Z">
        <w:r w:rsidR="00D50E36">
          <w:t>follows</w:t>
        </w:r>
      </w:ins>
      <w:r>
        <w:t>:</w:t>
      </w:r>
    </w:p>
    <w:p w14:paraId="324EB943" w14:textId="33265398" w:rsidR="00B91B7D" w:rsidRDefault="00A0219F">
      <w:pPr>
        <w:numPr>
          <w:ilvl w:val="0"/>
          <w:numId w:val="6"/>
        </w:numPr>
      </w:pPr>
      <w:commentRangeStart w:id="298"/>
      <w:proofErr w:type="spellStart"/>
      <w:r>
        <w:t>analysing</w:t>
      </w:r>
      <w:proofErr w:type="spellEnd"/>
      <w:r>
        <w:t xml:space="preserve"> the potential of multi- and hyperspectral satellite missions (Pleiades, Sentinel-2, and PRISMA), as well as a multispectral drone sensor, for the discrimination of </w:t>
      </w:r>
      <w:del w:id="299" w:author="Laurent Barillé" w:date="2025-01-07T12:28:00Z">
        <w:r w:rsidDel="00D50E36">
          <w:delText xml:space="preserve">green </w:delText>
        </w:r>
      </w:del>
      <w:r>
        <w:t xml:space="preserve">macrophytes from </w:t>
      </w:r>
      <w:del w:id="300" w:author="Laurent Barillé" w:date="2025-01-07T12:28:00Z">
        <w:r w:rsidDel="00D50E36">
          <w:delText xml:space="preserve">low tide </w:delText>
        </w:r>
      </w:del>
      <w:r>
        <w:t>soft-bottom intertidal areas when exposed using RS.</w:t>
      </w:r>
      <w:commentRangeEnd w:id="298"/>
      <w:r w:rsidR="00D50E36">
        <w:rPr>
          <w:rStyle w:val="Marquedecommentaire"/>
        </w:rPr>
        <w:commentReference w:id="298"/>
      </w:r>
    </w:p>
    <w:p w14:paraId="11261643" w14:textId="119F467B" w:rsidR="00B91B7D" w:rsidRDefault="00A0219F">
      <w:pPr>
        <w:numPr>
          <w:ilvl w:val="0"/>
          <w:numId w:val="6"/>
        </w:numPr>
      </w:pPr>
      <w:r>
        <w:t xml:space="preserve">Building an algorithm </w:t>
      </w:r>
      <w:del w:id="301" w:author="Laurent Barillé" w:date="2025-01-07T12:30:00Z">
        <w:r w:rsidDel="00D50E36">
          <w:delText>able to discriminate</w:delText>
        </w:r>
      </w:del>
      <w:ins w:id="302" w:author="Laurent Barillé" w:date="2025-01-07T12:30:00Z">
        <w:r w:rsidR="00D50E36">
          <w:t>that discriminates</w:t>
        </w:r>
      </w:ins>
      <w:r>
        <w:t xml:space="preserve"> </w:t>
      </w:r>
      <w:del w:id="303" w:author="Laurent Barillé" w:date="2025-01-07T12:30:00Z">
        <w:r w:rsidDel="00D50E36">
          <w:delText>among</w:delText>
        </w:r>
      </w:del>
      <w:r>
        <w:t xml:space="preserve"> the </w:t>
      </w:r>
      <w:del w:id="304" w:author="Laurent Barillé" w:date="2025-01-07T12:30:00Z">
        <w:r w:rsidDel="00D50E36">
          <w:delText>5</w:delText>
        </w:r>
      </w:del>
      <w:r>
        <w:t xml:space="preserve"> most common taxonomic classes of vegetation found on soft</w:t>
      </w:r>
      <w:ins w:id="305" w:author="Laurent Barillé" w:date="2025-01-07T12:30:00Z">
        <w:r w:rsidR="00D50E36">
          <w:t xml:space="preserve"> bottom intertidal </w:t>
        </w:r>
      </w:ins>
      <w:r>
        <w:t xml:space="preserve"> sediment</w:t>
      </w:r>
      <w:ins w:id="306" w:author="Laurent Barillé" w:date="2025-01-07T12:31:00Z">
        <w:r w:rsidR="00D50E36">
          <w:t>.</w:t>
        </w:r>
      </w:ins>
      <w:del w:id="307" w:author="Laurent Barillé" w:date="2025-01-07T12:31:00Z">
        <w:r w:rsidDel="00D50E36">
          <w:delText xml:space="preserve"> intertidal substrates.</w:delText>
        </w:r>
      </w:del>
    </w:p>
    <w:p w14:paraId="7D30B06C" w14:textId="48622099" w:rsidR="00B91B7D" w:rsidRDefault="00A0219F">
      <w:pPr>
        <w:numPr>
          <w:ilvl w:val="0"/>
          <w:numId w:val="6"/>
        </w:numPr>
      </w:pPr>
      <w:r>
        <w:t xml:space="preserve">Investigate the capacity of remote sensing to monitor </w:t>
      </w:r>
      <w:del w:id="308" w:author="Laurent Barillé" w:date="2025-01-07T12:31:00Z">
        <w:r w:rsidDel="008F2769">
          <w:delText>coastal environment</w:delText>
        </w:r>
      </w:del>
      <w:ins w:id="309" w:author="Laurent Barillé" w:date="2025-01-07T12:31:00Z">
        <w:r w:rsidR="008F2769">
          <w:t>intertidal vegetation</w:t>
        </w:r>
      </w:ins>
      <w:r>
        <w:t xml:space="preserve"> under abiotic and biotic pressures.</w:t>
      </w:r>
    </w:p>
    <w:p w14:paraId="4FED2641" w14:textId="26848AEE" w:rsidR="00B91B7D" w:rsidRDefault="00A0219F">
      <w:pPr>
        <w:pStyle w:val="FirstParagraph"/>
      </w:pPr>
      <w:r>
        <w:rPr>
          <w:b/>
          <w:bCs/>
        </w:rPr>
        <w:t>Chapter 2</w:t>
      </w:r>
      <w:r>
        <w:t xml:space="preserve"> establishes the foundation by </w:t>
      </w:r>
      <w:del w:id="310" w:author="Laurent Barillé" w:date="2025-01-07T12:34:00Z">
        <w:r w:rsidDel="008F2769">
          <w:delText>presenting a proof-of-concept study that</w:delText>
        </w:r>
      </w:del>
      <w:proofErr w:type="spellStart"/>
      <w:ins w:id="311" w:author="Laurent Barillé" w:date="2025-01-07T12:34:00Z">
        <w:r w:rsidR="008F2769">
          <w:t>analysing</w:t>
        </w:r>
        <w:proofErr w:type="spellEnd"/>
        <w:r w:rsidR="008F2769">
          <w:t xml:space="preserve"> a spectral library</w:t>
        </w:r>
      </w:ins>
      <w:r>
        <w:t xml:space="preserve"> </w:t>
      </w:r>
      <w:del w:id="312" w:author="Laurent Barillé" w:date="2025-01-07T12:34:00Z">
        <w:r w:rsidDel="008F2769">
          <w:delText xml:space="preserve">demonstrates </w:delText>
        </w:r>
      </w:del>
      <w:ins w:id="313" w:author="Laurent Barillé" w:date="2025-01-07T12:34:00Z">
        <w:r w:rsidR="008F2769">
          <w:t xml:space="preserve">to assess </w:t>
        </w:r>
      </w:ins>
      <w:r>
        <w:t xml:space="preserve">the feasibility of distinguishing different types of vegetation using RS. It </w:t>
      </w:r>
      <w:del w:id="314" w:author="Laurent Barillé" w:date="2025-01-07T12:35:00Z">
        <w:r w:rsidDel="008F2769">
          <w:delText xml:space="preserve">demonstrates </w:delText>
        </w:r>
      </w:del>
      <w:ins w:id="315" w:author="Laurent Barillé" w:date="2025-01-07T12:35:00Z">
        <w:r w:rsidR="008F2769">
          <w:t>demonstrate</w:t>
        </w:r>
        <w:r w:rsidR="008F2769">
          <w:t>d</w:t>
        </w:r>
        <w:r w:rsidR="008F2769">
          <w:t xml:space="preserve"> </w:t>
        </w:r>
      </w:ins>
      <w:r>
        <w:t xml:space="preserve">that </w:t>
      </w:r>
      <w:del w:id="316" w:author="Laurent Barillé" w:date="2025-01-07T12:36:00Z">
        <w:r w:rsidDel="008F2769">
          <w:delText>this technique can effectively separate</w:delText>
        </w:r>
      </w:del>
      <w:ins w:id="317" w:author="Laurent Barillé" w:date="2025-01-07T12:36:00Z">
        <w:r w:rsidR="008F2769">
          <w:t xml:space="preserve">all </w:t>
        </w:r>
      </w:ins>
      <w:ins w:id="318" w:author="Laurent Barillé" w:date="2025-01-07T12:37:00Z">
        <w:r w:rsidR="008F2769">
          <w:t xml:space="preserve">taxonomic </w:t>
        </w:r>
      </w:ins>
      <w:ins w:id="319" w:author="Laurent Barillé" w:date="2025-01-07T12:36:00Z">
        <w:r w:rsidR="008F2769">
          <w:t>classes could be discriminated</w:t>
        </w:r>
      </w:ins>
      <w:ins w:id="320" w:author="Laurent Barillé" w:date="2025-01-07T12:37:00Z">
        <w:r w:rsidR="008F2769">
          <w:t>,</w:t>
        </w:r>
      </w:ins>
      <w:ins w:id="321" w:author="Laurent Barillé" w:date="2025-01-07T12:36:00Z">
        <w:r w:rsidR="008F2769">
          <w:t xml:space="preserve"> in particular</w:t>
        </w:r>
      </w:ins>
      <w:r>
        <w:t xml:space="preserve"> green </w:t>
      </w:r>
      <w:r>
        <w:lastRenderedPageBreak/>
        <w:t xml:space="preserve">macroalgae from seagrasses. By employing </w:t>
      </w:r>
      <w:del w:id="322" w:author="Laurent Barillé" w:date="2025-01-07T12:33:00Z">
        <w:r w:rsidDel="008F2769">
          <w:delText xml:space="preserve">both </w:delText>
        </w:r>
      </w:del>
      <w:r>
        <w:t>multi- and hyperspectral datasets, the study identifies the number of spectral bands and specific wavelengths that maximize classification accuracy, showcasing the potential of remote sensing for detailed habitat mapping.</w:t>
      </w:r>
    </w:p>
    <w:p w14:paraId="57E171BD" w14:textId="1E275B59" w:rsidR="00B91B7D" w:rsidRDefault="00A0219F">
      <w:pPr>
        <w:pStyle w:val="Corpsdetexte"/>
      </w:pPr>
      <w:r>
        <w:t xml:space="preserve">Building upon </w:t>
      </w:r>
      <w:del w:id="323" w:author="Laurent Barillé" w:date="2025-01-07T12:37:00Z">
        <w:r w:rsidDel="008F2769">
          <w:delText>the proof of concept</w:delText>
        </w:r>
      </w:del>
      <w:ins w:id="324" w:author="Laurent Barillé" w:date="2025-01-07T12:37:00Z">
        <w:r w:rsidR="008F2769">
          <w:t>this result</w:t>
        </w:r>
      </w:ins>
      <w:r>
        <w:t xml:space="preserve">, </w:t>
      </w:r>
      <w:r>
        <w:rPr>
          <w:b/>
          <w:bCs/>
        </w:rPr>
        <w:t>Chapter 3</w:t>
      </w:r>
      <w:r>
        <w:t xml:space="preserve"> focuses on </w:t>
      </w:r>
      <w:del w:id="325" w:author="Laurent Barillé" w:date="2025-01-07T12:37:00Z">
        <w:r w:rsidDel="008F2769">
          <w:delText>the development of</w:delText>
        </w:r>
      </w:del>
      <w:ins w:id="326" w:author="Laurent Barillé" w:date="2025-01-07T12:37:00Z">
        <w:r w:rsidR="008F2769">
          <w:t>developing</w:t>
        </w:r>
      </w:ins>
      <w:r>
        <w:t xml:space="preserve"> a robust algorithm called DISCOV v1.0, capable of automating the discrimination of green macrophytes in heterogeneous intertidal habitats. Utilizing high-resolution multispectral drone imagery and advanced </w:t>
      </w:r>
      <w:del w:id="327" w:author="Laurent Barillé" w:date="2025-01-07T12:37:00Z">
        <w:r w:rsidDel="008F2769">
          <w:delText>machine learning</w:delText>
        </w:r>
      </w:del>
      <w:ins w:id="328" w:author="Laurent Barillé" w:date="2025-01-07T12:37:00Z">
        <w:r w:rsidR="008F2769">
          <w:t>machine-learning</w:t>
        </w:r>
      </w:ins>
      <w:r>
        <w:t xml:space="preserve">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14:paraId="7ED54F99" w14:textId="77777777" w:rsidR="00B91B7D" w:rsidRDefault="00A0219F">
      <w:pPr>
        <w:pStyle w:val="Corpsdetexte"/>
      </w:pPr>
      <w:r>
        <w:t xml:space="preserve">In </w:t>
      </w:r>
      <w:r>
        <w:rPr>
          <w:b/>
          <w:bCs/>
        </w:rPr>
        <w:t>Chapter 4</w:t>
      </w:r>
      <w:r>
        <w:t xml:space="preserve">, the methodology evolves to include red macroalgae, specifically targeting the invasive species </w:t>
      </w:r>
      <w:proofErr w:type="spellStart"/>
      <w:r>
        <w:rPr>
          <w:i/>
          <w:iCs/>
        </w:rPr>
        <w:t>Gracilaria</w:t>
      </w:r>
      <w:proofErr w:type="spellEnd"/>
      <w:r>
        <w:rPr>
          <w:i/>
          <w:iCs/>
        </w:rPr>
        <w:t xml:space="preserve"> </w:t>
      </w:r>
      <w:proofErr w:type="spellStart"/>
      <w:r>
        <w:rPr>
          <w:i/>
          <w:iCs/>
        </w:rPr>
        <w:t>vermiculophylla</w:t>
      </w:r>
      <w:proofErr w:type="spellEnd"/>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w:t>
      </w:r>
      <w:r>
        <w:rPr>
          <w:i/>
          <w:iCs/>
        </w:rPr>
        <w:t xml:space="preserve">G. </w:t>
      </w:r>
      <w:proofErr w:type="spellStart"/>
      <w:r>
        <w:rPr>
          <w:i/>
          <w:iCs/>
        </w:rPr>
        <w:t>vermiculophylla</w:t>
      </w:r>
      <w:proofErr w:type="spellEnd"/>
      <w:r>
        <w:t xml:space="preserve"> provide valuable implications for managing invasive species and conserving native biodiversity.</w:t>
      </w:r>
    </w:p>
    <w:p w14:paraId="585BAF05" w14:textId="77777777" w:rsidR="00B91B7D" w:rsidRDefault="00A0219F">
      <w:pPr>
        <w:pStyle w:val="Corpsdetexte"/>
      </w:pPr>
      <w:r>
        <w:rPr>
          <w:b/>
          <w:bCs/>
        </w:rPr>
        <w:t>Chapter 5</w:t>
      </w:r>
      <w:r>
        <w:t xml:space="preserve"> examines the physiological impacts of environmental stressors, specifically marine and atmospheric heatwaves, on seagrass reflectance. Through controlled laboratory experiments and field validations, this chapter highlights the spectral responses of </w:t>
      </w:r>
      <w:r>
        <w:rPr>
          <w:i/>
          <w:iCs/>
        </w:rPr>
        <w:t xml:space="preserve">Zostera </w:t>
      </w:r>
      <w:proofErr w:type="spellStart"/>
      <w:r>
        <w:rPr>
          <w:i/>
          <w:iCs/>
        </w:rPr>
        <w:t>noltei</w:t>
      </w:r>
      <w:proofErr w:type="spellEnd"/>
      <w:r>
        <w:t xml:space="preserve"> under heatwave conditions. Well-established spectral indices such as the NDVI and GLI are employed, and a new index, the Seagrass Heat </w:t>
      </w:r>
      <w:r>
        <w:lastRenderedPageBreak/>
        <w:t>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14:paraId="50563832" w14:textId="1682F961" w:rsidR="00B91B7D" w:rsidRDefault="00A0219F">
      <w:pPr>
        <w:pStyle w:val="Corpsdetexte"/>
      </w:pPr>
      <w:r>
        <w:t xml:space="preserve">Finally, the </w:t>
      </w:r>
      <w:r>
        <w:rPr>
          <w:b/>
          <w:bCs/>
        </w:rPr>
        <w:t>General conclusions and future perspectives</w:t>
      </w:r>
      <w:r>
        <w:t xml:space="preserve"> section will close the work, discussing the broader implication of this work and suggesting futur</w:t>
      </w:r>
      <w:ins w:id="329" w:author="Laurent Barillé" w:date="2025-01-07T12:39:00Z">
        <w:r w:rsidR="008F2769">
          <w:t>e</w:t>
        </w:r>
      </w:ins>
      <w:r>
        <w:t xml:space="preserv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w:t>
      </w:r>
      <w:del w:id="330" w:author="Laurent Barillé" w:date="2025-01-07T12:39:00Z">
        <w:r w:rsidDel="008F2769">
          <w:delText>these approaches to be adapted</w:delText>
        </w:r>
      </w:del>
      <w:ins w:id="331" w:author="Laurent Barillé" w:date="2025-01-07T12:39:00Z">
        <w:r w:rsidR="008F2769">
          <w:t>adapting these approaches</w:t>
        </w:r>
      </w:ins>
      <w:r>
        <w:t xml:space="preserve"> to other coastal and marine environments, supporting biodiversity conservation and ecosystem resilience in the face of global environmental changes. Future perspectives will explore opportunities </w:t>
      </w:r>
      <w:del w:id="332" w:author="Laurent Barillé" w:date="2025-01-07T12:40:00Z">
        <w:r w:rsidDel="008F2769">
          <w:delText>to further enhance</w:delText>
        </w:r>
      </w:del>
      <w:ins w:id="333" w:author="Laurent Barillé" w:date="2025-01-07T12:40:00Z">
        <w:r w:rsidR="008F2769">
          <w:t>to enhance further</w:t>
        </w:r>
      </w:ins>
      <w:r>
        <w:t xml:space="preserve">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p w14:paraId="4B1AA0C4" w14:textId="77777777" w:rsidR="004B0AA4" w:rsidRDefault="004B0AA4">
      <w:pPr>
        <w:rPr>
          <w:rFonts w:eastAsiaTheme="majorEastAsia" w:cstheme="majorBidi"/>
          <w:b/>
          <w:bCs/>
          <w:color w:val="000000" w:themeColor="text1"/>
          <w:sz w:val="32"/>
          <w:szCs w:val="32"/>
        </w:rPr>
      </w:pPr>
      <w:bookmarkStart w:id="334" w:name="_Toc186637965"/>
      <w:bookmarkStart w:id="335" w:name="X2a43c79c57fbde6f1894e77d006f46c799fd383"/>
      <w:bookmarkEnd w:id="21"/>
      <w:bookmarkEnd w:id="285"/>
      <w:r>
        <w:br w:type="page"/>
      </w:r>
    </w:p>
    <w:p w14:paraId="16B6A6CA" w14:textId="1E6606AB" w:rsidR="00B91B7D" w:rsidRDefault="00A0219F">
      <w:pPr>
        <w:pStyle w:val="Titre1"/>
      </w:pPr>
      <w:r>
        <w:lastRenderedPageBreak/>
        <w:t>2. Multispectral and hyperspectral classification of intertidal vegetation using a spectral library for coastal biodiversity remote sensing</w:t>
      </w:r>
      <w:bookmarkEnd w:id="334"/>
    </w:p>
    <w:p w14:paraId="782957F0" w14:textId="77777777" w:rsidR="00B91B7D" w:rsidRDefault="00A0219F">
      <w:pPr>
        <w:pStyle w:val="Titre2"/>
      </w:pPr>
      <w:bookmarkStart w:id="336" w:name="_Toc186637966"/>
      <w:bookmarkStart w:id="337" w:name="introduction-1"/>
      <w:r>
        <w:t>2.1 Introduction</w:t>
      </w:r>
      <w:bookmarkEnd w:id="336"/>
    </w:p>
    <w:p w14:paraId="651F9A1B" w14:textId="77777777" w:rsidR="00B91B7D" w:rsidRDefault="00A0219F">
      <w:pPr>
        <w:pStyle w:val="FirstParagraph"/>
      </w:pPr>
      <w:r>
        <w:t>Soft-bottom intertidal ecosystems support a diversity of habitats (seagrass meadows, honeycomb worm reefs, oyster reefs, mudflats) and biological communities worldwide (</w:t>
      </w:r>
      <w:proofErr w:type="spellStart"/>
      <w:r>
        <w:t>Mouritsen</w:t>
      </w:r>
      <w:proofErr w:type="spellEnd"/>
      <w:r>
        <w:t xml:space="preserve"> and Poulin, 2002; Murray et al., 2019; Van Der </w:t>
      </w:r>
      <w:proofErr w:type="spellStart"/>
      <w:r>
        <w:t>Maarel</w:t>
      </w:r>
      <w:proofErr w:type="spellEnd"/>
      <w:r>
        <w:t>, 2003). The richness and diversity these habitats contain help to provide numerous ecosystem services, such as protection against coastal erosion, carbon regulation, oxygen production, seasonal habitat for migratory birds (</w:t>
      </w:r>
      <w:proofErr w:type="spellStart"/>
      <w:r>
        <w:t>Zoffoli</w:t>
      </w:r>
      <w:proofErr w:type="spellEnd"/>
      <w:r>
        <w:t xml:space="preserve"> et al., 2023), and reserves and nurseries for fisheries (Gardner and Finlayson, 2018). However, the significant roles of intertidal areas for biodiversity and the ecosystem services they provide are not universally known (</w:t>
      </w:r>
      <w:proofErr w:type="spellStart"/>
      <w:r>
        <w:t>Reddin</w:t>
      </w:r>
      <w:proofErr w:type="spellEnd"/>
      <w:r>
        <w:t xml:space="preserve"> et al., 2022; Unsworth et al., 2022, 2019b, 2019a). Like the majority of coastal ecosystems worldwide, intertidal areas are exposed and vulnerable to anthropogenic pressures, particularly more so due to their closer proximity to potentially destructive human activity (Green et al., 2021; Murray et al., 2019). Global warming, sea-level rise and the rising frequency of extreme climatic events lead to a reduction of their surface (Masson-</w:t>
      </w:r>
      <w:proofErr w:type="spellStart"/>
      <w:r>
        <w:t>Delmotte</w:t>
      </w:r>
      <w:proofErr w:type="spellEnd"/>
      <w:r>
        <w:t xml:space="preserve"> et al., 2021), and to a diminution of their capability to recover from perturbations (</w:t>
      </w:r>
      <w:proofErr w:type="spellStart"/>
      <w:r>
        <w:t>Schiel</w:t>
      </w:r>
      <w:proofErr w:type="spellEnd"/>
      <w:r>
        <w:t xml:space="preserve"> et al., 2021). The effects of climate change impact intertidal habitats inconsistently; declines of certain species and the proliferation of others (</w:t>
      </w:r>
      <w:proofErr w:type="spellStart"/>
      <w:r>
        <w:t>Bryndum</w:t>
      </w:r>
      <w:proofErr w:type="spellEnd"/>
      <w:r>
        <w:t>-Buchholz et al., 2019). Intertidal areas are also directly degraded by human activities, such as coastal urbanization (</w:t>
      </w:r>
      <w:proofErr w:type="spellStart"/>
      <w:r>
        <w:t>Momota</w:t>
      </w:r>
      <w:proofErr w:type="spellEnd"/>
      <w:r>
        <w:t xml:space="preserve"> and Hosokawa, 2021), use of various biochemical contaminants (</w:t>
      </w:r>
      <w:proofErr w:type="spellStart"/>
      <w:r>
        <w:t>Durou</w:t>
      </w:r>
      <w:proofErr w:type="spellEnd"/>
      <w:r>
        <w:t xml:space="preserve"> et al., 2007; Hope et al., 2021), eutrophication (Cardoso et al., 2004), land reclamation (</w:t>
      </w:r>
      <w:proofErr w:type="spellStart"/>
      <w:r>
        <w:t>Sedano</w:t>
      </w:r>
      <w:proofErr w:type="spellEnd"/>
      <w:r>
        <w:t xml:space="preserve"> et al., 2021), and shellfish farming (</w:t>
      </w:r>
      <w:proofErr w:type="spellStart"/>
      <w:r>
        <w:t>Garmendia</w:t>
      </w:r>
      <w:proofErr w:type="spellEnd"/>
      <w:r>
        <w:t xml:space="preserve"> et al., 2021). These pressures impact intertidal biodiversity (</w:t>
      </w:r>
      <w:proofErr w:type="spellStart"/>
      <w:r>
        <w:t>Beltrand</w:t>
      </w:r>
      <w:proofErr w:type="spellEnd"/>
      <w:r>
        <w:t xml:space="preserve"> et al., 2022) and the ecosystem services it provides (</w:t>
      </w:r>
      <w:proofErr w:type="spellStart"/>
      <w:r>
        <w:t>Brondízio</w:t>
      </w:r>
      <w:proofErr w:type="spellEnd"/>
      <w:r>
        <w:t xml:space="preserve"> et al., 2019; Gardner and Finlayson, 2018).</w:t>
      </w:r>
    </w:p>
    <w:p w14:paraId="0867EAD5" w14:textId="77777777" w:rsidR="00B91B7D" w:rsidRDefault="00A0219F">
      <w:pPr>
        <w:pStyle w:val="Corpsdetexte"/>
      </w:pPr>
      <w:r>
        <w:lastRenderedPageBreak/>
        <w:t xml:space="preserve">To reduce these impacts and improve the protection of intertidal areas, several measures have been implemented over the past decades in Europe, such as the WFD (Parliament and Council, 2001), and the Marine Strategy Framework Directive MSFD (Parliament and Council, 2008). However, according to the Intergovernmental Science-Policy Platform on Biodiversity and Ecosystem Services (IPBES, </w:t>
      </w:r>
      <w:proofErr w:type="spellStart"/>
      <w:r>
        <w:t>Brondízio</w:t>
      </w:r>
      <w:proofErr w:type="spellEnd"/>
      <w:r>
        <w:t xml:space="preserve"> et al., 2019), current efforts are insufficient to reach the objectives of ecosystem conservation and sustainable exploitation. The ecological status of many intertidal areas have never been evaluated, with many areas </w:t>
      </w:r>
      <w:proofErr w:type="spellStart"/>
      <w:r>
        <w:t>uncharacterised</w:t>
      </w:r>
      <w:proofErr w:type="spellEnd"/>
      <w:r>
        <w:t>. Even in documented areas, there are many socio-environmental challenges to implementing efficient protection and sustainable exploitation (Unsworth et al., 2019b). Providing updated and accurate maps of intertidal areas is a prerequisite to addressing such challenges (McKenzie et al., 2020). However, the traditional methods for mapping rely on field surveys to estimate species abundance, biomass and habitat surface, which are time-consuming and labor-intensive (</w:t>
      </w:r>
      <w:proofErr w:type="spellStart"/>
      <w:r>
        <w:t>Nijland</w:t>
      </w:r>
      <w:proofErr w:type="spellEnd"/>
      <w:r>
        <w:t xml:space="preserve"> et al., 2019; Olmedo-</w:t>
      </w:r>
      <w:proofErr w:type="spellStart"/>
      <w:r>
        <w:t>Masat</w:t>
      </w:r>
      <w:proofErr w:type="spellEnd"/>
      <w:r>
        <w:t xml:space="preserve"> et al., 2020). The collected data are also limited by sampling constraints, as many intertidal areas are difficult to access. Remote sensing can overcome these issues by acquiring temporally and spatially resolved observations of coastal areas (Eleni </w:t>
      </w:r>
      <w:proofErr w:type="spellStart"/>
      <w:r>
        <w:t>Papathanasopoulou</w:t>
      </w:r>
      <w:proofErr w:type="spellEnd"/>
      <w:r>
        <w:t xml:space="preserve"> et al., 2019; </w:t>
      </w:r>
      <w:proofErr w:type="spellStart"/>
      <w:r>
        <w:t>Veettil</w:t>
      </w:r>
      <w:proofErr w:type="spellEnd"/>
      <w:r>
        <w:t xml:space="preserve"> et al., 2020). Likewise, the use of drones can increase the surveyed area compared to traditional survey methods while providing greater spatial resolution and flexibility than satellite imagery (Gomes et al., 2018).</w:t>
      </w:r>
    </w:p>
    <w:p w14:paraId="15A8ABDF" w14:textId="77777777" w:rsidR="00B91B7D" w:rsidRDefault="00A0219F">
      <w:pPr>
        <w:pStyle w:val="Corpsdetexte"/>
      </w:pPr>
      <w:r>
        <w:t>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 (Douay et al., 2022; Olmedo-</w:t>
      </w:r>
      <w:proofErr w:type="spellStart"/>
      <w:r>
        <w:t>Masat</w:t>
      </w:r>
      <w:proofErr w:type="spellEnd"/>
      <w:r>
        <w:t xml:space="preserve"> et al., 2020). Solar irradiance is absorbed by plant pigments in the visible spectral range (400 to 700 nm: </w:t>
      </w:r>
      <w:proofErr w:type="spellStart"/>
      <w:r>
        <w:t>Hallik</w:t>
      </w:r>
      <w:proofErr w:type="spellEnd"/>
      <w:r>
        <w:t xml:space="preserve"> et al., 2017), while in the NIR range (700 to 900 nm), light is reflected by tissues in pluricellular </w:t>
      </w:r>
      <w:r>
        <w:lastRenderedPageBreak/>
        <w:t>organisms (</w:t>
      </w:r>
      <w:proofErr w:type="spellStart"/>
      <w:r>
        <w:t>Ustin</w:t>
      </w:r>
      <w:proofErr w:type="spellEnd"/>
      <w:r>
        <w:t xml:space="preserve"> and </w:t>
      </w:r>
      <w:proofErr w:type="spellStart"/>
      <w:r>
        <w:t>Jacquemoud</w:t>
      </w:r>
      <w:proofErr w:type="spellEnd"/>
      <w:r>
        <w:t>, 2020), and by the sediment background for biofilms composed of unicellular photoautotrophs (Barillé et al., 2011). The spectral signature or lack thereof can be used as a marker of the different classes of organisms (</w:t>
      </w:r>
      <w:proofErr w:type="spellStart"/>
      <w:r>
        <w:t>Thorhaug</w:t>
      </w:r>
      <w:proofErr w:type="spellEnd"/>
      <w:r>
        <w:t xml:space="preserve"> et al., 2007). Reflectance is increasingly being used to measure EBVs in coastal ecosystems, such as species traits or ecosystem structure and function (Muller-Karger et al., 2018; Pereira et al., 2013). Time-series derived from satellite observations also make it possible to study changes in biodiversity metrics and environmental drivers over decades, as demonstrated recently for the monitoring of seagrass status (</w:t>
      </w:r>
      <w:proofErr w:type="spellStart"/>
      <w:r>
        <w:t>Lizcano</w:t>
      </w:r>
      <w:proofErr w:type="spellEnd"/>
      <w:r>
        <w:t xml:space="preserve">-Sandoval et al., 2022; </w:t>
      </w:r>
      <w:proofErr w:type="spellStart"/>
      <w:r>
        <w:t>Zoffoli</w:t>
      </w:r>
      <w:proofErr w:type="spellEnd"/>
      <w:r>
        <w:t xml:space="preserve"> et al., 2021), or macroalgae invasions (Hu et al., 2017; Santos et al., 2020). Most satellite sensors are multispectral (Joyce et al., 2009; </w:t>
      </w:r>
      <w:proofErr w:type="spellStart"/>
      <w:r>
        <w:t>Xue</w:t>
      </w:r>
      <w:proofErr w:type="spellEnd"/>
      <w:r>
        <w:t xml:space="preserve"> and </w:t>
      </w:r>
      <w:proofErr w:type="spellStart"/>
      <w:r>
        <w:t>Su</w:t>
      </w:r>
      <w:proofErr w:type="spellEnd"/>
      <w:r>
        <w:t>, 2017), and generally measure the reflectance using three to ten spectral bands in the VNIR spectral domain. Depending on the band numbers and characteristics, the discrimination of different types of marine vegetation can be limited (</w:t>
      </w:r>
      <w:proofErr w:type="spellStart"/>
      <w:r>
        <w:t>Casal</w:t>
      </w:r>
      <w:proofErr w:type="spellEnd"/>
      <w:r>
        <w:t xml:space="preserve"> et al., 2013; </w:t>
      </w:r>
      <w:proofErr w:type="spellStart"/>
      <w:r>
        <w:t>Kutser</w:t>
      </w:r>
      <w:proofErr w:type="spellEnd"/>
      <w:r>
        <w:t xml:space="preserve"> et al., 2006). Hyperspectral missions such as PRISMA, or </w:t>
      </w:r>
      <w:proofErr w:type="spellStart"/>
      <w:r>
        <w:t>EnMAP</w:t>
      </w:r>
      <w:proofErr w:type="spellEnd"/>
      <w:r>
        <w:t xml:space="preserve"> acquiring data along a large number of narrow spectral bands could improve habitat identification accuracy (</w:t>
      </w:r>
      <w:proofErr w:type="spellStart"/>
      <w:r>
        <w:t>Hestir</w:t>
      </w:r>
      <w:proofErr w:type="spellEnd"/>
      <w:r>
        <w:t xml:space="preserve"> et al., 2015; </w:t>
      </w:r>
      <w:proofErr w:type="spellStart"/>
      <w:r>
        <w:t>Ustin</w:t>
      </w:r>
      <w:proofErr w:type="spellEnd"/>
      <w:r>
        <w:t xml:space="preserve"> et al., 2004). However, these sensors often provide relatively low spatial and temporal resolutions (</w:t>
      </w:r>
      <w:proofErr w:type="spellStart"/>
      <w:r>
        <w:t>Veettil</w:t>
      </w:r>
      <w:proofErr w:type="spellEnd"/>
      <w:r>
        <w:t xml:space="preserve"> et al., 2020), can contain high levels of noise per spectral band, and are not openly available resources (e.g. PRISMA imagery: 30 m pixel size, 29 day orbit repeat cycle and are only available on prior request or </w:t>
      </w:r>
      <w:proofErr w:type="spellStart"/>
      <w:r>
        <w:t>EnMAP</w:t>
      </w:r>
      <w:proofErr w:type="spellEnd"/>
      <w:r>
        <w:t xml:space="preserve"> imagery: 30 m pixel size and a 27 day orbit repeat cycle).</w:t>
      </w:r>
    </w:p>
    <w:p w14:paraId="02D65039" w14:textId="77777777" w:rsidR="00B91B7D" w:rsidRDefault="00A0219F">
      <w:pPr>
        <w:pStyle w:val="Corpsdetexte"/>
      </w:pPr>
      <w:r>
        <w:t>Mapping intertidal habitats of ecological importance, such as seagrass beds, can be achieved with a multispectral resolution in the case of exposed monospecific meadows observed during low tide (</w:t>
      </w:r>
      <w:proofErr w:type="spellStart"/>
      <w:r>
        <w:t>Zoffoli</w:t>
      </w:r>
      <w:proofErr w:type="spellEnd"/>
      <w:r>
        <w:t xml:space="preserve"> et al., 2023, 2020). However, when seagrass are mixed with other green vegetation, discrimination with multi- or even hyperspectral sensors (</w:t>
      </w:r>
      <w:r>
        <w:rPr>
          <w:i/>
          <w:iCs/>
        </w:rPr>
        <w:t>in situ</w:t>
      </w:r>
      <w:r>
        <w:t xml:space="preserve"> and satellite) is challenging (</w:t>
      </w:r>
      <w:proofErr w:type="spellStart"/>
      <w:r>
        <w:t>Phinn</w:t>
      </w:r>
      <w:proofErr w:type="spellEnd"/>
      <w:r>
        <w:t xml:space="preserve"> et al., 2018; </w:t>
      </w:r>
      <w:proofErr w:type="spellStart"/>
      <w:r>
        <w:t>Veettil</w:t>
      </w:r>
      <w:proofErr w:type="spellEnd"/>
      <w:r>
        <w:t xml:space="preserve"> et al., 2020). Green macroalgae and more specifically the taxonomic class of </w:t>
      </w:r>
      <w:proofErr w:type="spellStart"/>
      <w:r>
        <w:t>Ulvophyceae</w:t>
      </w:r>
      <w:proofErr w:type="spellEnd"/>
      <w:r>
        <w:t xml:space="preserve"> share the same pigmentary composition with seagrass and should be </w:t>
      </w:r>
      <w:r>
        <w:rPr>
          <w:i/>
          <w:iCs/>
        </w:rPr>
        <w:t>a priori</w:t>
      </w:r>
      <w:r>
        <w:t xml:space="preserve"> more complex to </w:t>
      </w:r>
      <w:r>
        <w:lastRenderedPageBreak/>
        <w:t>discriminate (</w:t>
      </w:r>
      <w:proofErr w:type="spellStart"/>
      <w:r>
        <w:t>Oiry</w:t>
      </w:r>
      <w:proofErr w:type="spellEnd"/>
      <w:r>
        <w:t xml:space="preserve"> and Barillé, 2021). Other taxonomic classes common in intertidal soft-bottom environments such as </w:t>
      </w:r>
      <w:proofErr w:type="spellStart"/>
      <w:r>
        <w:t>Xanthophyceae</w:t>
      </w:r>
      <w:proofErr w:type="spellEnd"/>
      <w:r>
        <w:t xml:space="preserve"> and Bacillariophyceae could also be confused with seagrass when present at low cover (</w:t>
      </w:r>
      <w:proofErr w:type="spellStart"/>
      <w:r>
        <w:t>Zoffoli</w:t>
      </w:r>
      <w:proofErr w:type="spellEnd"/>
      <w:r>
        <w:t xml:space="preserve"> et al., 2020). It is generally agreed that the identification at broad taxonomic levels (</w:t>
      </w:r>
      <w:proofErr w:type="spellStart"/>
      <w:r>
        <w:t>eg.</w:t>
      </w:r>
      <w:proofErr w:type="spellEnd"/>
      <w:r>
        <w:t xml:space="preserve"> class level) is more precise than at the species level (</w:t>
      </w:r>
      <w:proofErr w:type="spellStart"/>
      <w:r>
        <w:t>Casal</w:t>
      </w:r>
      <w:proofErr w:type="spellEnd"/>
      <w:r>
        <w:t xml:space="preserve"> et al., 2013; </w:t>
      </w:r>
      <w:proofErr w:type="spellStart"/>
      <w:r>
        <w:t>Kutser</w:t>
      </w:r>
      <w:proofErr w:type="spellEnd"/>
      <w:r>
        <w:t xml:space="preserve"> et al., 2006). Assessing the ability of a sensor to discriminate seagrass meadows from other intertidal vegetation can be explored with spectral libraries. They have been used to study the spectral discrimination between macroalgal species (</w:t>
      </w:r>
      <w:proofErr w:type="spellStart"/>
      <w:r>
        <w:t>Casal</w:t>
      </w:r>
      <w:proofErr w:type="spellEnd"/>
      <w:r>
        <w:t xml:space="preserve"> et al., 2013; Chao Rodríguez et al., 2017; </w:t>
      </w:r>
      <w:proofErr w:type="spellStart"/>
      <w:r>
        <w:t>Dierssen</w:t>
      </w:r>
      <w:proofErr w:type="spellEnd"/>
      <w:r>
        <w:t xml:space="preserve"> et al., 2015; Douay et al., 2022; </w:t>
      </w:r>
      <w:proofErr w:type="spellStart"/>
      <w:r>
        <w:t>Mcilwaine</w:t>
      </w:r>
      <w:proofErr w:type="spellEnd"/>
      <w:r>
        <w:t xml:space="preserve"> et al., 2019; Olmedo-</w:t>
      </w:r>
      <w:proofErr w:type="spellStart"/>
      <w:r>
        <w:t>Masat</w:t>
      </w:r>
      <w:proofErr w:type="spellEnd"/>
      <w:r>
        <w:t xml:space="preserve"> et al., 2020), and to identify different seagrass species (Fyfe, 2003) or to differentiate seagrass from other nearshore vegetation types (</w:t>
      </w:r>
      <w:proofErr w:type="spellStart"/>
      <w:r>
        <w:t>Légaré</w:t>
      </w:r>
      <w:proofErr w:type="spellEnd"/>
      <w:r>
        <w:t xml:space="preserve"> et al., 2022). By applying to </w:t>
      </w:r>
      <w:r>
        <w:rPr>
          <w:i/>
          <w:iCs/>
        </w:rPr>
        <w:t>in situ</w:t>
      </w:r>
      <w:r>
        <w:t xml:space="preserve"> 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14:paraId="72D055BF" w14:textId="77777777" w:rsidR="00B91B7D" w:rsidRDefault="00A0219F">
      <w:pPr>
        <w:pStyle w:val="Corpsdetexte"/>
      </w:pPr>
      <w:r>
        <w:t xml:space="preserve">This study aimed at </w:t>
      </w:r>
      <w:proofErr w:type="spellStart"/>
      <w:r>
        <w:t>analysing</w:t>
      </w:r>
      <w:proofErr w:type="spellEnd"/>
      <w:r>
        <w:t xml:space="preserve">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w:t>
      </w:r>
      <w:r>
        <w:lastRenderedPageBreak/>
        <w:t>The wavelengths which best discriminated green macrophytes were identified and recommendations given on potential future satellite sensors.</w:t>
      </w:r>
    </w:p>
    <w:p w14:paraId="3D7685B0" w14:textId="77777777" w:rsidR="00B91B7D" w:rsidRDefault="00A0219F">
      <w:pPr>
        <w:pStyle w:val="Titre2"/>
      </w:pPr>
      <w:bookmarkStart w:id="338" w:name="_Toc186637967"/>
      <w:bookmarkStart w:id="339" w:name="materials-and-methods"/>
      <w:bookmarkEnd w:id="337"/>
      <w:r>
        <w:t>2.2 Materials and Methods</w:t>
      </w:r>
      <w:bookmarkEnd w:id="338"/>
    </w:p>
    <w:p w14:paraId="06F380BD" w14:textId="77777777" w:rsidR="00B91B7D" w:rsidRDefault="00A0219F">
      <w:pPr>
        <w:pStyle w:val="Titre3"/>
      </w:pPr>
      <w:bookmarkStart w:id="340" w:name="_Toc186637968"/>
      <w:bookmarkStart w:id="341" w:name="spectral-reflectance-acquisition"/>
      <w:r>
        <w:t>2.2.1 Spectral Reflectance Acquisition</w:t>
      </w:r>
      <w:bookmarkEnd w:id="340"/>
    </w:p>
    <w:p w14:paraId="469E974B" w14:textId="77777777" w:rsidR="00B91B7D" w:rsidRDefault="00A0219F">
      <w:pPr>
        <w:pStyle w:val="FirstParagraph"/>
      </w:pPr>
      <w:r>
        <w:t xml:space="preserve">Spectral reflectance data were collected from a range of macroalgal, microphytobenthic and seagrass dominated soft-bottom intertidal areas. Samples were grouped at the class level: Magnoliopsida (Seagrasses), </w:t>
      </w:r>
      <w:proofErr w:type="spellStart"/>
      <w:r>
        <w:t>Ulvophyceae</w:t>
      </w:r>
      <w:proofErr w:type="spellEnd"/>
      <w:r>
        <w:t xml:space="preserve"> (Green Macroalgae), </w:t>
      </w:r>
      <w:proofErr w:type="spellStart"/>
      <w:r>
        <w:t>Phaeophyceae</w:t>
      </w:r>
      <w:proofErr w:type="spellEnd"/>
      <w:r>
        <w:t xml:space="preserve"> (Brown Macroalgae), </w:t>
      </w:r>
      <w:proofErr w:type="spellStart"/>
      <w:r>
        <w:t>Xanthophyceae</w:t>
      </w:r>
      <w:proofErr w:type="spellEnd"/>
      <w:r>
        <w:t xml:space="preserve"> (Yellow Algae) and Bacillariophyceae (Diatoms: </w:t>
      </w:r>
      <w:hyperlink w:anchor="tbl-SPECIESTABLE">
        <w:r>
          <w:rPr>
            <w:rStyle w:val="Lienhypertexte"/>
          </w:rPr>
          <w:t>Table 2.1</w:t>
        </w:r>
      </w:hyperlink>
      <w:r>
        <w:t xml:space="preserve"> &amp; </w:t>
      </w:r>
      <w:hyperlink w:anchor="fig-Images">
        <w:r>
          <w:rPr>
            <w:rStyle w:val="Lienhypertexte"/>
          </w:rPr>
          <w:t>Figure 2.1</w:t>
        </w:r>
      </w:hyperlink>
      <w:r>
        <w:t xml:space="preserve">). Brown macroalgae growing on rocky substrates were added as they are often found stranded in the intertidal zone. Spectral reflectance were also recorded from sediment areas without clear vegetation, hereafter referred to as “bare sediment” for the sake of simplicity. Scientific names and taxonomy were based on the World Register of Marine Species (WORMS). Species were identified </w:t>
      </w:r>
      <w:r>
        <w:rPr>
          <w:i/>
          <w:iCs/>
        </w:rPr>
        <w:t>in situ</w:t>
      </w:r>
      <w:r>
        <w:t xml:space="preserve"> when recently exposed but not covered by a layer of water.</w:t>
      </w:r>
    </w:p>
    <w:tbl>
      <w:tblPr>
        <w:tblStyle w:val="Table"/>
        <w:tblW w:w="5000" w:type="pct"/>
        <w:tblLayout w:type="fixed"/>
        <w:tblLook w:val="0000" w:firstRow="0" w:lastRow="0" w:firstColumn="0" w:lastColumn="0" w:noHBand="0" w:noVBand="0"/>
      </w:tblPr>
      <w:tblGrid>
        <w:gridCol w:w="9360"/>
      </w:tblGrid>
      <w:tr w:rsidR="00B91B7D" w14:paraId="362DF0B8" w14:textId="77777777">
        <w:tc>
          <w:tcPr>
            <w:tcW w:w="7920" w:type="dxa"/>
          </w:tcPr>
          <w:p w14:paraId="4D1F00C5" w14:textId="77777777" w:rsidR="00B91B7D" w:rsidRDefault="00A0219F">
            <w:pPr>
              <w:pStyle w:val="ImageCaption"/>
              <w:spacing w:before="200"/>
            </w:pPr>
            <w:bookmarkStart w:id="342" w:name="tbl-SPECIESTABLE"/>
            <w:r>
              <w:t>Table 2.1: Presence and absence of red macroalgae for each drone flight</w:t>
            </w:r>
          </w:p>
          <w:p w14:paraId="396D6E51" w14:textId="77777777" w:rsidR="00B91B7D" w:rsidRDefault="00A0219F">
            <w:pPr>
              <w:jc w:val="center"/>
            </w:pPr>
            <w:r>
              <w:rPr>
                <w:noProof/>
              </w:rPr>
              <w:lastRenderedPageBreak/>
              <w:drawing>
                <wp:inline distT="0" distB="0" distL="0" distR="0" wp14:anchorId="02AC2CFE" wp14:editId="2246B496">
                  <wp:extent cx="5646420" cy="3556919"/>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Chapter2/Figs/SPECIESTABLE.png"/>
                          <pic:cNvPicPr>
                            <a:picLocks noChangeAspect="1" noChangeArrowheads="1"/>
                          </pic:cNvPicPr>
                        </pic:nvPicPr>
                        <pic:blipFill>
                          <a:blip r:embed="rId36"/>
                          <a:stretch>
                            <a:fillRect/>
                          </a:stretch>
                        </pic:blipFill>
                        <pic:spPr bwMode="auto">
                          <a:xfrm>
                            <a:off x="0" y="0"/>
                            <a:ext cx="5646420" cy="3556919"/>
                          </a:xfrm>
                          <a:prstGeom prst="rect">
                            <a:avLst/>
                          </a:prstGeom>
                          <a:noFill/>
                          <a:ln w="9525">
                            <a:noFill/>
                            <a:headEnd/>
                            <a:tailEnd/>
                          </a:ln>
                        </pic:spPr>
                      </pic:pic>
                    </a:graphicData>
                  </a:graphic>
                </wp:inline>
              </w:drawing>
            </w:r>
          </w:p>
        </w:tc>
        <w:bookmarkEnd w:id="342"/>
      </w:tr>
      <w:tr w:rsidR="00B91B7D" w14:paraId="0C09750A" w14:textId="77777777">
        <w:tc>
          <w:tcPr>
            <w:tcW w:w="7920" w:type="dxa"/>
          </w:tcPr>
          <w:p w14:paraId="1B788DC6" w14:textId="77777777" w:rsidR="00B91B7D" w:rsidRDefault="00A0219F">
            <w:pPr>
              <w:pStyle w:val="Compact"/>
              <w:jc w:val="center"/>
            </w:pPr>
            <w:bookmarkStart w:id="343" w:name="fig-Images"/>
            <w:r>
              <w:rPr>
                <w:noProof/>
              </w:rPr>
              <w:lastRenderedPageBreak/>
              <w:drawing>
                <wp:inline distT="0" distB="0" distL="0" distR="0" wp14:anchorId="0D8AADB2" wp14:editId="1C364FEC">
                  <wp:extent cx="5401056" cy="344424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Chapter2/Figs/Figure1.jpg"/>
                          <pic:cNvPicPr>
                            <a:picLocks noChangeAspect="1" noChangeArrowheads="1"/>
                          </pic:cNvPicPr>
                        </pic:nvPicPr>
                        <pic:blipFill>
                          <a:blip r:embed="rId37"/>
                          <a:stretch>
                            <a:fillRect/>
                          </a:stretch>
                        </pic:blipFill>
                        <pic:spPr bwMode="auto">
                          <a:xfrm>
                            <a:off x="0" y="0"/>
                            <a:ext cx="5401056" cy="3444240"/>
                          </a:xfrm>
                          <a:prstGeom prst="rect">
                            <a:avLst/>
                          </a:prstGeom>
                          <a:noFill/>
                          <a:ln w="9525">
                            <a:noFill/>
                            <a:headEnd/>
                            <a:tailEnd/>
                          </a:ln>
                        </pic:spPr>
                      </pic:pic>
                    </a:graphicData>
                  </a:graphic>
                </wp:inline>
              </w:drawing>
            </w:r>
          </w:p>
          <w:p w14:paraId="7AE3B0FB" w14:textId="77777777" w:rsidR="00B91B7D" w:rsidRDefault="00A0219F">
            <w:pPr>
              <w:pStyle w:val="ImageCaption"/>
              <w:spacing w:before="200"/>
            </w:pPr>
            <w:r>
              <w:t xml:space="preserve">Figure 2.1: Examples of taxonomic classes of soft-bottom intertidal vegetation in the field (a: </w:t>
            </w:r>
            <w:proofErr w:type="spellStart"/>
            <w:r>
              <w:t>Phaeophyceae</w:t>
            </w:r>
            <w:proofErr w:type="spellEnd"/>
            <w:r>
              <w:t xml:space="preserve"> (</w:t>
            </w:r>
            <w:r>
              <w:rPr>
                <w:iCs/>
              </w:rPr>
              <w:t xml:space="preserve">Fucus </w:t>
            </w:r>
            <w:proofErr w:type="spellStart"/>
            <w:r>
              <w:rPr>
                <w:iCs/>
              </w:rPr>
              <w:t>vesiculosus</w:t>
            </w:r>
            <w:proofErr w:type="spellEnd"/>
            <w:r>
              <w:t>), b: Magnoliopsida (</w:t>
            </w:r>
            <w:r>
              <w:rPr>
                <w:iCs/>
              </w:rPr>
              <w:t xml:space="preserve">Zostera </w:t>
            </w:r>
            <w:proofErr w:type="spellStart"/>
            <w:r>
              <w:rPr>
                <w:iCs/>
              </w:rPr>
              <w:t>noltei</w:t>
            </w:r>
            <w:proofErr w:type="spellEnd"/>
            <w:r>
              <w:t xml:space="preserve">), c: </w:t>
            </w:r>
            <w:proofErr w:type="spellStart"/>
            <w:r>
              <w:t>Ulvophyceae</w:t>
            </w:r>
            <w:proofErr w:type="spellEnd"/>
            <w:r>
              <w:t xml:space="preserve"> (</w:t>
            </w:r>
            <w:r>
              <w:rPr>
                <w:iCs/>
              </w:rPr>
              <w:t xml:space="preserve">Ulva </w:t>
            </w:r>
            <w:proofErr w:type="spellStart"/>
            <w:r>
              <w:rPr>
                <w:iCs/>
              </w:rPr>
              <w:t>linza</w:t>
            </w:r>
            <w:proofErr w:type="spellEnd"/>
            <w:r>
              <w:t xml:space="preserve">), d: Bacillariophyceae (Diatoms) and e: </w:t>
            </w:r>
            <w:proofErr w:type="spellStart"/>
            <w:r>
              <w:t>Xanthophyceae</w:t>
            </w:r>
            <w:proofErr w:type="spellEnd"/>
            <w:r>
              <w:t xml:space="preserve"> (</w:t>
            </w:r>
            <w:proofErr w:type="spellStart"/>
            <w:r>
              <w:rPr>
                <w:iCs/>
              </w:rPr>
              <w:t>Vaucheria</w:t>
            </w:r>
            <w:proofErr w:type="spellEnd"/>
            <w:r>
              <w:t xml:space="preserve"> spp.)). Scale bars show approximate scale.</w:t>
            </w:r>
          </w:p>
        </w:tc>
        <w:bookmarkEnd w:id="343"/>
      </w:tr>
    </w:tbl>
    <w:p w14:paraId="61DBAAD1" w14:textId="77777777" w:rsidR="00B91B7D" w:rsidRDefault="00A0219F">
      <w:pPr>
        <w:pStyle w:val="Corpsdetexte"/>
      </w:pPr>
      <w:r>
        <w:lastRenderedPageBreak/>
        <w:t>Multiple field campaigns taking place from 2 hours prior to 2 hours post minimum tide were carried out across temperate intertidal areas along the Western Atlantic coastline during the summer months (</w:t>
      </w:r>
      <w:hyperlink w:anchor="fig-FIGMAP">
        <w:r>
          <w:rPr>
            <w:rStyle w:val="Lienhypertexte"/>
          </w:rPr>
          <w:t>Figure 2.2</w:t>
        </w:r>
      </w:hyperlink>
      <w:r>
        <w:t xml:space="preserve">). The campaigns took place in France in </w:t>
      </w:r>
      <w:proofErr w:type="spellStart"/>
      <w:r>
        <w:t>Bourgneuf</w:t>
      </w:r>
      <w:proofErr w:type="spellEnd"/>
      <w:r>
        <w:t xml:space="preserve"> Bay (Barillé et al., 2011, 2010; </w:t>
      </w:r>
      <w:proofErr w:type="spellStart"/>
      <w:r>
        <w:t>Zoffoli</w:t>
      </w:r>
      <w:proofErr w:type="spellEnd"/>
      <w:r>
        <w:t xml:space="preserve"> et al., 2020), </w:t>
      </w:r>
      <w:proofErr w:type="spellStart"/>
      <w:r>
        <w:t>Marennes-Oléron</w:t>
      </w:r>
      <w:proofErr w:type="spellEnd"/>
      <w:r>
        <w:t xml:space="preserve"> Bay, Auray Estuary, Mont-Saint-Michel Bay, Morbihan Gulf and </w:t>
      </w:r>
      <w:proofErr w:type="spellStart"/>
      <w:r>
        <w:t>Traict</w:t>
      </w:r>
      <w:proofErr w:type="spellEnd"/>
      <w:r>
        <w:t xml:space="preserve"> of </w:t>
      </w:r>
      <w:proofErr w:type="spellStart"/>
      <w:r>
        <w:t>Merquel</w:t>
      </w:r>
      <w:proofErr w:type="spellEnd"/>
      <w:r>
        <w:t xml:space="preserve">, in Spain in </w:t>
      </w:r>
      <w:proofErr w:type="spellStart"/>
      <w:r>
        <w:t>Bolonia</w:t>
      </w:r>
      <w:proofErr w:type="spellEnd"/>
      <w:r>
        <w:t xml:space="preserve"> Beach (Roca et al., 2022) and Bay of Cadiz (</w:t>
      </w:r>
      <w:proofErr w:type="spellStart"/>
      <w:r>
        <w:t>Zoffoli</w:t>
      </w:r>
      <w:proofErr w:type="spellEnd"/>
      <w:r>
        <w:t xml:space="preserve"> et al., 2020), and in Portugal in the Tagus Estuary and Aveiro Lagoon.</w:t>
      </w:r>
    </w:p>
    <w:tbl>
      <w:tblPr>
        <w:tblStyle w:val="Table"/>
        <w:tblW w:w="5000" w:type="pct"/>
        <w:tblLayout w:type="fixed"/>
        <w:tblLook w:val="0000" w:firstRow="0" w:lastRow="0" w:firstColumn="0" w:lastColumn="0" w:noHBand="0" w:noVBand="0"/>
      </w:tblPr>
      <w:tblGrid>
        <w:gridCol w:w="9360"/>
      </w:tblGrid>
      <w:tr w:rsidR="00B91B7D" w14:paraId="0E4AC702" w14:textId="77777777">
        <w:tc>
          <w:tcPr>
            <w:tcW w:w="7920" w:type="dxa"/>
          </w:tcPr>
          <w:p w14:paraId="4334F7E1" w14:textId="77777777" w:rsidR="00B91B7D" w:rsidRDefault="00A0219F">
            <w:pPr>
              <w:pStyle w:val="Compact"/>
              <w:jc w:val="center"/>
            </w:pPr>
            <w:bookmarkStart w:id="344" w:name="fig-FIGMAP"/>
            <w:r>
              <w:rPr>
                <w:noProof/>
              </w:rPr>
              <w:drawing>
                <wp:inline distT="0" distB="0" distL="0" distR="0" wp14:anchorId="6AA4C46F" wp14:editId="4E10BCE7">
                  <wp:extent cx="5466283" cy="5027371"/>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Chapter2/Figs/Figure2.jpg"/>
                          <pic:cNvPicPr>
                            <a:picLocks noChangeAspect="1" noChangeArrowheads="1"/>
                          </pic:cNvPicPr>
                        </pic:nvPicPr>
                        <pic:blipFill>
                          <a:blip r:embed="rId38"/>
                          <a:stretch>
                            <a:fillRect/>
                          </a:stretch>
                        </pic:blipFill>
                        <pic:spPr bwMode="auto">
                          <a:xfrm>
                            <a:off x="0" y="0"/>
                            <a:ext cx="5466283" cy="5027371"/>
                          </a:xfrm>
                          <a:prstGeom prst="rect">
                            <a:avLst/>
                          </a:prstGeom>
                          <a:noFill/>
                          <a:ln w="9525">
                            <a:noFill/>
                            <a:headEnd/>
                            <a:tailEnd/>
                          </a:ln>
                        </pic:spPr>
                      </pic:pic>
                    </a:graphicData>
                  </a:graphic>
                </wp:inline>
              </w:drawing>
            </w:r>
          </w:p>
          <w:p w14:paraId="6216586A" w14:textId="77777777" w:rsidR="00B91B7D" w:rsidRDefault="00A0219F">
            <w:pPr>
              <w:pStyle w:val="ImageCaption"/>
              <w:spacing w:before="200"/>
            </w:pPr>
            <w:r>
              <w:t>Figure 2.2: Sample collection sites across Europe.</w:t>
            </w:r>
          </w:p>
        </w:tc>
        <w:bookmarkEnd w:id="344"/>
      </w:tr>
    </w:tbl>
    <w:p w14:paraId="65C14BCD" w14:textId="77777777" w:rsidR="00B91B7D" w:rsidRDefault="00A0219F">
      <w:pPr>
        <w:pStyle w:val="Titre3"/>
      </w:pPr>
      <w:bookmarkStart w:id="345" w:name="_Toc186637969"/>
      <w:bookmarkStart w:id="346" w:name="data-analysis"/>
      <w:bookmarkEnd w:id="341"/>
      <w:r>
        <w:lastRenderedPageBreak/>
        <w:t>2.2.2 Data Analysis</w:t>
      </w:r>
      <w:bookmarkEnd w:id="345"/>
    </w:p>
    <w:p w14:paraId="4385DA87" w14:textId="77777777" w:rsidR="00B91B7D" w:rsidRDefault="00A0219F">
      <w:pPr>
        <w:pStyle w:val="Titre4"/>
      </w:pPr>
      <w:bookmarkStart w:id="347" w:name="spectral-degradation"/>
      <w:r>
        <w:t>2.2.2.1 Spectral Degradation</w:t>
      </w:r>
    </w:p>
    <w:p w14:paraId="011D4BD5" w14:textId="77777777" w:rsidR="00B91B7D" w:rsidRDefault="00A0219F">
      <w:pPr>
        <w:pStyle w:val="FirstParagraph"/>
      </w:pPr>
      <w:r>
        <w:t>The efficacy, efficiency and ability of classifying intertidal soft-bottom vegetation were assessed for a variety of remote-sensing sensors, including two multispectral satellite sensors (the high-resolution imager (</w:t>
      </w:r>
      <w:proofErr w:type="spellStart"/>
      <w:r>
        <w:t>HiRI</w:t>
      </w:r>
      <w:proofErr w:type="spellEnd"/>
      <w:r>
        <w:t>) onboard Pleiades and the multi-spectral instrument (MSI) onboard Sentinel-2), one hyperspectral satellite sensor (the hyperspectral camera (HYC) onboard PRISMA satellite) and one airborne multispectral sensor (</w:t>
      </w:r>
      <w:proofErr w:type="spellStart"/>
      <w:r>
        <w:t>MicaSense</w:t>
      </w:r>
      <w:proofErr w:type="spellEnd"/>
      <w:r>
        <w:t xml:space="preserve"> </w:t>
      </w:r>
      <w:proofErr w:type="spellStart"/>
      <w:r>
        <w:t>RedEdge</w:t>
      </w:r>
      <w:proofErr w:type="spellEnd"/>
      <w:r>
        <w:t xml:space="preserve"> MX-dual Sensor on board a DJI </w:t>
      </w:r>
      <w:proofErr w:type="spellStart"/>
      <w:r>
        <w:t>Matrice</w:t>
      </w:r>
      <w:proofErr w:type="spellEnd"/>
      <w:r>
        <w:t xml:space="preserve"> 200 drone). These sensors cover a gradient of spectral resolution from multispectral to hyperspectral (</w:t>
      </w:r>
      <w:hyperlink w:anchor="fig-SpectraDegFIG">
        <w:r>
          <w:rPr>
            <w:rStyle w:val="Lienhypertexte"/>
          </w:rPr>
          <w:t>Figure 2.3</w:t>
        </w:r>
      </w:hyperlink>
      <w:r>
        <w:t>).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 (</w:t>
      </w:r>
      <w:proofErr w:type="spellStart"/>
      <w:r>
        <w:t>Zoffoli</w:t>
      </w:r>
      <w:proofErr w:type="spellEnd"/>
      <w:r>
        <w:t xml:space="preserve"> et al., 2020). To degrade the ASD library to the PRISMA spectral resolution, only central wavelengths and bandwidths (from 400 to 900 nm) were obtained from the </w:t>
      </w:r>
      <w:proofErr w:type="spellStart"/>
      <w:r>
        <w:t>Agenzia</w:t>
      </w:r>
      <w:proofErr w:type="spellEnd"/>
      <w:r>
        <w:t xml:space="preserve"> </w:t>
      </w:r>
      <w:proofErr w:type="spellStart"/>
      <w:r>
        <w:t>Spaziale</w:t>
      </w:r>
      <w:proofErr w:type="spellEnd"/>
      <w:r>
        <w:t xml:space="preserve"> </w:t>
      </w:r>
      <w:proofErr w:type="spellStart"/>
      <w:r>
        <w:t>Italiana</w:t>
      </w:r>
      <w:proofErr w:type="spellEnd"/>
      <w:r>
        <w:t xml:space="preserve"> (ASI, n.d.). Likewise, central wavelengths with bandwidths were available for the </w:t>
      </w:r>
      <w:proofErr w:type="spellStart"/>
      <w:r>
        <w:t>Micasense</w:t>
      </w:r>
      <w:proofErr w:type="spellEnd"/>
      <w:r>
        <w:t xml:space="preserve"> (“Drone” 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w="5000" w:type="pct"/>
        <w:tblLayout w:type="fixed"/>
        <w:tblLook w:val="0000" w:firstRow="0" w:lastRow="0" w:firstColumn="0" w:lastColumn="0" w:noHBand="0" w:noVBand="0"/>
      </w:tblPr>
      <w:tblGrid>
        <w:gridCol w:w="9360"/>
      </w:tblGrid>
      <w:tr w:rsidR="00B91B7D" w14:paraId="1912E6DD" w14:textId="77777777">
        <w:tc>
          <w:tcPr>
            <w:tcW w:w="7920" w:type="dxa"/>
          </w:tcPr>
          <w:p w14:paraId="5BF2D53D" w14:textId="77777777" w:rsidR="00B91B7D" w:rsidRDefault="00A0219F">
            <w:pPr>
              <w:pStyle w:val="Compact"/>
              <w:jc w:val="center"/>
            </w:pPr>
            <w:bookmarkStart w:id="348" w:name="fig-SpectraDegFIG"/>
            <w:r>
              <w:rPr>
                <w:noProof/>
              </w:rPr>
              <w:lastRenderedPageBreak/>
              <w:drawing>
                <wp:inline distT="0" distB="0" distL="0" distR="0" wp14:anchorId="732BB6F1" wp14:editId="6F163143">
                  <wp:extent cx="5646420" cy="5741879"/>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Chapter2/Figs/Figure3.jpg"/>
                          <pic:cNvPicPr>
                            <a:picLocks noChangeAspect="1" noChangeArrowheads="1"/>
                          </pic:cNvPicPr>
                        </pic:nvPicPr>
                        <pic:blipFill>
                          <a:blip r:embed="rId39"/>
                          <a:stretch>
                            <a:fillRect/>
                          </a:stretch>
                        </pic:blipFill>
                        <pic:spPr bwMode="auto">
                          <a:xfrm>
                            <a:off x="0" y="0"/>
                            <a:ext cx="5646420" cy="5741879"/>
                          </a:xfrm>
                          <a:prstGeom prst="rect">
                            <a:avLst/>
                          </a:prstGeom>
                          <a:noFill/>
                          <a:ln w="9525">
                            <a:noFill/>
                            <a:headEnd/>
                            <a:tailEnd/>
                          </a:ln>
                        </pic:spPr>
                      </pic:pic>
                    </a:graphicData>
                  </a:graphic>
                </wp:inline>
              </w:drawing>
            </w:r>
          </w:p>
          <w:p w14:paraId="0DEB5B1C" w14:textId="77777777" w:rsidR="00B91B7D" w:rsidRDefault="00A0219F">
            <w:pPr>
              <w:pStyle w:val="ImageCaption"/>
              <w:spacing w:before="200"/>
            </w:pPr>
            <w:r>
              <w:t>Figure 2.3: Spectral response functions for different hyper- and multi-spectral sensors (ASD, Pleiades, Sentinel-2 (10 m), Sentinel-2 (20 m), Drone, and PRISMA).</w:t>
            </w:r>
          </w:p>
        </w:tc>
        <w:bookmarkEnd w:id="348"/>
      </w:tr>
    </w:tbl>
    <w:p w14:paraId="052F6DC7" w14:textId="77777777" w:rsidR="00B91B7D" w:rsidRDefault="00A0219F">
      <w:pPr>
        <w:pStyle w:val="Titre4"/>
      </w:pPr>
      <w:bookmarkStart w:id="349" w:name="standardisation"/>
      <w:bookmarkEnd w:id="347"/>
      <w:r>
        <w:t xml:space="preserve">2.2.2.2 </w:t>
      </w:r>
      <w:proofErr w:type="spellStart"/>
      <w:r>
        <w:t>Standardisation</w:t>
      </w:r>
      <w:proofErr w:type="spellEnd"/>
    </w:p>
    <w:p w14:paraId="07931555" w14:textId="77777777" w:rsidR="00B91B7D" w:rsidRDefault="00A0219F">
      <w:pPr>
        <w:pStyle w:val="FirstParagraph"/>
      </w:pPr>
      <w:r>
        <w:t xml:space="preserve">All spectra were </w:t>
      </w:r>
      <w:proofErr w:type="spellStart"/>
      <w:r>
        <w:t>standardised</w:t>
      </w:r>
      <w:proofErr w:type="spellEnd"/>
      <w:r>
        <w:t xml:space="preserve"> to reduce the effect of variable biomass, density or thickness of sample, with a Min-Max transformation (Cao et al., 2017). This calculation </w:t>
      </w:r>
      <w:proofErr w:type="spellStart"/>
      <w:r>
        <w:t>emphasised</w:t>
      </w:r>
      <w:proofErr w:type="spellEnd"/>
      <w:r>
        <w:t xml:space="preserve"> the spectral shapes in the visible range associated with the pigment composition (Douay et al., 2022):</w:t>
      </w:r>
    </w:p>
    <w:bookmarkStart w:id="350" w:name="eq-stdspectra"/>
    <w:p w14:paraId="30A60D89" w14:textId="77777777" w:rsidR="00B91B7D" w:rsidRDefault="00C169EA">
      <w:pPr>
        <w:pStyle w:val="Corpsdetexte"/>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2.1</m:t>
              </m:r>
            </m:e>
          </m:d>
        </m:oMath>
      </m:oMathPara>
      <w:bookmarkEnd w:id="350"/>
    </w:p>
    <w:p w14:paraId="6D620853" w14:textId="77777777" w:rsidR="00B91B7D" w:rsidRDefault="00A0219F">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t xml:space="preserve"> is the reflectance at a specific wavelength (</w:t>
      </w:r>
      <m:oMath>
        <m:r>
          <w:rPr>
            <w:rFonts w:ascii="Cambria Math" w:hAnsi="Cambria Math"/>
          </w:rPr>
          <m:t>λ</m:t>
        </m:r>
      </m:oMath>
      <w:r>
        <w:t>) for a specific spectrum (i), where min(</w:t>
      </w:r>
      <m:oMath>
        <m:sSub>
          <m:sSubPr>
            <m:ctrlPr>
              <w:rPr>
                <w:rFonts w:ascii="Cambria Math" w:hAnsi="Cambria Math"/>
              </w:rPr>
            </m:ctrlPr>
          </m:sSubPr>
          <m:e>
            <m:r>
              <w:rPr>
                <w:rFonts w:ascii="Cambria Math" w:hAnsi="Cambria Math"/>
              </w:rPr>
              <m:t>R</m:t>
            </m:r>
          </m:e>
          <m:sub>
            <m:r>
              <w:rPr>
                <w:rFonts w:ascii="Cambria Math" w:hAnsi="Cambria Math"/>
              </w:rPr>
              <m:t>i</m:t>
            </m:r>
          </m:sub>
        </m:sSub>
      </m:oMath>
      <w:r>
        <w:t>) and max(</w:t>
      </w:r>
      <m:oMath>
        <m:sSub>
          <m:sSubPr>
            <m:ctrlPr>
              <w:rPr>
                <w:rFonts w:ascii="Cambria Math" w:hAnsi="Cambria Math"/>
              </w:rPr>
            </m:ctrlPr>
          </m:sSubPr>
          <m:e>
            <m:r>
              <w:rPr>
                <w:rFonts w:ascii="Cambria Math" w:hAnsi="Cambria Math"/>
              </w:rPr>
              <m:t>R</m:t>
            </m:r>
          </m:e>
          <m:sub>
            <m:r>
              <w:rPr>
                <w:rFonts w:ascii="Cambria Math" w:hAnsi="Cambria Math"/>
              </w:rPr>
              <m:t>i</m:t>
            </m:r>
          </m:sub>
        </m:sSub>
      </m:oMath>
      <w:r>
        <w:t>) are the corresponding minimum and maximum values.</w:t>
      </w:r>
    </w:p>
    <w:p w14:paraId="64E643E6" w14:textId="77777777" w:rsidR="00B91B7D" w:rsidRDefault="00A0219F">
      <w:pPr>
        <w:pStyle w:val="Titre4"/>
      </w:pPr>
      <w:bookmarkStart w:id="351" w:name="statistical-analysis"/>
      <w:bookmarkEnd w:id="349"/>
      <w:r>
        <w:t>2.2.2.3 Statistical Analysis</w:t>
      </w:r>
    </w:p>
    <w:p w14:paraId="70C7B02F" w14:textId="77777777" w:rsidR="00B91B7D" w:rsidRDefault="00A0219F">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 </w:t>
      </w:r>
      <m:oMath>
        <m:r>
          <w:rPr>
            <w:rFonts w:ascii="Cambria Math" w:hAnsi="Cambria Math"/>
          </w:rPr>
          <m:t>n</m:t>
        </m:r>
      </m:oMath>
      <w:r>
        <w:t xml:space="preserve">-dimensions space, </w:t>
      </w:r>
      <m:oMath>
        <m:r>
          <w:rPr>
            <w:rFonts w:ascii="Cambria Math" w:hAnsi="Cambria Math"/>
          </w:rPr>
          <m:t>n</m:t>
        </m:r>
      </m:oMath>
      <w:r>
        <w:t xml:space="preserve"> being the number of bands, and measures the angle between two spectra to determine their dissimilarity (Kruse et al., 1993). The difference between classes were </w:t>
      </w:r>
      <w:proofErr w:type="spellStart"/>
      <w:r>
        <w:t>visualised</w:t>
      </w:r>
      <w:proofErr w:type="spellEnd"/>
      <w:r>
        <w:t xml:space="preserve"> and statistically assessed with non-metric Multi-Dimensional Scaling (</w:t>
      </w:r>
      <w:proofErr w:type="spellStart"/>
      <w:r>
        <w:t>nMDS</w:t>
      </w:r>
      <w:proofErr w:type="spellEnd"/>
      <w:r>
        <w:t>) ordination and Analysis of Similarity (ANOSIM) from the ‘vegan’ package within the programming language R (Oksanen et al., 2024). ANOSIM was carried out on the SAM distance matrix using 999 permutations.</w:t>
      </w:r>
    </w:p>
    <w:p w14:paraId="37BEEEEA" w14:textId="77777777" w:rsidR="00B91B7D" w:rsidRDefault="00A0219F">
      <w:pPr>
        <w:pStyle w:val="Corpsdetexte"/>
      </w:pPr>
      <w:r>
        <w:t xml:space="preserve">To assess the ability of different sensors at classifying intertidal vegetative and </w:t>
      </w:r>
      <w:proofErr w:type="spellStart"/>
      <w:r>
        <w:t>non vegetative</w:t>
      </w:r>
      <w:proofErr w:type="spellEnd"/>
      <w:r>
        <w:t xml:space="preserve"> classes (bare sediments, Bacillariophyceae, Magnoliopsida, </w:t>
      </w:r>
      <w:proofErr w:type="spellStart"/>
      <w:r>
        <w:t>Phaeophyceae</w:t>
      </w:r>
      <w:proofErr w:type="spellEnd"/>
      <w:r>
        <w:t xml:space="preserve">, </w:t>
      </w:r>
      <w:proofErr w:type="spellStart"/>
      <w:r>
        <w:t>Ulvophyceae</w:t>
      </w:r>
      <w:proofErr w:type="spellEnd"/>
      <w:r>
        <w:t xml:space="preserve"> &amp; </w:t>
      </w:r>
      <w:proofErr w:type="spellStart"/>
      <w:r>
        <w:t>Xanthophyceae</w:t>
      </w:r>
      <w:proofErr w:type="spellEnd"/>
      <w:r>
        <w:t>) from their spectral reflectance data, supervised Machine Learning (ML) algorithms were applied from the “</w:t>
      </w:r>
      <w:proofErr w:type="spellStart"/>
      <w:r>
        <w:t>tidymodels</w:t>
      </w:r>
      <w:proofErr w:type="spellEnd"/>
      <w:r>
        <w:t xml:space="preserve">” ecosystem of packages within the programming language R (Kuhn and Wickham, 2020; R Core Team, 2023). Multiple models were developed (Random Forest, </w:t>
      </w:r>
      <w:proofErr w:type="spellStart"/>
      <w:r>
        <w:t>XGBoost</w:t>
      </w:r>
      <w:proofErr w:type="spellEnd"/>
      <w:r>
        <w:t xml:space="preserve"> and Multinomial Classifiers) with relatively similar results. The model described here was an ensemble decision tree classification approach; Random Forest from the “ranger” package (Wright and Ziegler, 2017). As Random Forest employs </w:t>
      </w:r>
      <w:proofErr w:type="spellStart"/>
      <w:r>
        <w:t>randomisation</w:t>
      </w:r>
      <w:proofErr w:type="spellEnd"/>
      <w:r>
        <w:t xml:space="preserve">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w:t>
      </w:r>
      <w:r>
        <w:lastRenderedPageBreak/>
        <w:t>datasets using bootstrap resamples to allow hyper-parameter tuning from the “</w:t>
      </w:r>
      <w:proofErr w:type="spellStart"/>
      <w:r>
        <w:t>rsample</w:t>
      </w:r>
      <w:proofErr w:type="spellEnd"/>
      <w:r>
        <w:t>” package (Frick et al., 2024). Class was modelled as a function of all available features (</w:t>
      </w:r>
      <w:proofErr w:type="spellStart"/>
      <w:r>
        <w:t>standardised</w:t>
      </w:r>
      <w:proofErr w:type="spellEnd"/>
      <w:r>
        <w:t xml:space="preserve">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w:t>
      </w:r>
      <w:proofErr w:type="spellStart"/>
      <w:r>
        <w:t>maximise</w:t>
      </w:r>
      <w:proofErr w:type="spellEnd"/>
      <w:r>
        <w:t xml:space="preserv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 ‘yardstick’ package, while the ‘</w:t>
      </w:r>
      <w:proofErr w:type="spellStart"/>
      <w:r>
        <w:t>vip</w:t>
      </w:r>
      <w:proofErr w:type="spellEnd"/>
      <w:r>
        <w:t xml:space="preserve">’ package was used to calculated variable importance (Greenwell and </w:t>
      </w:r>
      <w:proofErr w:type="spellStart"/>
      <w:r>
        <w:t>Boehmke</w:t>
      </w:r>
      <w:proofErr w:type="spellEnd"/>
      <w:r>
        <w:t>, 2020; Kuhn et al., 2024). Variable importance will show the relative importance of different wavelengths and was calculated by the prediction error, using permuted out-of-bag data and comparing differences to the prediction error of permuted predictor variables.</w:t>
      </w:r>
    </w:p>
    <w:p w14:paraId="32E059F4" w14:textId="77777777" w:rsidR="00B91B7D" w:rsidRDefault="00A0219F">
      <w:pPr>
        <w:pStyle w:val="Titre2"/>
      </w:pPr>
      <w:bookmarkStart w:id="352" w:name="_Toc186637970"/>
      <w:bookmarkStart w:id="353" w:name="results"/>
      <w:bookmarkEnd w:id="339"/>
      <w:bookmarkEnd w:id="346"/>
      <w:bookmarkEnd w:id="351"/>
      <w:r>
        <w:t>2.3 Results</w:t>
      </w:r>
      <w:bookmarkEnd w:id="352"/>
    </w:p>
    <w:p w14:paraId="63E7C266" w14:textId="77777777" w:rsidR="00B91B7D" w:rsidRDefault="00A0219F">
      <w:pPr>
        <w:pStyle w:val="Titre3"/>
      </w:pPr>
      <w:bookmarkStart w:id="354" w:name="_Toc186637971"/>
      <w:bookmarkStart w:id="355" w:name="X12e2ea42ac7e84a9e4a5ee23e6e0e8a74bba5dd"/>
      <w:r>
        <w:t>2.3.1 Spectral Signatures at Different Spectral Resolutions</w:t>
      </w:r>
      <w:bookmarkEnd w:id="354"/>
    </w:p>
    <w:p w14:paraId="4D19BE50" w14:textId="77777777" w:rsidR="00B91B7D" w:rsidRDefault="00A0219F">
      <w:pPr>
        <w:pStyle w:val="FirstParagraph"/>
      </w:pPr>
      <w:r>
        <w:t>At hyperspectral resolution (ASD, PRISMA), the differences among vegetative habitats were obvious, with the highest dissimilarities observed from 550 – 650 nm and from 700 – 850 nm (</w:t>
      </w:r>
      <w:hyperlink w:anchor="fig-SpectraFIG">
        <w:r>
          <w:rPr>
            <w:rStyle w:val="Lienhypertexte"/>
          </w:rPr>
          <w:t>Figure 2.4</w:t>
        </w:r>
      </w:hyperlink>
      <w:r>
        <w:t xml:space="preserve">). In particular, the spectral characteristics among the classes were more conspicuous in the green - red spectral range, such as reflectance peaks at 550 nm (Magnoliopsida, </w:t>
      </w:r>
      <w:proofErr w:type="spellStart"/>
      <w:r>
        <w:t>Ulvophyceae</w:t>
      </w:r>
      <w:proofErr w:type="spellEnd"/>
      <w:r>
        <w:t xml:space="preserve">, </w:t>
      </w:r>
      <w:proofErr w:type="spellStart"/>
      <w:r>
        <w:t>Xanthophyceae</w:t>
      </w:r>
      <w:proofErr w:type="spellEnd"/>
      <w:r>
        <w:t>), 600 nm (Bacillariophyceae), and 650 nm (</w:t>
      </w:r>
      <w:proofErr w:type="spellStart"/>
      <w:r>
        <w:t>Xanthophyceae</w:t>
      </w:r>
      <w:proofErr w:type="spellEnd"/>
      <w:r>
        <w:t xml:space="preserve"> and Bacillariophyceae). The absorption band at 675 nm, present in every class, corresponded to </w:t>
      </w:r>
      <w:proofErr w:type="spellStart"/>
      <w:r>
        <w:t>Chla</w:t>
      </w:r>
      <w:proofErr w:type="spellEnd"/>
      <w:r>
        <w:t xml:space="preserve"> while at 630 nm a smaller absorption band for the Bacillariophyceae and the </w:t>
      </w:r>
      <w:proofErr w:type="spellStart"/>
      <w:r>
        <w:t>Xanthophyceae</w:t>
      </w:r>
      <w:proofErr w:type="spellEnd"/>
      <w:r>
        <w:t xml:space="preserve"> corresponded to Chlorophyll-c (</w:t>
      </w:r>
      <w:proofErr w:type="spellStart"/>
      <w:r>
        <w:t>Chlc</w:t>
      </w:r>
      <w:proofErr w:type="spellEnd"/>
      <w:r>
        <w:t xml:space="preserve">). </w:t>
      </w:r>
      <w:proofErr w:type="spellStart"/>
      <w:r>
        <w:lastRenderedPageBreak/>
        <w:t>Phaeophyceae</w:t>
      </w:r>
      <w:proofErr w:type="spellEnd"/>
      <w:r>
        <w:t xml:space="preserve"> was the class showing the lowest reflectance in the visible range. All classes but the </w:t>
      </w:r>
      <w:proofErr w:type="spellStart"/>
      <w:r>
        <w:t>Ulvophyceae</w:t>
      </w:r>
      <w:proofErr w:type="spellEnd"/>
      <w:r>
        <w:t xml:space="preserv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w="5000" w:type="pct"/>
        <w:tblLayout w:type="fixed"/>
        <w:tblLook w:val="0000" w:firstRow="0" w:lastRow="0" w:firstColumn="0" w:lastColumn="0" w:noHBand="0" w:noVBand="0"/>
      </w:tblPr>
      <w:tblGrid>
        <w:gridCol w:w="9360"/>
      </w:tblGrid>
      <w:tr w:rsidR="00B91B7D" w14:paraId="25F2EE95" w14:textId="77777777">
        <w:tc>
          <w:tcPr>
            <w:tcW w:w="7920" w:type="dxa"/>
          </w:tcPr>
          <w:p w14:paraId="6FA6D52E" w14:textId="77777777" w:rsidR="00B91B7D" w:rsidRDefault="00A0219F">
            <w:pPr>
              <w:pStyle w:val="Compact"/>
              <w:jc w:val="center"/>
            </w:pPr>
            <w:bookmarkStart w:id="356" w:name="fig-SpectraFIG"/>
            <w:r>
              <w:rPr>
                <w:noProof/>
              </w:rPr>
              <w:drawing>
                <wp:inline distT="0" distB="0" distL="0" distR="0" wp14:anchorId="416CBEF7" wp14:editId="03E6EBAA">
                  <wp:extent cx="4572000" cy="4511649"/>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Chapter2/Figs/Figure4.jpg"/>
                          <pic:cNvPicPr>
                            <a:picLocks noChangeAspect="1" noChangeArrowheads="1"/>
                          </pic:cNvPicPr>
                        </pic:nvPicPr>
                        <pic:blipFill>
                          <a:blip r:embed="rId40"/>
                          <a:stretch>
                            <a:fillRect/>
                          </a:stretch>
                        </pic:blipFill>
                        <pic:spPr bwMode="auto">
                          <a:xfrm>
                            <a:off x="0" y="0"/>
                            <a:ext cx="4572000" cy="4511649"/>
                          </a:xfrm>
                          <a:prstGeom prst="rect">
                            <a:avLst/>
                          </a:prstGeom>
                          <a:noFill/>
                          <a:ln w="9525">
                            <a:noFill/>
                            <a:headEnd/>
                            <a:tailEnd/>
                          </a:ln>
                        </pic:spPr>
                      </pic:pic>
                    </a:graphicData>
                  </a:graphic>
                </wp:inline>
              </w:drawing>
            </w:r>
          </w:p>
          <w:p w14:paraId="6E4D48E8" w14:textId="77777777" w:rsidR="00B91B7D" w:rsidRDefault="00A0219F">
            <w:pPr>
              <w:pStyle w:val="ImageCaption"/>
              <w:spacing w:before="200"/>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w:t>
            </w:r>
            <w:proofErr w:type="spellStart"/>
            <w:r>
              <w:t>consisently</w:t>
            </w:r>
            <w:proofErr w:type="spellEnd"/>
            <w:r>
              <w:t xml:space="preserve"> small and therefore are hard to distinguish.</w:t>
            </w:r>
          </w:p>
        </w:tc>
        <w:bookmarkEnd w:id="356"/>
      </w:tr>
    </w:tbl>
    <w:p w14:paraId="73B79F2B" w14:textId="77777777" w:rsidR="00B91B7D" w:rsidRDefault="00A0219F">
      <w:pPr>
        <w:pStyle w:val="Titre3"/>
      </w:pPr>
      <w:bookmarkStart w:id="357" w:name="_Toc186637972"/>
      <w:bookmarkStart w:id="358" w:name="X3ccff760b2731222907dd316b08ec2085f9cb82"/>
      <w:bookmarkEnd w:id="355"/>
      <w:r>
        <w:lastRenderedPageBreak/>
        <w:t>2.3.2 Spectral Dissimilarity Between the Taxonomic Classes</w:t>
      </w:r>
      <w:bookmarkEnd w:id="357"/>
    </w:p>
    <w:p w14:paraId="66623B0A" w14:textId="77777777" w:rsidR="00B91B7D" w:rsidRDefault="00A0219F">
      <w:pPr>
        <w:pStyle w:val="FirstParagraph"/>
      </w:pPr>
      <w:r>
        <w:t xml:space="preserve">The </w:t>
      </w:r>
      <w:proofErr w:type="spellStart"/>
      <w:r>
        <w:t>nMDS</w:t>
      </w:r>
      <w:proofErr w:type="spellEnd"/>
      <w:r>
        <w:t xml:space="preserve"> ordinations calculated with a cosine distance showed that all vegetation classes could be distinguished with a hyperspectral sensor (ASD, PRISMA), despite some overlaps between the </w:t>
      </w:r>
      <w:proofErr w:type="spellStart"/>
      <w:r>
        <w:t>Magnioliopsida</w:t>
      </w:r>
      <w:proofErr w:type="spellEnd"/>
      <w:r>
        <w:t xml:space="preserve">, </w:t>
      </w:r>
      <w:proofErr w:type="spellStart"/>
      <w:r>
        <w:t>Ulvophyceae</w:t>
      </w:r>
      <w:proofErr w:type="spellEnd"/>
      <w:r>
        <w:t xml:space="preserve"> and </w:t>
      </w:r>
      <w:proofErr w:type="spellStart"/>
      <w:r>
        <w:t>Xanthophyceae</w:t>
      </w:r>
      <w:proofErr w:type="spellEnd"/>
      <w:r>
        <w:t xml:space="preserve"> (</w:t>
      </w:r>
      <w:hyperlink w:anchor="fig-MDSFIG">
        <w:r>
          <w:rPr>
            <w:rStyle w:val="Lienhypertexte"/>
          </w:rPr>
          <w:t>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w:t>
      </w:r>
      <w:proofErr w:type="spellStart"/>
      <w:r>
        <w:t>Magnioliopsida</w:t>
      </w:r>
      <w:proofErr w:type="spellEnd"/>
      <w:r>
        <w:t xml:space="preserve"> and </w:t>
      </w:r>
      <w:proofErr w:type="spellStart"/>
      <w:r>
        <w:t>Ulvophyceae</w:t>
      </w:r>
      <w:proofErr w:type="spellEnd"/>
      <w:r>
        <w:t xml:space="preserve"> at the low spectral resolution of Pleiades and Sentinel-2 10 m.</w:t>
      </w:r>
    </w:p>
    <w:tbl>
      <w:tblPr>
        <w:tblStyle w:val="Table"/>
        <w:tblW w:w="5000" w:type="pct"/>
        <w:tblLayout w:type="fixed"/>
        <w:tblLook w:val="0000" w:firstRow="0" w:lastRow="0" w:firstColumn="0" w:lastColumn="0" w:noHBand="0" w:noVBand="0"/>
      </w:tblPr>
      <w:tblGrid>
        <w:gridCol w:w="9360"/>
      </w:tblGrid>
      <w:tr w:rsidR="00B91B7D" w14:paraId="6B90F054" w14:textId="77777777">
        <w:tc>
          <w:tcPr>
            <w:tcW w:w="7920" w:type="dxa"/>
          </w:tcPr>
          <w:p w14:paraId="617FE9BD" w14:textId="77777777" w:rsidR="00B91B7D" w:rsidRDefault="00A0219F">
            <w:pPr>
              <w:pStyle w:val="Compact"/>
              <w:jc w:val="center"/>
            </w:pPr>
            <w:bookmarkStart w:id="359" w:name="fig-MDSFIG"/>
            <w:r>
              <w:rPr>
                <w:noProof/>
              </w:rPr>
              <w:lastRenderedPageBreak/>
              <w:drawing>
                <wp:inline distT="0" distB="0" distL="0" distR="0" wp14:anchorId="4CEB9BBE" wp14:editId="05C2B0B4">
                  <wp:extent cx="5241340" cy="5186476"/>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Chapter2/Figs/Figure5.jpg"/>
                          <pic:cNvPicPr>
                            <a:picLocks noChangeAspect="1" noChangeArrowheads="1"/>
                          </pic:cNvPicPr>
                        </pic:nvPicPr>
                        <pic:blipFill>
                          <a:blip r:embed="rId41"/>
                          <a:stretch>
                            <a:fillRect/>
                          </a:stretch>
                        </pic:blipFill>
                        <pic:spPr bwMode="auto">
                          <a:xfrm>
                            <a:off x="0" y="0"/>
                            <a:ext cx="5241340" cy="5186476"/>
                          </a:xfrm>
                          <a:prstGeom prst="rect">
                            <a:avLst/>
                          </a:prstGeom>
                          <a:noFill/>
                          <a:ln w="9525">
                            <a:noFill/>
                            <a:headEnd/>
                            <a:tailEnd/>
                          </a:ln>
                        </pic:spPr>
                      </pic:pic>
                    </a:graphicData>
                  </a:graphic>
                </wp:inline>
              </w:drawing>
            </w:r>
          </w:p>
          <w:p w14:paraId="0336E236" w14:textId="77777777" w:rsidR="00B91B7D" w:rsidRDefault="00A0219F">
            <w:pPr>
              <w:pStyle w:val="ImageCaption"/>
              <w:spacing w:before="200"/>
            </w:pPr>
            <w:r>
              <w:t xml:space="preserve">Figure 2.5: </w:t>
            </w:r>
            <w:proofErr w:type="spellStart"/>
            <w:r>
              <w:t>nMDS</w:t>
            </w:r>
            <w:proofErr w:type="spellEnd"/>
            <w:r>
              <w:t xml:space="preserve">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tc>
        <w:bookmarkEnd w:id="359"/>
      </w:tr>
    </w:tbl>
    <w:p w14:paraId="3260C7FF" w14:textId="77777777" w:rsidR="00B91B7D" w:rsidRDefault="00A0219F">
      <w:pPr>
        <w:pStyle w:val="Titre3"/>
      </w:pPr>
      <w:bookmarkStart w:id="360" w:name="_Toc186637973"/>
      <w:bookmarkStart w:id="361" w:name="X4e4979ddb8003bf9ae6eb0df24723b56385a92f"/>
      <w:bookmarkEnd w:id="358"/>
      <w:r>
        <w:t>2.3.3 Accuracy Across Sensors and Importance of Wavelengths</w:t>
      </w:r>
      <w:bookmarkEnd w:id="360"/>
    </w:p>
    <w:p w14:paraId="45E54765" w14:textId="77777777" w:rsidR="00B91B7D" w:rsidRDefault="00A0219F">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 </w:t>
      </w:r>
      <w:hyperlink w:anchor="fig-MetricsFIG">
        <w:r>
          <w:rPr>
            <w:rStyle w:val="Lienhypertexte"/>
          </w:rPr>
          <w:t>Figure 2.6</w:t>
        </w:r>
      </w:hyperlink>
      <w:r>
        <w:t xml:space="preserve"> &amp; </w:t>
      </w:r>
      <w:hyperlink w:anchor="tbl-metricsTable">
        <w:r>
          <w:rPr>
            <w:rStyle w:val="Lienhypertexte"/>
          </w:rPr>
          <w:t>Table 2.2</w:t>
        </w:r>
      </w:hyperlink>
      <w:r>
        <w:t xml:space="preserve">). Above a spectral resolution of 10 bands, there was no </w:t>
      </w:r>
      <w:r>
        <w:lastRenderedPageBreak/>
        <w:t xml:space="preserve">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w:t>
      </w:r>
      <w:proofErr w:type="spellStart"/>
      <w:r>
        <w:t>Standardised</w:t>
      </w:r>
      <w:proofErr w:type="spellEnd"/>
      <w:r>
        <w:t xml:space="preserve">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w="5000" w:type="pct"/>
        <w:tblLayout w:type="fixed"/>
        <w:tblLook w:val="0000" w:firstRow="0" w:lastRow="0" w:firstColumn="0" w:lastColumn="0" w:noHBand="0" w:noVBand="0"/>
      </w:tblPr>
      <w:tblGrid>
        <w:gridCol w:w="9360"/>
      </w:tblGrid>
      <w:tr w:rsidR="00B91B7D" w14:paraId="0CC95EA5" w14:textId="77777777">
        <w:tc>
          <w:tcPr>
            <w:tcW w:w="7920" w:type="dxa"/>
          </w:tcPr>
          <w:p w14:paraId="07F0CBA8" w14:textId="77777777" w:rsidR="00B91B7D" w:rsidRDefault="00A0219F">
            <w:pPr>
              <w:pStyle w:val="Compact"/>
              <w:jc w:val="center"/>
            </w:pPr>
            <w:bookmarkStart w:id="362" w:name="fig-MetricsFIG"/>
            <w:r>
              <w:rPr>
                <w:noProof/>
              </w:rPr>
              <w:lastRenderedPageBreak/>
              <w:drawing>
                <wp:inline distT="0" distB="0" distL="0" distR="0" wp14:anchorId="1901935A" wp14:editId="6C7EB2BE">
                  <wp:extent cx="4998110" cy="50127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Chapter2/Figs/Figure6.jpg"/>
                          <pic:cNvPicPr>
                            <a:picLocks noChangeAspect="1" noChangeArrowheads="1"/>
                          </pic:cNvPicPr>
                        </pic:nvPicPr>
                        <pic:blipFill>
                          <a:blip r:embed="rId42"/>
                          <a:stretch>
                            <a:fillRect/>
                          </a:stretch>
                        </pic:blipFill>
                        <pic:spPr bwMode="auto">
                          <a:xfrm>
                            <a:off x="0" y="0"/>
                            <a:ext cx="4998110" cy="5012740"/>
                          </a:xfrm>
                          <a:prstGeom prst="rect">
                            <a:avLst/>
                          </a:prstGeom>
                          <a:noFill/>
                          <a:ln w="9525">
                            <a:noFill/>
                            <a:headEnd/>
                            <a:tailEnd/>
                          </a:ln>
                        </pic:spPr>
                      </pic:pic>
                    </a:graphicData>
                  </a:graphic>
                </wp:inline>
              </w:drawing>
            </w:r>
          </w:p>
          <w:p w14:paraId="3BC196F7" w14:textId="77777777" w:rsidR="00B91B7D" w:rsidRDefault="00A0219F">
            <w:pPr>
              <w:pStyle w:val="ImageCaption"/>
              <w:spacing w:before="200"/>
            </w:pPr>
            <w:r>
              <w:t>Figure 2.6: Accuracy metrics (accuracy, Cohen’s kappa accuracy, sensitivity and specificity) for different spectral resolutions.</w:t>
            </w:r>
          </w:p>
        </w:tc>
        <w:bookmarkEnd w:id="362"/>
      </w:tr>
      <w:tr w:rsidR="00B91B7D" w14:paraId="3E34EDC4" w14:textId="77777777">
        <w:tc>
          <w:tcPr>
            <w:tcW w:w="7920" w:type="dxa"/>
          </w:tcPr>
          <w:p w14:paraId="24409C69" w14:textId="77777777" w:rsidR="00B91B7D" w:rsidRDefault="00A0219F">
            <w:pPr>
              <w:pStyle w:val="ImageCaption"/>
              <w:spacing w:before="200"/>
            </w:pPr>
            <w:bookmarkStart w:id="363" w:name="tbl-metricsTable"/>
            <w:r>
              <w:t>Table 2.2: Accuracy metrics (accuracy, Cohen’s kappa accuracy, sensitivity and specificity) for different spectral resolutions ± standard error.</w:t>
            </w:r>
          </w:p>
          <w:p w14:paraId="5DBD3206" w14:textId="77777777" w:rsidR="00B91B7D" w:rsidRDefault="00A0219F">
            <w:pPr>
              <w:jc w:val="center"/>
            </w:pPr>
            <w:r>
              <w:rPr>
                <w:noProof/>
              </w:rPr>
              <w:lastRenderedPageBreak/>
              <w:drawing>
                <wp:inline distT="0" distB="0" distL="0" distR="0" wp14:anchorId="539C1510" wp14:editId="25E0F256">
                  <wp:extent cx="5646420" cy="1870321"/>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Chapter2/Figs/metricsTable.png"/>
                          <pic:cNvPicPr>
                            <a:picLocks noChangeAspect="1" noChangeArrowheads="1"/>
                          </pic:cNvPicPr>
                        </pic:nvPicPr>
                        <pic:blipFill>
                          <a:blip r:embed="rId43"/>
                          <a:stretch>
                            <a:fillRect/>
                          </a:stretch>
                        </pic:blipFill>
                        <pic:spPr bwMode="auto">
                          <a:xfrm>
                            <a:off x="0" y="0"/>
                            <a:ext cx="5646420" cy="1870321"/>
                          </a:xfrm>
                          <a:prstGeom prst="rect">
                            <a:avLst/>
                          </a:prstGeom>
                          <a:noFill/>
                          <a:ln w="9525">
                            <a:noFill/>
                            <a:headEnd/>
                            <a:tailEnd/>
                          </a:ln>
                        </pic:spPr>
                      </pic:pic>
                    </a:graphicData>
                  </a:graphic>
                </wp:inline>
              </w:drawing>
            </w:r>
          </w:p>
        </w:tc>
        <w:bookmarkEnd w:id="363"/>
      </w:tr>
    </w:tbl>
    <w:p w14:paraId="0F924D06" w14:textId="77777777" w:rsidR="00B91B7D" w:rsidRDefault="00A0219F">
      <w:pPr>
        <w:pStyle w:val="Corpsdetexte"/>
      </w:pPr>
      <w:proofErr w:type="spellStart"/>
      <w:r>
        <w:lastRenderedPageBreak/>
        <w:t>Standardised</w:t>
      </w:r>
      <w:proofErr w:type="spellEnd"/>
      <w:r>
        <w:t xml:space="preserve"> variable importance, the relative amount the inclusion of a variable in the model affected its’ performance, showed the wavelengths the model considered most important (</w:t>
      </w:r>
      <w:hyperlink w:anchor="fig-VIPFIG">
        <w:r>
          <w:rPr>
            <w:rStyle w:val="Lienhypertexte"/>
          </w:rPr>
          <w:t>Figure 2.7</w:t>
        </w:r>
      </w:hyperlink>
      <w:r>
        <w:t>). Consistently across all spectral resolutions, wavelengths 517–556 nm were shown to be highly important. When present, wavelengths around 722–754 nm were the most important.</w:t>
      </w:r>
    </w:p>
    <w:tbl>
      <w:tblPr>
        <w:tblStyle w:val="Table"/>
        <w:tblW w:w="5000" w:type="pct"/>
        <w:tblLayout w:type="fixed"/>
        <w:tblLook w:val="0000" w:firstRow="0" w:lastRow="0" w:firstColumn="0" w:lastColumn="0" w:noHBand="0" w:noVBand="0"/>
      </w:tblPr>
      <w:tblGrid>
        <w:gridCol w:w="9360"/>
      </w:tblGrid>
      <w:tr w:rsidR="00B91B7D" w14:paraId="3A397061" w14:textId="77777777">
        <w:tc>
          <w:tcPr>
            <w:tcW w:w="7920" w:type="dxa"/>
          </w:tcPr>
          <w:p w14:paraId="7AA1AA54" w14:textId="77777777" w:rsidR="00B91B7D" w:rsidRDefault="00A0219F">
            <w:pPr>
              <w:pStyle w:val="Compact"/>
              <w:jc w:val="center"/>
            </w:pPr>
            <w:bookmarkStart w:id="364" w:name="fig-VIPFIG"/>
            <w:r>
              <w:rPr>
                <w:noProof/>
              </w:rPr>
              <w:lastRenderedPageBreak/>
              <w:drawing>
                <wp:inline distT="0" distB="0" distL="0" distR="0" wp14:anchorId="41BD99D2" wp14:editId="21C2D932">
                  <wp:extent cx="4753051" cy="4694529"/>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Chapter2/Figs/Figure7.jpg"/>
                          <pic:cNvPicPr>
                            <a:picLocks noChangeAspect="1" noChangeArrowheads="1"/>
                          </pic:cNvPicPr>
                        </pic:nvPicPr>
                        <pic:blipFill>
                          <a:blip r:embed="rId44"/>
                          <a:stretch>
                            <a:fillRect/>
                          </a:stretch>
                        </pic:blipFill>
                        <pic:spPr bwMode="auto">
                          <a:xfrm>
                            <a:off x="0" y="0"/>
                            <a:ext cx="4753051" cy="4694529"/>
                          </a:xfrm>
                          <a:prstGeom prst="rect">
                            <a:avLst/>
                          </a:prstGeom>
                          <a:noFill/>
                          <a:ln w="9525">
                            <a:noFill/>
                            <a:headEnd/>
                            <a:tailEnd/>
                          </a:ln>
                        </pic:spPr>
                      </pic:pic>
                    </a:graphicData>
                  </a:graphic>
                </wp:inline>
              </w:drawing>
            </w:r>
          </w:p>
          <w:p w14:paraId="27105FD7" w14:textId="77777777" w:rsidR="00B91B7D" w:rsidRDefault="00A0219F">
            <w:pPr>
              <w:pStyle w:val="ImageCaption"/>
              <w:spacing w:before="200"/>
            </w:pPr>
            <w:r>
              <w:t>Figure 2.7: The relative importance of different wavelengths for model prediction across spectral resolutions.</w:t>
            </w:r>
          </w:p>
        </w:tc>
        <w:bookmarkEnd w:id="364"/>
      </w:tr>
    </w:tbl>
    <w:p w14:paraId="489918B2" w14:textId="77777777" w:rsidR="00B91B7D" w:rsidRDefault="00A0219F">
      <w:pPr>
        <w:pStyle w:val="Corpsdetexte"/>
      </w:pPr>
      <w:r>
        <w:t>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w="5000" w:type="pct"/>
        <w:tblLayout w:type="fixed"/>
        <w:tblLook w:val="0000" w:firstRow="0" w:lastRow="0" w:firstColumn="0" w:lastColumn="0" w:noHBand="0" w:noVBand="0"/>
      </w:tblPr>
      <w:tblGrid>
        <w:gridCol w:w="9360"/>
      </w:tblGrid>
      <w:tr w:rsidR="00B91B7D" w14:paraId="78E9BA32" w14:textId="77777777">
        <w:tc>
          <w:tcPr>
            <w:tcW w:w="7920" w:type="dxa"/>
          </w:tcPr>
          <w:p w14:paraId="34554E3D" w14:textId="77777777" w:rsidR="00B91B7D" w:rsidRDefault="00A0219F">
            <w:pPr>
              <w:pStyle w:val="Compact"/>
              <w:jc w:val="center"/>
            </w:pPr>
            <w:bookmarkStart w:id="365" w:name="fig-VIPFunction"/>
            <w:r>
              <w:rPr>
                <w:noProof/>
              </w:rPr>
              <w:lastRenderedPageBreak/>
              <w:drawing>
                <wp:inline distT="0" distB="0" distL="0" distR="0" wp14:anchorId="4B1306B7" wp14:editId="33F5731F">
                  <wp:extent cx="5226710" cy="5171846"/>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Chapter2/Figs/Figure8.jpg"/>
                          <pic:cNvPicPr>
                            <a:picLocks noChangeAspect="1" noChangeArrowheads="1"/>
                          </pic:cNvPicPr>
                        </pic:nvPicPr>
                        <pic:blipFill>
                          <a:blip r:embed="rId45"/>
                          <a:stretch>
                            <a:fillRect/>
                          </a:stretch>
                        </pic:blipFill>
                        <pic:spPr bwMode="auto">
                          <a:xfrm>
                            <a:off x="0" y="0"/>
                            <a:ext cx="5226710" cy="5171846"/>
                          </a:xfrm>
                          <a:prstGeom prst="rect">
                            <a:avLst/>
                          </a:prstGeom>
                          <a:noFill/>
                          <a:ln w="9525">
                            <a:noFill/>
                            <a:headEnd/>
                            <a:tailEnd/>
                          </a:ln>
                        </pic:spPr>
                      </pic:pic>
                    </a:graphicData>
                  </a:graphic>
                </wp:inline>
              </w:drawing>
            </w:r>
          </w:p>
          <w:p w14:paraId="47A75160" w14:textId="77777777" w:rsidR="00B91B7D" w:rsidRDefault="00A0219F">
            <w:pPr>
              <w:pStyle w:val="ImageCaption"/>
              <w:spacing w:before="200"/>
            </w:pPr>
            <w:r>
              <w:t>Figure 2.8: The relative importance of different wavelengths for ASD model prediction across the spectral bands of the Drone, Sentinel-2 and Pleiades sensors.</w:t>
            </w:r>
          </w:p>
        </w:tc>
        <w:bookmarkEnd w:id="365"/>
      </w:tr>
    </w:tbl>
    <w:p w14:paraId="399906B4" w14:textId="77777777" w:rsidR="00B91B7D" w:rsidRDefault="00A0219F">
      <w:pPr>
        <w:pStyle w:val="Titre3"/>
      </w:pPr>
      <w:bookmarkStart w:id="366" w:name="_Toc186637974"/>
      <w:bookmarkStart w:id="367" w:name="confusion-matrices"/>
      <w:bookmarkEnd w:id="361"/>
      <w:r>
        <w:t>2.3.4 Confusion Matrices</w:t>
      </w:r>
      <w:bookmarkEnd w:id="366"/>
    </w:p>
    <w:p w14:paraId="3EA2E8A7" w14:textId="77777777" w:rsidR="00B91B7D" w:rsidRDefault="00A0219F">
      <w:pPr>
        <w:pStyle w:val="FirstParagraph"/>
      </w:pPr>
      <w:r>
        <w:t>Models accurately classed bare sediments consistently, regardless of spectral resolution (</w:t>
      </w:r>
      <w:hyperlink w:anchor="fig-ConfMatFIG">
        <w:r>
          <w:rPr>
            <w:rStyle w:val="Lienhypertexte"/>
          </w:rPr>
          <w:t>Figure 2.9</w:t>
        </w:r>
      </w:hyperlink>
      <w:r>
        <w:t xml:space="preserve">). </w:t>
      </w:r>
      <w:proofErr w:type="spellStart"/>
      <w:r>
        <w:t>Ulvophyceae</w:t>
      </w:r>
      <w:proofErr w:type="spellEnd"/>
      <w:r>
        <w:t xml:space="preserve"> appeared to be mislabeled the most, while Magnoliopsida and </w:t>
      </w:r>
      <w:proofErr w:type="spellStart"/>
      <w:r>
        <w:t>Phaeophyceae</w:t>
      </w:r>
      <w:proofErr w:type="spellEnd"/>
      <w:r>
        <w:t xml:space="preserve"> showed consistently high prediction accuracy, especially by the Drone data. Across all spectral resolutions a small number of Magnoliopsida samples were mislabeled as </w:t>
      </w:r>
      <w:proofErr w:type="spellStart"/>
      <w:r>
        <w:t>Bacilliariophyceae</w:t>
      </w:r>
      <w:proofErr w:type="spellEnd"/>
      <w:r>
        <w:t xml:space="preserve">, </w:t>
      </w:r>
      <w:proofErr w:type="spellStart"/>
      <w:r>
        <w:t>Xanthophyceae</w:t>
      </w:r>
      <w:proofErr w:type="spellEnd"/>
      <w:r>
        <w:t xml:space="preserve"> and </w:t>
      </w:r>
      <w:proofErr w:type="spellStart"/>
      <w:r>
        <w:t>Ulvophyceae</w:t>
      </w:r>
      <w:proofErr w:type="spellEnd"/>
      <w:r>
        <w:t xml:space="preserve">. A few </w:t>
      </w:r>
      <w:proofErr w:type="spellStart"/>
      <w:r>
        <w:t>Bacilliariophyceae</w:t>
      </w:r>
      <w:proofErr w:type="spellEnd"/>
      <w:r>
        <w:t xml:space="preserve"> and </w:t>
      </w:r>
      <w:proofErr w:type="spellStart"/>
      <w:r>
        <w:t>Ulvophyceae</w:t>
      </w:r>
      <w:proofErr w:type="spellEnd"/>
      <w:r>
        <w:t xml:space="preserve"> samples were incorrectly labeled as Magnoliopsida. Likewise, identification of </w:t>
      </w:r>
      <w:proofErr w:type="spellStart"/>
      <w:r>
        <w:t>Xanthophyceae</w:t>
      </w:r>
      <w:proofErr w:type="spellEnd"/>
      <w:r>
        <w:t xml:space="preserve"> was </w:t>
      </w:r>
      <w:proofErr w:type="spellStart"/>
      <w:r>
        <w:t>consistenetly</w:t>
      </w:r>
      <w:proofErr w:type="spellEnd"/>
      <w:r>
        <w:t xml:space="preserve"> poor </w:t>
      </w:r>
      <w:r>
        <w:lastRenderedPageBreak/>
        <w:t>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w="5000" w:type="pct"/>
        <w:tblLayout w:type="fixed"/>
        <w:tblLook w:val="0000" w:firstRow="0" w:lastRow="0" w:firstColumn="0" w:lastColumn="0" w:noHBand="0" w:noVBand="0"/>
      </w:tblPr>
      <w:tblGrid>
        <w:gridCol w:w="9360"/>
      </w:tblGrid>
      <w:tr w:rsidR="00B91B7D" w14:paraId="762C973E" w14:textId="77777777">
        <w:tc>
          <w:tcPr>
            <w:tcW w:w="7920" w:type="dxa"/>
          </w:tcPr>
          <w:p w14:paraId="0AC43087" w14:textId="77777777" w:rsidR="00B91B7D" w:rsidRDefault="00A0219F">
            <w:pPr>
              <w:pStyle w:val="Compact"/>
              <w:jc w:val="center"/>
            </w:pPr>
            <w:bookmarkStart w:id="368" w:name="fig-ConfMatFIG"/>
            <w:r>
              <w:rPr>
                <w:noProof/>
              </w:rPr>
              <w:drawing>
                <wp:inline distT="0" distB="0" distL="0" distR="0" wp14:anchorId="6A4E4187" wp14:editId="5734CD01">
                  <wp:extent cx="4319016" cy="4306824"/>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Chapter2/Figs/Figure9.jpg"/>
                          <pic:cNvPicPr>
                            <a:picLocks noChangeAspect="1" noChangeArrowheads="1"/>
                          </pic:cNvPicPr>
                        </pic:nvPicPr>
                        <pic:blipFill>
                          <a:blip r:embed="rId46"/>
                          <a:stretch>
                            <a:fillRect/>
                          </a:stretch>
                        </pic:blipFill>
                        <pic:spPr bwMode="auto">
                          <a:xfrm>
                            <a:off x="0" y="0"/>
                            <a:ext cx="4319016" cy="4306824"/>
                          </a:xfrm>
                          <a:prstGeom prst="rect">
                            <a:avLst/>
                          </a:prstGeom>
                          <a:noFill/>
                          <a:ln w="9525">
                            <a:noFill/>
                            <a:headEnd/>
                            <a:tailEnd/>
                          </a:ln>
                        </pic:spPr>
                      </pic:pic>
                    </a:graphicData>
                  </a:graphic>
                </wp:inline>
              </w:drawing>
            </w:r>
          </w:p>
          <w:p w14:paraId="23866710" w14:textId="77777777" w:rsidR="00B91B7D" w:rsidRDefault="00A0219F">
            <w:pPr>
              <w:pStyle w:val="ImageCaption"/>
              <w:spacing w:before="200"/>
            </w:pPr>
            <w:r>
              <w:t xml:space="preserve">Figure 2.9: Confusion matrices for different spectral resolutions. </w:t>
            </w:r>
            <w:proofErr w:type="spellStart"/>
            <w:r>
              <w:t>Colour</w:t>
            </w:r>
            <w:proofErr w:type="spellEnd"/>
            <w:r>
              <w:t xml:space="preserve"> of tiles show proportion of correct predictions across all 20 repetitions with no </w:t>
            </w:r>
            <w:proofErr w:type="spellStart"/>
            <w:r>
              <w:t>colour</w:t>
            </w:r>
            <w:proofErr w:type="spellEnd"/>
            <w:r>
              <w:t xml:space="preserve"> for 0 predictions. Classes were abbreviated Bacillariophyceae as Bac, Bare Sediments as Bar, Magnoliopsida as Mag, </w:t>
            </w:r>
            <w:proofErr w:type="spellStart"/>
            <w:r>
              <w:t>Phaeophyceae</w:t>
            </w:r>
            <w:proofErr w:type="spellEnd"/>
            <w:r>
              <w:t xml:space="preserve"> as </w:t>
            </w:r>
            <w:proofErr w:type="spellStart"/>
            <w:r>
              <w:t>Pha</w:t>
            </w:r>
            <w:proofErr w:type="spellEnd"/>
            <w:r>
              <w:t xml:space="preserve"> and </w:t>
            </w:r>
            <w:proofErr w:type="spellStart"/>
            <w:r>
              <w:t>Ulvophyceae</w:t>
            </w:r>
            <w:proofErr w:type="spellEnd"/>
            <w:r>
              <w:t xml:space="preserve"> as </w:t>
            </w:r>
            <w:proofErr w:type="spellStart"/>
            <w:r>
              <w:t>Ulv</w:t>
            </w:r>
            <w:proofErr w:type="spellEnd"/>
            <w:r>
              <w:t>. Labels with numbers show within class sensitivity and specificity.</w:t>
            </w:r>
          </w:p>
        </w:tc>
        <w:bookmarkEnd w:id="368"/>
      </w:tr>
    </w:tbl>
    <w:p w14:paraId="27B31BD6" w14:textId="77777777" w:rsidR="00B91B7D" w:rsidRDefault="00A0219F">
      <w:pPr>
        <w:pStyle w:val="Titre2"/>
      </w:pPr>
      <w:bookmarkStart w:id="369" w:name="_Toc186637975"/>
      <w:bookmarkStart w:id="370" w:name="discussion"/>
      <w:bookmarkEnd w:id="353"/>
      <w:bookmarkEnd w:id="367"/>
      <w:r>
        <w:lastRenderedPageBreak/>
        <w:t>2.4 Discussion</w:t>
      </w:r>
      <w:bookmarkEnd w:id="369"/>
    </w:p>
    <w:p w14:paraId="1D3FB364" w14:textId="77777777" w:rsidR="00B91B7D" w:rsidRDefault="00A0219F">
      <w:pPr>
        <w:pStyle w:val="Titre3"/>
      </w:pPr>
      <w:bookmarkStart w:id="371" w:name="_Toc186637976"/>
      <w:bookmarkStart w:id="372" w:name="X27050ebbb150bfeca8f92470223d0b53dc6d589"/>
      <w:r>
        <w:t>2.4.1 Spectral Library and Vegetation Classification</w:t>
      </w:r>
      <w:bookmarkEnd w:id="371"/>
    </w:p>
    <w:p w14:paraId="2FD1C438" w14:textId="77777777" w:rsidR="00B91B7D" w:rsidRDefault="00A0219F">
      <w:pPr>
        <w:pStyle w:val="FirstParagraph"/>
      </w:pPr>
      <w:r>
        <w:t xml:space="preserve">Spectral libraries have been used in coastal areas to </w:t>
      </w:r>
      <w:proofErr w:type="spellStart"/>
      <w:r>
        <w:t>analyse</w:t>
      </w:r>
      <w:proofErr w:type="spellEnd"/>
      <w:r>
        <w:t xml:space="preserve"> the capacity of hyperspectral sensors to discriminate macrophytes at different taxonomic resolutions (</w:t>
      </w:r>
      <w:proofErr w:type="spellStart"/>
      <w:r>
        <w:t>Diruit</w:t>
      </w:r>
      <w:proofErr w:type="spellEnd"/>
      <w:r>
        <w:t xml:space="preserve"> et al., 2022; Douay et al., 2022; </w:t>
      </w:r>
      <w:proofErr w:type="spellStart"/>
      <w:r>
        <w:t>Mcilwaine</w:t>
      </w:r>
      <w:proofErr w:type="spellEnd"/>
      <w:r>
        <w:t xml:space="preserve"> et al., 2019; for earlier references see Chao Rodríguez et al., 2017) or to estimate the background contribution on benthic diatoms reflectance spectra (Barillé et al., 2011).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 (</w:t>
      </w:r>
      <w:proofErr w:type="spellStart"/>
      <w:r>
        <w:t>Mcilwaine</w:t>
      </w:r>
      <w:proofErr w:type="spellEnd"/>
      <w:r>
        <w:t xml:space="preserve"> et al., 2019).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Lienhypertexte"/>
          </w:rPr>
          <w:t>Figure 2.4</w:t>
        </w:r>
      </w:hyperlink>
      <w:r>
        <w:t xml:space="preserve"> &amp; </w:t>
      </w:r>
      <w:hyperlink w:anchor="fig-MetricsFIG">
        <w:r>
          <w:rPr>
            <w:rStyle w:val="Lienhypertexte"/>
          </w:rPr>
          <w:t>Figure 2.6</w:t>
        </w:r>
      </w:hyperlink>
      <w:r>
        <w:t xml:space="preserve">). The importance of effective seagrass classification is considerable, with seagrass conservation and restoration contributing to 16 of the 17 United Nations Sustainable Development Goals (SDGs: Unsworth et al., 2022). A practical restraint of this analysis is the necessity for non-submerged samples. However, the main challenge in mapping seagrass through RS stems from confusion between similarly pigmented green algae, leading to high levels of uncertainty in current seagrass extent (McKenzie et al., 2020). Vegetation classes were consistently distinguishable from bare sediments, as found </w:t>
      </w:r>
      <w:r>
        <w:lastRenderedPageBreak/>
        <w:t>elsewhere between bare rock and algae (Douay et al., 2022). Likewise, random forest models were successfully able to discriminate between habitats (</w:t>
      </w:r>
      <w:proofErr w:type="spellStart"/>
      <w:r>
        <w:t>Légaré</w:t>
      </w:r>
      <w:proofErr w:type="spellEnd"/>
      <w:r>
        <w:t xml:space="preserve"> et al., 2022; See also: </w:t>
      </w:r>
      <w:proofErr w:type="spellStart"/>
      <w:r>
        <w:t>Oiry</w:t>
      </w:r>
      <w:proofErr w:type="spellEnd"/>
      <w:r>
        <w:t xml:space="preserve"> and Barillé, 2021), with generally lower accuracy at lower spectral resolution, yet even at the lowest spectral resolutions (Pleiades and Sentinel-2 10 m) there was a mean test accuracy of 86.1% and 83.5% respectively (82.1% and 79.2% respectively when class imbalance was considered with Cohen’s kappa).</w:t>
      </w:r>
    </w:p>
    <w:p w14:paraId="1D61575C" w14:textId="77777777" w:rsidR="00B91B7D" w:rsidRDefault="00A0219F">
      <w:pPr>
        <w:pStyle w:val="Titre3"/>
      </w:pPr>
      <w:bookmarkStart w:id="373" w:name="_Toc186637977"/>
      <w:bookmarkStart w:id="374" w:name="X87925c043e4241256864e73504e33db5b9c31e8"/>
      <w:bookmarkEnd w:id="372"/>
      <w:r>
        <w:t>2.4.2 Spectral Discrimination and Pigment Composition</w:t>
      </w:r>
      <w:bookmarkEnd w:id="373"/>
    </w:p>
    <w:p w14:paraId="3A61350C" w14:textId="77777777" w:rsidR="00B91B7D" w:rsidRDefault="00A0219F">
      <w:pPr>
        <w:pStyle w:val="FirstParagraph"/>
      </w:pPr>
      <w:r>
        <w:t>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Lienhypertexte"/>
          </w:rPr>
          <w:t>Figure 2.7</w:t>
        </w:r>
      </w:hyperlink>
      <w:r>
        <w:t>). The wavelength window around 530 nm has already been recommended to distinguish different species of seagrass (Fyfe, 2003), and brown from green macroalgae (</w:t>
      </w:r>
      <w:proofErr w:type="spellStart"/>
      <w:r>
        <w:t>Mcilwaine</w:t>
      </w:r>
      <w:proofErr w:type="spellEnd"/>
      <w:r>
        <w:t xml:space="preserve"> et al., 2019). The spectral differences in the visible range between the classes are partially explained by their difference of pigment composition (</w:t>
      </w:r>
      <w:hyperlink w:anchor="tbl-pigmentTable">
        <w:r>
          <w:rPr>
            <w:rStyle w:val="Lienhypertexte"/>
          </w:rPr>
          <w:t>Table 2.3</w:t>
        </w:r>
      </w:hyperlink>
      <w:r>
        <w:t xml:space="preserve">). Pigments have different optical properties and absorption wavelengths, which influence the reflectance spectra shapes. </w:t>
      </w:r>
      <w:proofErr w:type="spellStart"/>
      <w:r>
        <w:t>Chlc</w:t>
      </w:r>
      <w:proofErr w:type="spellEnd"/>
      <w:r>
        <w:t xml:space="preserve"> and fucoxanthin absorb light at 636 nm and 550 nm respectively (</w:t>
      </w:r>
      <w:proofErr w:type="spellStart"/>
      <w:r>
        <w:t>Méléder</w:t>
      </w:r>
      <w:proofErr w:type="spellEnd"/>
      <w:r>
        <w:t xml:space="preserve"> et al., 2013). Those pigments are present amongst diatoms and brown macroalgae, but absent in green macrophytes. </w:t>
      </w:r>
      <w:proofErr w:type="spellStart"/>
      <w:r>
        <w:t>Xanthophyceae</w:t>
      </w:r>
      <w:proofErr w:type="spellEnd"/>
      <w:r>
        <w:t xml:space="preserve"> also contain </w:t>
      </w:r>
      <w:proofErr w:type="spellStart"/>
      <w:r>
        <w:t>Chlc</w:t>
      </w:r>
      <w:proofErr w:type="spellEnd"/>
      <w:r>
        <w:t>, but no fucoxanthin (</w:t>
      </w:r>
      <w:hyperlink w:anchor="tbl-pigmentTable">
        <w:r>
          <w:rPr>
            <w:rStyle w:val="Lienhypertexte"/>
          </w:rPr>
          <w:t>Table 2.3</w:t>
        </w:r>
      </w:hyperlink>
      <w:r>
        <w:t>). Chlorophylls and carotenoids absorptions can thus be used as diagnostic features to identify vegetation types that do not share the same pigmentary composition (</w:t>
      </w:r>
      <w:proofErr w:type="spellStart"/>
      <w:r>
        <w:t>Casal</w:t>
      </w:r>
      <w:proofErr w:type="spellEnd"/>
      <w:r>
        <w:t xml:space="preserve"> et al., 2012; Douay et al., 2022; </w:t>
      </w:r>
      <w:proofErr w:type="spellStart"/>
      <w:r>
        <w:t>Méléder</w:t>
      </w:r>
      <w:proofErr w:type="spellEnd"/>
      <w:r>
        <w:t xml:space="preserve"> et al., 2013). In this work, spectral differences have been observed between two classes having a similar pigment composition, the Magnoliopsida and the </w:t>
      </w:r>
      <w:proofErr w:type="spellStart"/>
      <w:r>
        <w:t>Ulvophyceae</w:t>
      </w:r>
      <w:proofErr w:type="spellEnd"/>
      <w:r>
        <w:t xml:space="preserve"> (</w:t>
      </w:r>
      <w:hyperlink w:anchor="tbl-pigmentTable">
        <w:r>
          <w:rPr>
            <w:rStyle w:val="Lienhypertexte"/>
          </w:rPr>
          <w:t>Table 2.3</w:t>
        </w:r>
      </w:hyperlink>
      <w:r>
        <w:t xml:space="preserve">). This indicates that the pigment concentrations and relative proportions, which can vary inside the main vegetation groups (Bargain et al., 2013; Beach et al., 1997), contribute to the spectral discrimination between taxonomic classes sharing the same pigment </w:t>
      </w:r>
      <w:r>
        <w:lastRenderedPageBreak/>
        <w:t xml:space="preserve">composition. Variations in the configuration of photosynthetic and accessory pigments in the 3D pigment-protein complexes within cells can also change the absorption features of taxa sharing the same pigments (Kirk, 1994), while 3D disposition of the plants as a whole can alter the magnitude of reflectance (Hedley et al., 2018). As pigment absorptions correspond to narrow spectral bands (Douay et al., 2022; </w:t>
      </w:r>
      <w:proofErr w:type="spellStart"/>
      <w:r>
        <w:t>Méléder</w:t>
      </w:r>
      <w:proofErr w:type="spellEnd"/>
      <w:r>
        <w:t xml:space="preserve"> et al., 2013),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 (Schmidt and Skidmore, 2003). At these wavelengths, spectral signatures are mainly a function of light scattering determined by the internal structure of leaves for angiosperms or thallus for macroalgae (Guyot, 1990). Fyfe (2003) 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 (Bargain et al., 2012).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w:t>
      </w:r>
      <w:proofErr w:type="spellStart"/>
      <w:r>
        <w:t>the</w:t>
      </w:r>
      <w:proofErr w:type="spellEnd"/>
      <w:r>
        <w:t xml:space="preserve"> peak of highest importance. Furthermore, the marginally higher performance of the Pleiades sensor compared to </w:t>
      </w:r>
      <w:r>
        <w:lastRenderedPageBreak/>
        <w:t xml:space="preserve">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 Dekker et al. (2018) highlighted the utility multispectral sensors could have for monitoring a wide range of aquatic systems, recommending ~26 bands between 380 and 780 nm, specifically 684 nm to capture </w:t>
      </w:r>
      <w:proofErr w:type="spellStart"/>
      <w:r>
        <w:t>Chla</w:t>
      </w:r>
      <w:proofErr w:type="spellEnd"/>
      <w:r>
        <w:t xml:space="preserve"> fluorescence. From the current analysis focusing on intertidal habitats, the most important wavelengths to cover would be around 530 &amp; 730 nm. The main reason for this difference with the recommendations of Dekker et al. (2018) 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w="5000" w:type="pct"/>
        <w:tblLayout w:type="fixed"/>
        <w:tblLook w:val="0000" w:firstRow="0" w:lastRow="0" w:firstColumn="0" w:lastColumn="0" w:noHBand="0" w:noVBand="0"/>
      </w:tblPr>
      <w:tblGrid>
        <w:gridCol w:w="9360"/>
      </w:tblGrid>
      <w:tr w:rsidR="00B91B7D" w14:paraId="524641F8" w14:textId="77777777">
        <w:tc>
          <w:tcPr>
            <w:tcW w:w="7920" w:type="dxa"/>
          </w:tcPr>
          <w:p w14:paraId="3E3CD1EB" w14:textId="77777777" w:rsidR="00B91B7D" w:rsidRDefault="00A0219F">
            <w:pPr>
              <w:pStyle w:val="ImageCaption"/>
              <w:spacing w:before="200"/>
            </w:pPr>
            <w:bookmarkStart w:id="375" w:name="tbl-pigmentTable"/>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w:t>
            </w:r>
            <w:proofErr w:type="spellStart"/>
            <w:r>
              <w:t>Chl</w:t>
            </w:r>
            <w:proofErr w:type="spellEnd"/>
            <w:r>
              <w:t xml:space="preserve"> b: chlorophyll b, </w:t>
            </w:r>
            <w:proofErr w:type="spellStart"/>
            <w:r>
              <w:t>Chl</w:t>
            </w:r>
            <w:proofErr w:type="spellEnd"/>
            <w:r>
              <w:t xml:space="preserve"> c: chlorophyll c, </w:t>
            </w:r>
            <w:proofErr w:type="spellStart"/>
            <w:r>
              <w:t>Fuco</w:t>
            </w:r>
            <w:proofErr w:type="spellEnd"/>
            <w:r>
              <w:t xml:space="preserve">: fucoxanthin, </w:t>
            </w:r>
            <w:proofErr w:type="spellStart"/>
            <w:r>
              <w:t>Zea</w:t>
            </w:r>
            <w:proofErr w:type="spellEnd"/>
            <w:r>
              <w:t xml:space="preserve">: zeaxanthin, </w:t>
            </w:r>
            <w:proofErr w:type="spellStart"/>
            <w:r>
              <w:t>Diato</w:t>
            </w:r>
            <w:proofErr w:type="spellEnd"/>
            <w:r>
              <w:t xml:space="preserve">: diatoxanthin, </w:t>
            </w:r>
            <w:proofErr w:type="spellStart"/>
            <w:r>
              <w:t>Diadino</w:t>
            </w:r>
            <w:proofErr w:type="spellEnd"/>
            <w:r>
              <w:t>: diadinoxanthin, Neo: neoxanthin.</w:t>
            </w:r>
          </w:p>
          <w:p w14:paraId="3E4E05EE" w14:textId="77777777" w:rsidR="00B91B7D" w:rsidRDefault="00A0219F">
            <w:pPr>
              <w:jc w:val="center"/>
            </w:pPr>
            <w:r>
              <w:rPr>
                <w:noProof/>
              </w:rPr>
              <w:drawing>
                <wp:inline distT="0" distB="0" distL="0" distR="0" wp14:anchorId="1FA98DF6" wp14:editId="46B7CDBD">
                  <wp:extent cx="5646420" cy="1510798"/>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Chapter2/Figs/pigmentTable.png"/>
                          <pic:cNvPicPr>
                            <a:picLocks noChangeAspect="1" noChangeArrowheads="1"/>
                          </pic:cNvPicPr>
                        </pic:nvPicPr>
                        <pic:blipFill>
                          <a:blip r:embed="rId47"/>
                          <a:stretch>
                            <a:fillRect/>
                          </a:stretch>
                        </pic:blipFill>
                        <pic:spPr bwMode="auto">
                          <a:xfrm>
                            <a:off x="0" y="0"/>
                            <a:ext cx="5646420" cy="1510798"/>
                          </a:xfrm>
                          <a:prstGeom prst="rect">
                            <a:avLst/>
                          </a:prstGeom>
                          <a:noFill/>
                          <a:ln w="9525">
                            <a:noFill/>
                            <a:headEnd/>
                            <a:tailEnd/>
                          </a:ln>
                        </pic:spPr>
                      </pic:pic>
                    </a:graphicData>
                  </a:graphic>
                </wp:inline>
              </w:drawing>
            </w:r>
          </w:p>
        </w:tc>
        <w:bookmarkEnd w:id="375"/>
      </w:tr>
    </w:tbl>
    <w:p w14:paraId="6C5D9E02" w14:textId="77777777" w:rsidR="00B91B7D" w:rsidRDefault="00A0219F">
      <w:pPr>
        <w:pStyle w:val="Titre3"/>
      </w:pPr>
      <w:bookmarkStart w:id="376" w:name="_Toc186637978"/>
      <w:bookmarkStart w:id="377" w:name="X380aa5bf03784f40c9b914c8648ad43864aa95f"/>
      <w:bookmarkEnd w:id="374"/>
      <w:r>
        <w:t>2.4.3 Geographical and Temporal Range of Applicability</w:t>
      </w:r>
      <w:bookmarkEnd w:id="376"/>
    </w:p>
    <w:p w14:paraId="5E83A78A" w14:textId="77777777" w:rsidR="00B91B7D" w:rsidRDefault="00A0219F">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w:t>
      </w:r>
      <w:r>
        <w:lastRenderedPageBreak/>
        <w:t>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14:paraId="7BBF39DD" w14:textId="77777777" w:rsidR="00B91B7D" w:rsidRDefault="00A0219F">
      <w:pPr>
        <w:pStyle w:val="Corpsdetexte"/>
      </w:pPr>
      <w:r>
        <w:t xml:space="preserve">As advised by </w:t>
      </w:r>
      <w:proofErr w:type="spellStart"/>
      <w:r>
        <w:t>Bajjouk</w:t>
      </w:r>
      <w:proofErr w:type="spellEnd"/>
      <w:r>
        <w:t xml:space="preserve"> et al. (2019), </w:t>
      </w:r>
      <w:r>
        <w:rPr>
          <w:i/>
          <w:iCs/>
        </w:rPr>
        <w:t xml:space="preserve">Z. </w:t>
      </w:r>
      <w:proofErr w:type="spellStart"/>
      <w:r>
        <w:rPr>
          <w:i/>
          <w:iCs/>
        </w:rPr>
        <w:t>noltei</w:t>
      </w:r>
      <w:proofErr w:type="spellEnd"/>
      <w:r>
        <w:t xml:space="preserve"> spectral data were collected at their development peak (June to September), as it is known that these macrophytes have a seasonal pigment variation (Bargain et al., 2013). Likewise, </w:t>
      </w:r>
      <w:proofErr w:type="spellStart"/>
      <w:r>
        <w:t>Légaré</w:t>
      </w:r>
      <w:proofErr w:type="spellEnd"/>
      <w:r>
        <w:t xml:space="preserve"> et al. (2022) 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 (Fyfe, 2003), as they are composed of diatoms and brown algae. This might explain the proximity between some seagrass and brown macroalgae spectra and the overlap between the diatoms and the seagrass (</w:t>
      </w:r>
      <w:hyperlink w:anchor="fig-MDSFIG">
        <w:r>
          <w:rPr>
            <w:rStyle w:val="Lienhypertexte"/>
          </w:rPr>
          <w:t>Figure 2.5</w:t>
        </w:r>
      </w:hyperlink>
      <w:r>
        <w:t>).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p w14:paraId="721BC03A" w14:textId="77777777" w:rsidR="00B91B7D" w:rsidRDefault="00A0219F">
      <w:pPr>
        <w:pStyle w:val="Titre3"/>
      </w:pPr>
      <w:bookmarkStart w:id="378" w:name="_Toc186637979"/>
      <w:bookmarkStart w:id="379" w:name="X8634f69c688a58c57700653c4a096d5e59c436c"/>
      <w:bookmarkEnd w:id="377"/>
      <w:r>
        <w:lastRenderedPageBreak/>
        <w:t>2.4.4 Implications for Coastal Biodiversity Studies</w:t>
      </w:r>
      <w:bookmarkEnd w:id="378"/>
    </w:p>
    <w:p w14:paraId="2DAA7578" w14:textId="77777777" w:rsidR="00B91B7D" w:rsidRDefault="00A0219F">
      <w:pPr>
        <w:pStyle w:val="FirstParagraph"/>
      </w:pPr>
      <w:r>
        <w:t>The importance of long term monitoring of ecosystems is becoming more acknowledged, especially when monitoring human impacts that may affect EBVs, such as important habitats, species, or the functioning of those species or habitats (B. F. Davies et al., 2022; Davies et al., 2021; El-</w:t>
      </w:r>
      <w:proofErr w:type="spellStart"/>
      <w:r>
        <w:t>Hacen</w:t>
      </w:r>
      <w:proofErr w:type="spellEnd"/>
      <w:r>
        <w:t xml:space="preserve"> et al., 2020; Lengyel et al., 2008; </w:t>
      </w:r>
      <w:proofErr w:type="spellStart"/>
      <w:r>
        <w:t>Livore</w:t>
      </w:r>
      <w:proofErr w:type="spellEnd"/>
      <w:r>
        <w:t xml:space="preserve"> et al., 2021; </w:t>
      </w:r>
      <w:proofErr w:type="spellStart"/>
      <w:r>
        <w:t>Perera</w:t>
      </w:r>
      <w:proofErr w:type="spellEnd"/>
      <w:r>
        <w:t xml:space="preserve">-Valderrama et al., 2020). This is becoming even more apparent with the acceleration of human induced climate change, which is likely to exacerbate or accelerate the effects of many other human impacts (Cramer et al., 2018; Sage, 2020). Yet, </w:t>
      </w:r>
      <w:r>
        <w:rPr>
          <w:i/>
          <w:iCs/>
        </w:rPr>
        <w:t>in situ</w:t>
      </w:r>
      <w:r>
        <w:t xml:space="preserve"> long term monitoring of EBVs is rare (Edwards et al., 2010). This rarity is due to a range of factors, most of which are driven by financial cost, especially if multiple fieldwork campaigns per year are required to capture seasonal variation (</w:t>
      </w:r>
      <w:proofErr w:type="spellStart"/>
      <w:r>
        <w:t>Condal</w:t>
      </w:r>
      <w:proofErr w:type="spellEnd"/>
      <w:r>
        <w:t xml:space="preserve"> et al., 2012). Furthermore, many human impacts can rarely be predicted </w:t>
      </w:r>
      <w:r>
        <w:rPr>
          <w:i/>
          <w:iCs/>
        </w:rPr>
        <w:t>a priori</w:t>
      </w:r>
      <w:r>
        <w:t xml:space="preserve">, so the ability to monitor their impact with sufficient previous data is circumstantial (B. F. R. Davies et al., 2022; Sheehan et al., 2021). This prior data is imperative to properly monitor human impacts and subsequently manage the activities leading to those impacts appropriately (Edgar et al., 2004; Fox et al., 2017; Underwood, 1992). The extent, both temporally and spatially, of EO from satellite data alongside its accessibility means it has been used to study long term anthropogenic impacts (Hu et al., 2017; </w:t>
      </w:r>
      <w:proofErr w:type="spellStart"/>
      <w:r>
        <w:t>Lizcano</w:t>
      </w:r>
      <w:proofErr w:type="spellEnd"/>
      <w:r>
        <w:t xml:space="preserve">-Sandoval et al., 2022; Santos et al., 2020; </w:t>
      </w:r>
      <w:proofErr w:type="spellStart"/>
      <w:r>
        <w:t>Zoffoli</w:t>
      </w:r>
      <w:proofErr w:type="spellEnd"/>
      <w:r>
        <w:t xml:space="preserve"> et al., 2021). Unlike </w:t>
      </w:r>
      <w:r>
        <w:rPr>
          <w:i/>
          <w:iCs/>
        </w:rPr>
        <w:t>in situ</w:t>
      </w:r>
      <w:r>
        <w:t xml:space="preserve"> monitoring data, past EO data are easily available, meaning that the long term manifestation of novel phenomena can be assessed effectively (</w:t>
      </w:r>
      <w:proofErr w:type="spellStart"/>
      <w:r>
        <w:t>Mahrad</w:t>
      </w:r>
      <w:proofErr w:type="spellEnd"/>
      <w:r>
        <w:t xml:space="preserve"> et al., 2020).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w:t>
      </w:r>
      <w:proofErr w:type="spellStart"/>
      <w:r>
        <w:t>utilised</w:t>
      </w:r>
      <w:proofErr w:type="spellEnd"/>
      <w:r>
        <w:t xml:space="preserve">, the specific response functions of sensors need to be aligned effectively with the objectives of the analysis. These considerations, alongside the temporal and spatial scales; revisit times of satellites, and the ability for </w:t>
      </w:r>
      <w:r>
        <w:lastRenderedPageBreak/>
        <w:t>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p w14:paraId="7F6954EE" w14:textId="77777777" w:rsidR="00B91B7D" w:rsidRDefault="00A0219F">
      <w:pPr>
        <w:pStyle w:val="Titre3"/>
      </w:pPr>
      <w:bookmarkStart w:id="380" w:name="_Toc186637980"/>
      <w:bookmarkStart w:id="381" w:name="conclusions"/>
      <w:bookmarkEnd w:id="379"/>
      <w:r>
        <w:t>2.4.5 Conclusions</w:t>
      </w:r>
      <w:bookmarkEnd w:id="380"/>
    </w:p>
    <w:p w14:paraId="06EC3496" w14:textId="77777777" w:rsidR="00B91B7D" w:rsidRDefault="00A0219F">
      <w:pPr>
        <w:pStyle w:val="FirstParagraph"/>
      </w:pPr>
      <w:r>
        <w:t xml:space="preserve">Here, the ability to distinguish between five different vegetative intertidal habitats was assessed by </w:t>
      </w:r>
      <w:proofErr w:type="spellStart"/>
      <w:r>
        <w:t>analysing</w:t>
      </w:r>
      <w:proofErr w:type="spellEnd"/>
      <w:r>
        <w:t xml:space="preserve"> their spectral reflectance signatures. Around 366 spectra were compiled across the European Atlantic coast, from Southern Spain to Northern France. The spectral library was </w:t>
      </w:r>
      <w:proofErr w:type="spellStart"/>
      <w:r>
        <w:t>analysed</w:t>
      </w:r>
      <w:proofErr w:type="spellEnd"/>
      <w:r>
        <w:t xml:space="preserve">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 (</w:t>
      </w:r>
      <w:proofErr w:type="spellStart"/>
      <w:r>
        <w:t>Zoffoli</w:t>
      </w:r>
      <w:proofErr w:type="spellEnd"/>
      <w:r>
        <w:t xml:space="preserve"> et al., 2020). In particular, our work demonstrated the potential of discriminating intertidal seagrass from </w:t>
      </w:r>
      <w:proofErr w:type="spellStart"/>
      <w:r>
        <w:t>Ulvophyceae</w:t>
      </w:r>
      <w:proofErr w:type="spellEnd"/>
      <w:r>
        <w:t xml:space="preserv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w:t>
      </w:r>
      <w:proofErr w:type="spellStart"/>
      <w:r>
        <w:t>MicaSense</w:t>
      </w:r>
      <w:proofErr w:type="spellEnd"/>
      <w:r>
        <w:t xml:space="preserve"> </w:t>
      </w:r>
      <w:proofErr w:type="spellStart"/>
      <w:r>
        <w:t>RedEdge</w:t>
      </w:r>
      <w:proofErr w:type="spellEnd"/>
      <w:r>
        <w:t xml:space="preserv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w:t>
      </w:r>
      <w:r>
        <w:lastRenderedPageBreak/>
        <w:t>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p w14:paraId="3FE55585" w14:textId="77777777" w:rsidR="004B0AA4" w:rsidRDefault="004B0AA4">
      <w:pPr>
        <w:rPr>
          <w:rFonts w:eastAsiaTheme="majorEastAsia" w:cstheme="majorBidi"/>
          <w:b/>
          <w:bCs/>
          <w:color w:val="000000" w:themeColor="text1"/>
          <w:sz w:val="32"/>
          <w:szCs w:val="32"/>
        </w:rPr>
      </w:pPr>
      <w:bookmarkStart w:id="382" w:name="_Toc186637981"/>
      <w:bookmarkStart w:id="383" w:name="X27e1cd8292c123eed0e7ee2bdbf2cbaf1b8c277"/>
      <w:bookmarkEnd w:id="335"/>
      <w:bookmarkEnd w:id="370"/>
      <w:bookmarkEnd w:id="381"/>
      <w:r>
        <w:br w:type="page"/>
      </w:r>
    </w:p>
    <w:p w14:paraId="2EAA175D" w14:textId="57966674" w:rsidR="00B91B7D" w:rsidRDefault="00A0219F">
      <w:pPr>
        <w:pStyle w:val="Titre1"/>
      </w:pPr>
      <w:r>
        <w:lastRenderedPageBreak/>
        <w:t>3. Discriminating Seagrasses from Green Macroalgae in European Intertidal Areas Using High-Resolution Multispectral Drone Imagery</w:t>
      </w:r>
      <w:bookmarkEnd w:id="382"/>
    </w:p>
    <w:p w14:paraId="4E4F1F74" w14:textId="77777777" w:rsidR="00B91B7D" w:rsidRDefault="00A0219F">
      <w:pPr>
        <w:pStyle w:val="Titre2"/>
      </w:pPr>
      <w:bookmarkStart w:id="384" w:name="_Toc186637982"/>
      <w:bookmarkStart w:id="385" w:name="introduction-2"/>
      <w:r>
        <w:t>3.1 Introduction</w:t>
      </w:r>
      <w:bookmarkEnd w:id="384"/>
    </w:p>
    <w:p w14:paraId="4C7688B8" w14:textId="77777777" w:rsidR="00B91B7D" w:rsidRDefault="00A0219F">
      <w:pPr>
        <w:pStyle w:val="FirstParagraph"/>
      </w:pPr>
      <w:r>
        <w:t xml:space="preserve">Coastal areas are vital hotspots for marine biodiversity, with intertidal seagrass meadows playing a crucial role at the interface between land and ocean (Unsworth et al., 2022). Seagrass meadows provide a myriad of ecosystem services, including carbon sequestration, oxygen production, protection against sea-level rise and coastline erosion, and mitigation of eutrophication (Sousa et al., 2019; Unsworth et al., 2022). They serve as vital habitats for a diverse array of marine and terrestrial species, providing living, breeding, and feeding grounds (Gardner and Finlayson, 2018; </w:t>
      </w:r>
      <w:proofErr w:type="spellStart"/>
      <w:r>
        <w:t>Jankowska</w:t>
      </w:r>
      <w:proofErr w:type="spellEnd"/>
      <w:r>
        <w:t xml:space="preserve"> et al., 2019; </w:t>
      </w:r>
      <w:proofErr w:type="spellStart"/>
      <w:r>
        <w:t>Zoffoli</w:t>
      </w:r>
      <w:proofErr w:type="spellEnd"/>
      <w:r>
        <w:t xml:space="preserve"> et al., 2023).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 (</w:t>
      </w:r>
      <w:proofErr w:type="spellStart"/>
      <w:r>
        <w:t>Chefaoui</w:t>
      </w:r>
      <w:proofErr w:type="spellEnd"/>
      <w:r>
        <w:t xml:space="preserve"> et al., 2018; Duffy et al., 2019; Lin et al., 2018; Nguyen et al., 2021; Orth et al., 2006; Rasheed and Unsworth, 2011; Soissons et al., 2018; Sousa et al., 2019).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 (Los Santos et al., 2019; Sousa et al., 2019; </w:t>
      </w:r>
      <w:proofErr w:type="spellStart"/>
      <w:r>
        <w:t>Zoffoli</w:t>
      </w:r>
      <w:proofErr w:type="spellEnd"/>
      <w:r>
        <w:t xml:space="preserve"> et al., 2021). Coastal eutrophication has been associated to excessive accumulation of green macroalgae, so-called green tides (Devlin and Brodie, 2023). Green tides produce shade and suffocation over seagrass individuals, thus threatening the health of seagrass ecosystems (Wang et al., 2022).</w:t>
      </w:r>
    </w:p>
    <w:p w14:paraId="7A67E40A" w14:textId="77777777" w:rsidR="00B91B7D" w:rsidRDefault="00A0219F">
      <w:pPr>
        <w:pStyle w:val="Corpsdetexte"/>
      </w:pPr>
      <w:r>
        <w:lastRenderedPageBreak/>
        <w:t>The importance of seagrass meadows and the variety of ecosystem services they provide have led to the enhancement of both global and regional programs to monitor EOVs such as seagrass composition (</w:t>
      </w:r>
      <w:proofErr w:type="spellStart"/>
      <w:r>
        <w:t>Miloslavich</w:t>
      </w:r>
      <w:proofErr w:type="spellEnd"/>
      <w:r>
        <w:t xml:space="preserve"> et al., 2018), as well as EBVs such as seagrass taxonomic diversity, species distribution, population abundance, and phenology (Pereira et al., 2013). Traditionally, indicators of seagrass status have been quantified using </w:t>
      </w:r>
      <w:r>
        <w:rPr>
          <w:i/>
          <w:iCs/>
        </w:rPr>
        <w:t>in situ</w:t>
      </w:r>
      <w:r>
        <w:t xml:space="preserve"> 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 (</w:t>
      </w:r>
      <w:proofErr w:type="spellStart"/>
      <w:r>
        <w:t>Nijland</w:t>
      </w:r>
      <w:proofErr w:type="spellEnd"/>
      <w:r>
        <w:t xml:space="preserve"> et al., 2019). Satellite observations have been proven effective in complementing </w:t>
      </w:r>
      <w:r>
        <w:rPr>
          <w:i/>
          <w:iCs/>
        </w:rPr>
        <w:t>in situ</w:t>
      </w:r>
      <w:r>
        <w:t xml:space="preserve"> sampling, allowing for near real-time and consistent retrieval of seagrass EOVs and EBVs over extensive meadows (Coffer et al., 2023; Davies et al., 2024a, 2024b; </w:t>
      </w:r>
      <w:proofErr w:type="spellStart"/>
      <w:r>
        <w:t>Traganos</w:t>
      </w:r>
      <w:proofErr w:type="spellEnd"/>
      <w:r>
        <w:t xml:space="preserve"> and </w:t>
      </w:r>
      <w:proofErr w:type="spellStart"/>
      <w:r>
        <w:t>Reinartz</w:t>
      </w:r>
      <w:proofErr w:type="spellEnd"/>
      <w:r>
        <w:t xml:space="preserve">, 2018; Xu et al., 2021; </w:t>
      </w:r>
      <w:proofErr w:type="spellStart"/>
      <w:r>
        <w:t>Zoffoli</w:t>
      </w:r>
      <w:proofErr w:type="spellEnd"/>
      <w:r>
        <w:t xml:space="preserve"> et al., 2021).</w:t>
      </w:r>
    </w:p>
    <w:p w14:paraId="7EA454BB" w14:textId="77777777" w:rsidR="00B91B7D" w:rsidRDefault="00A0219F">
      <w:pPr>
        <w:pStyle w:val="Corpsdetexte"/>
      </w:pPr>
      <w:r>
        <w:t>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 (Douay et al., 2022; Ralph et al., 2002), resulting in a similar spectral signature in terms of reflectance, especially in the visible range (</w:t>
      </w:r>
      <w:proofErr w:type="spellStart"/>
      <w:r>
        <w:t>Bannari</w:t>
      </w:r>
      <w:proofErr w:type="spellEnd"/>
      <w:r>
        <w:t xml:space="preserve"> et al., 2022; Davies et al., 2023a). Recently, using advanced machine-learning algorithms trained with a large hyperspectral library of more than 300 field reflectance spectra, Davies et al. (2023a) demonstrated that it was possible to discriminate Magnoliopsida from Chlorophyceae using reflectance spectra at Sentinel-2 ’s spectral resolution. </w:t>
      </w:r>
      <w:r>
        <w:lastRenderedPageBreak/>
        <w:t>However the application of this approach to satellite RS remains to be validated. Moreover patches of green algae can develop at small spatial scales that are not observable using Sentinel-2 and/or Landsat-8/9 images (</w:t>
      </w:r>
      <w:proofErr w:type="spellStart"/>
      <w:r>
        <w:t>Tuya</w:t>
      </w:r>
      <w:proofErr w:type="spellEnd"/>
      <w:r>
        <w:t xml:space="preserve"> et al., 2013), especially during the initial stage of a green tide.</w:t>
      </w:r>
    </w:p>
    <w:p w14:paraId="015388F1" w14:textId="77777777" w:rsidR="00B91B7D" w:rsidRDefault="00A0219F">
      <w:pPr>
        <w:pStyle w:val="Corpsdetexte"/>
      </w:pPr>
      <w:r>
        <w:t xml:space="preserve">Drones (UAVs) can potentially fill the data gaps left by satellite RS and </w:t>
      </w:r>
      <w:r>
        <w:rPr>
          <w:i/>
          <w:iCs/>
        </w:rPr>
        <w:t>in situ</w:t>
      </w:r>
      <w:r>
        <w:t xml:space="preserve"> measurements, due to their ability to provide spatially-explicit observations at very high spatial resolutions (pixel size from mm to cm) while capturing data at multi-spectral resolution (Fairley et al., 2022; Oh et al., 2017). The versatility of drones allows for their application across a diverse thematic range , from coastal zone management (</w:t>
      </w:r>
      <w:proofErr w:type="spellStart"/>
      <w:r>
        <w:t>Adade</w:t>
      </w:r>
      <w:proofErr w:type="spellEnd"/>
      <w:r>
        <w:t xml:space="preserve"> et al., 2021; </w:t>
      </w:r>
      <w:proofErr w:type="spellStart"/>
      <w:r>
        <w:t>Angnuureng</w:t>
      </w:r>
      <w:proofErr w:type="spellEnd"/>
      <w:r>
        <w:t xml:space="preserve"> et al., 2022; Casella et al., 2020) to mapping species distribution (</w:t>
      </w:r>
      <w:proofErr w:type="spellStart"/>
      <w:r>
        <w:t>Brunier</w:t>
      </w:r>
      <w:proofErr w:type="spellEnd"/>
      <w:r>
        <w:t xml:space="preserve"> et al., 2022a; Joyce et al., 2023; Roca et al., 2022; Román et al., 2021; Sousa et al., 2019; </w:t>
      </w:r>
      <w:proofErr w:type="spellStart"/>
      <w:r>
        <w:t>Tallam</w:t>
      </w:r>
      <w:proofErr w:type="spellEnd"/>
      <w:r>
        <w:t xml:space="preserve"> et al., 2023). However, when applied to coastal habitat mapping, previous case studies were mostly limited to a low number of drone flights over a single study site, restricting the generalizability of their application over wider geographical scales (</w:t>
      </w:r>
      <w:proofErr w:type="spellStart"/>
      <w:r>
        <w:t>Brunier</w:t>
      </w:r>
      <w:proofErr w:type="spellEnd"/>
      <w:r>
        <w:t xml:space="preserve"> et al., 2022a; Collin et al., 2019; Román et al., 2021; Rossiter et al., 2020).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w:t>
      </w:r>
      <w:r>
        <w:lastRenderedPageBreak/>
        <w:t>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p w14:paraId="7CB93487" w14:textId="77777777" w:rsidR="00B91B7D" w:rsidRDefault="00A0219F">
      <w:pPr>
        <w:pStyle w:val="Titre2"/>
      </w:pPr>
      <w:bookmarkStart w:id="386" w:name="_Toc186637983"/>
      <w:bookmarkStart w:id="387" w:name="materials-methods"/>
      <w:bookmarkEnd w:id="385"/>
      <w:r>
        <w:t>3.2 Materials &amp; Methods</w:t>
      </w:r>
      <w:bookmarkEnd w:id="386"/>
    </w:p>
    <w:p w14:paraId="68211AF9" w14:textId="77777777" w:rsidR="00B91B7D" w:rsidRDefault="00A0219F">
      <w:pPr>
        <w:pStyle w:val="Titre3"/>
      </w:pPr>
      <w:bookmarkStart w:id="388" w:name="_Toc186637984"/>
      <w:bookmarkStart w:id="389" w:name="study-sites"/>
      <w:r>
        <w:t>3.2.1 Study sites</w:t>
      </w:r>
      <w:bookmarkEnd w:id="388"/>
    </w:p>
    <w:p w14:paraId="5914B878" w14:textId="77777777" w:rsidR="00B91B7D" w:rsidRDefault="00A0219F">
      <w:pPr>
        <w:pStyle w:val="FirstParagraph"/>
      </w:pPr>
      <w:r>
        <w:t>Seven study sites distributed between France and Portugal were selected for their extensive intertidal seagrass beds. Two sites were located in the Gulf of Morbihan, France (</w:t>
      </w:r>
      <w:hyperlink w:anchor="fig-map">
        <w:r>
          <w:rPr>
            <w:rStyle w:val="Lienhypertexte"/>
          </w:rPr>
          <w:t>Figure 3.1</w:t>
        </w:r>
      </w:hyperlink>
      <w:r>
        <w:t xml:space="preserve"> 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w:t>
      </w:r>
      <w:proofErr w:type="spellStart"/>
      <w:r>
        <w:t>Arz</w:t>
      </w:r>
      <w:proofErr w:type="spellEnd"/>
      <w:r>
        <w:t>) and the other was located further south on a mainland beach area (</w:t>
      </w:r>
      <w:proofErr w:type="spellStart"/>
      <w:r>
        <w:t>Duer</w:t>
      </w:r>
      <w:proofErr w:type="spellEnd"/>
      <w:r>
        <w:t xml:space="preserve">).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w:t>
      </w:r>
      <w:proofErr w:type="spellStart"/>
      <w:r>
        <w:t>Bourgneuf</w:t>
      </w:r>
      <w:proofErr w:type="spellEnd"/>
      <w:r>
        <w:t xml:space="preserve"> Bay, France (</w:t>
      </w:r>
      <w:hyperlink w:anchor="fig-map">
        <w:r>
          <w:rPr>
            <w:rStyle w:val="Lienhypertexte"/>
          </w:rPr>
          <w:t>Figure 3.1</w:t>
        </w:r>
      </w:hyperlink>
      <w:r>
        <w:t xml:space="preserve"> B : 46.9849°N, 2.1488°W) which is a 340 km² semi-enclosed macrotidal bay, protected from waves by </w:t>
      </w:r>
      <w:proofErr w:type="spellStart"/>
      <w:r>
        <w:t>Noirmoutier</w:t>
      </w:r>
      <w:proofErr w:type="spellEnd"/>
      <w:r>
        <w:t xml:space="preserve"> Island. </w:t>
      </w:r>
      <w:proofErr w:type="spellStart"/>
      <w:r>
        <w:t>Bourgneuf</w:t>
      </w:r>
      <w:proofErr w:type="spellEnd"/>
      <w:r>
        <w:t xml:space="preserve"> bay hosts a large intertidal seagrass meadow of about 6 km² (</w:t>
      </w:r>
      <w:proofErr w:type="spellStart"/>
      <w:r>
        <w:t>Zoffoli</w:t>
      </w:r>
      <w:proofErr w:type="spellEnd"/>
      <w:r>
        <w:t xml:space="preserve"> et al., 2021). Within this meadow, the sites observed by drones (</w:t>
      </w:r>
      <w:proofErr w:type="spellStart"/>
      <w:r>
        <w:t>L’Epine</w:t>
      </w:r>
      <w:proofErr w:type="spellEnd"/>
      <w:r>
        <w:t xml:space="preserve"> and </w:t>
      </w:r>
      <w:proofErr w:type="spellStart"/>
      <w:r>
        <w:t>Barbatre</w:t>
      </w:r>
      <w:proofErr w:type="spellEnd"/>
      <w:r>
        <w:t xml:space="preserve">) contained monospecific beds of </w:t>
      </w:r>
      <w:r>
        <w:rPr>
          <w:i/>
          <w:iCs/>
        </w:rPr>
        <w:t xml:space="preserve">Zostera </w:t>
      </w:r>
      <w:proofErr w:type="spellStart"/>
      <w:r>
        <w:rPr>
          <w:i/>
          <w:iCs/>
        </w:rPr>
        <w:t>noltei</w:t>
      </w:r>
      <w:proofErr w:type="spellEnd"/>
      <w:r>
        <w:t xml:space="preserve"> (dwarf eelgrass) with very little mixing </w:t>
      </w:r>
      <w:r>
        <w:lastRenderedPageBreak/>
        <w:t xml:space="preserve">with other macrophytes. </w:t>
      </w:r>
      <w:proofErr w:type="spellStart"/>
      <w:r>
        <w:t>Bourgneuf</w:t>
      </w:r>
      <w:proofErr w:type="spellEnd"/>
      <w:r>
        <w:t xml:space="preserve"> Bay is also part of the Natura 2000 network and serves as a RAMSAR site due to its critical habitat for migratory bird species and its extensive seagrass meadows (</w:t>
      </w:r>
      <w:proofErr w:type="spellStart"/>
      <w:r>
        <w:t>Zoffoli</w:t>
      </w:r>
      <w:proofErr w:type="spellEnd"/>
      <w:r>
        <w:t xml:space="preserve"> et al., 2023).</w:t>
      </w:r>
    </w:p>
    <w:tbl>
      <w:tblPr>
        <w:tblStyle w:val="Table"/>
        <w:tblW w:w="5000" w:type="pct"/>
        <w:tblLayout w:type="fixed"/>
        <w:tblLook w:val="0000" w:firstRow="0" w:lastRow="0" w:firstColumn="0" w:lastColumn="0" w:noHBand="0" w:noVBand="0"/>
      </w:tblPr>
      <w:tblGrid>
        <w:gridCol w:w="9360"/>
      </w:tblGrid>
      <w:tr w:rsidR="00B91B7D" w14:paraId="68697553" w14:textId="77777777">
        <w:tc>
          <w:tcPr>
            <w:tcW w:w="7920" w:type="dxa"/>
          </w:tcPr>
          <w:p w14:paraId="0AF5B0A9" w14:textId="77777777" w:rsidR="00B91B7D" w:rsidRDefault="00A0219F">
            <w:pPr>
              <w:pStyle w:val="Compact"/>
              <w:jc w:val="center"/>
            </w:pPr>
            <w:bookmarkStart w:id="390" w:name="fig-map"/>
            <w:r>
              <w:rPr>
                <w:noProof/>
              </w:rPr>
              <w:drawing>
                <wp:inline distT="0" distB="0" distL="0" distR="0" wp14:anchorId="145CAE6B" wp14:editId="429C01C8">
                  <wp:extent cx="5646420" cy="564642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Chapter3/Figs/Figure1.png"/>
                          <pic:cNvPicPr>
                            <a:picLocks noChangeAspect="1" noChangeArrowheads="1"/>
                          </pic:cNvPicPr>
                        </pic:nvPicPr>
                        <pic:blipFill>
                          <a:blip r:embed="rId48"/>
                          <a:stretch>
                            <a:fillRect/>
                          </a:stretch>
                        </pic:blipFill>
                        <pic:spPr bwMode="auto">
                          <a:xfrm>
                            <a:off x="0" y="0"/>
                            <a:ext cx="5646420" cy="5646420"/>
                          </a:xfrm>
                          <a:prstGeom prst="rect">
                            <a:avLst/>
                          </a:prstGeom>
                          <a:noFill/>
                          <a:ln w="9525">
                            <a:noFill/>
                            <a:headEnd/>
                            <a:tailEnd/>
                          </a:ln>
                        </pic:spPr>
                      </pic:pic>
                    </a:graphicData>
                  </a:graphic>
                </wp:inline>
              </w:drawing>
            </w:r>
          </w:p>
          <w:p w14:paraId="0E86E770" w14:textId="77777777" w:rsidR="00B91B7D" w:rsidRDefault="00A0219F">
            <w:pPr>
              <w:pStyle w:val="ImageCaption"/>
              <w:spacing w:before="200"/>
            </w:pPr>
            <w:r>
              <w:t xml:space="preserve">Figure 3.1: Location of drone flights in France and Portugal. A: Gulf of Morbihan (Two sites), B: </w:t>
            </w:r>
            <w:proofErr w:type="spellStart"/>
            <w:r>
              <w:t>Bourgneuf</w:t>
            </w:r>
            <w:proofErr w:type="spellEnd"/>
            <w:r>
              <w:t xml:space="preserve"> Bay (Two sites), C: Ria de Aveiro Coastal Lagoon (Three sites). Golden areas represent the intertidal zone.</w:t>
            </w:r>
          </w:p>
        </w:tc>
        <w:bookmarkEnd w:id="390"/>
      </w:tr>
    </w:tbl>
    <w:p w14:paraId="30C6CF7D" w14:textId="77777777" w:rsidR="00B91B7D" w:rsidRDefault="00A0219F">
      <w:pPr>
        <w:pStyle w:val="Corpsdetexte"/>
      </w:pPr>
      <w:r>
        <w:t>Three sites were surveyed in the Ria de Aveiro Coastal Lagoon in Portugal (</w:t>
      </w:r>
      <w:hyperlink w:anchor="fig-map">
        <w:r>
          <w:rPr>
            <w:rStyle w:val="Lienhypertexte"/>
          </w:rPr>
          <w:t>Figure 3.1</w:t>
        </w:r>
      </w:hyperlink>
      <w:r>
        <w:t xml:space="preserve"> C : 40.6887°N, 8.6810°W). The extent of this lagoon is ~83 km² (at low tide) </w:t>
      </w:r>
      <w:r>
        <w:lastRenderedPageBreak/>
        <w:t>with many narrow channels, large salt marshes and many mudflats that uncover at low tide (Sousa et al., 2017). It is connected to the open sea through a single channel, with a tidal lag between the North and the South of the lagoon. The southernmost site (</w:t>
      </w:r>
      <w:proofErr w:type="spellStart"/>
      <w:r>
        <w:t>Gafanha</w:t>
      </w:r>
      <w:proofErr w:type="spellEnd"/>
      <w:r>
        <w:t>) is a mudflat located in the Mira channel (one of the four main channels of the lagoon) whereas the two other sites (</w:t>
      </w:r>
      <w:proofErr w:type="spellStart"/>
      <w:r>
        <w:t>Mataducos</w:t>
      </w:r>
      <w:proofErr w:type="spellEnd"/>
      <w:r>
        <w:t xml:space="preserve"> and </w:t>
      </w:r>
      <w:proofErr w:type="spellStart"/>
      <w:r>
        <w:t>Marinha</w:t>
      </w:r>
      <w:proofErr w:type="spellEnd"/>
      <w:r>
        <w:t xml:space="preserve">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p w14:paraId="5612BC2F" w14:textId="77777777" w:rsidR="00B91B7D" w:rsidRDefault="00A0219F">
      <w:pPr>
        <w:pStyle w:val="Titre3"/>
      </w:pPr>
      <w:bookmarkStart w:id="391" w:name="_Toc186637985"/>
      <w:bookmarkStart w:id="392" w:name="field-sampling"/>
      <w:bookmarkEnd w:id="389"/>
      <w:r>
        <w:t>3.2.2 Field sampling</w:t>
      </w:r>
      <w:bookmarkEnd w:id="391"/>
    </w:p>
    <w:p w14:paraId="27CA45BF" w14:textId="77777777" w:rsidR="00B91B7D" w:rsidRDefault="00A0219F">
      <w:pPr>
        <w:pStyle w:val="Titre4"/>
      </w:pPr>
      <w:bookmarkStart w:id="393" w:name="drone-acquisition"/>
      <w:r>
        <w:t>3.2.2.1 Drone acquisition</w:t>
      </w:r>
    </w:p>
    <w:p w14:paraId="15E26EBB" w14:textId="77777777" w:rsidR="00B91B7D" w:rsidRDefault="00A0219F">
      <w:pPr>
        <w:pStyle w:val="FirstParagraph"/>
      </w:pPr>
      <w:r>
        <w:t xml:space="preserve">At each location, a DJI </w:t>
      </w:r>
      <w:proofErr w:type="spellStart"/>
      <w:r>
        <w:t>Matrice</w:t>
      </w:r>
      <w:proofErr w:type="spellEnd"/>
      <w:r>
        <w:t xml:space="preserve"> 200 quadcopter drone equipped with a </w:t>
      </w:r>
      <w:proofErr w:type="spellStart"/>
      <w:r>
        <w:t>Micasense</w:t>
      </w:r>
      <w:proofErr w:type="spellEnd"/>
      <w:r>
        <w:t xml:space="preserve"> </w:t>
      </w:r>
      <w:proofErr w:type="spellStart"/>
      <w:r>
        <w:t>RedEdge</w:t>
      </w:r>
      <w:proofErr w:type="spellEnd"/>
      <w:r>
        <w:t xml:space="preserv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Table 3.1</w:t>
        </w:r>
      </w:hyperlink>
      <w:r>
        <w:t>). Low-altitude flights, with a spatial resolution of 8 mm, were used to build the training dataset for the neural network, as this high resolution allowed for precise photo-</w:t>
      </w:r>
      <w:r>
        <w:lastRenderedPageBreak/>
        <w:t>interpretation of vegetation classes. In contrast, high-altitude flights were used for validation purposes.</w:t>
      </w:r>
    </w:p>
    <w:tbl>
      <w:tblPr>
        <w:tblStyle w:val="Table"/>
        <w:tblW w:w="5000" w:type="pct"/>
        <w:tblLayout w:type="fixed"/>
        <w:tblLook w:val="0000" w:firstRow="0" w:lastRow="0" w:firstColumn="0" w:lastColumn="0" w:noHBand="0" w:noVBand="0"/>
      </w:tblPr>
      <w:tblGrid>
        <w:gridCol w:w="9360"/>
      </w:tblGrid>
      <w:tr w:rsidR="00B91B7D" w14:paraId="2AFE4452" w14:textId="77777777">
        <w:tc>
          <w:tcPr>
            <w:tcW w:w="7920" w:type="dxa"/>
          </w:tcPr>
          <w:p w14:paraId="2ABEB435" w14:textId="77777777" w:rsidR="00B91B7D" w:rsidRDefault="00A0219F">
            <w:pPr>
              <w:pStyle w:val="ImageCaption"/>
              <w:spacing w:before="200"/>
            </w:pPr>
            <w:bookmarkStart w:id="394" w:name="tbl-flights"/>
            <w:r>
              <w:t xml:space="preserve">Table 3.1: List of drone flights, </w:t>
            </w:r>
            <w:proofErr w:type="spellStart"/>
            <w:r>
              <w:t>summarising</w:t>
            </w:r>
            <w:proofErr w:type="spellEnd"/>
            <w:r>
              <w:t xml:space="preserve"> the date, the altitude, and the purpose of each flight. 12 m and 120 m flights have a spatial resolution of 8 and 80 mm respectively.</w:t>
            </w:r>
          </w:p>
          <w:p w14:paraId="71141889" w14:textId="77777777" w:rsidR="00B91B7D" w:rsidRDefault="00A0219F">
            <w:pPr>
              <w:jc w:val="center"/>
            </w:pPr>
            <w:r>
              <w:rPr>
                <w:noProof/>
              </w:rPr>
              <w:drawing>
                <wp:inline distT="0" distB="0" distL="0" distR="0" wp14:anchorId="75FD375C" wp14:editId="0E41BF3C">
                  <wp:extent cx="5646420" cy="2477358"/>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Chapter3/Figs/Table1.png"/>
                          <pic:cNvPicPr>
                            <a:picLocks noChangeAspect="1" noChangeArrowheads="1"/>
                          </pic:cNvPicPr>
                        </pic:nvPicPr>
                        <pic:blipFill>
                          <a:blip r:embed="rId49"/>
                          <a:stretch>
                            <a:fillRect/>
                          </a:stretch>
                        </pic:blipFill>
                        <pic:spPr bwMode="auto">
                          <a:xfrm>
                            <a:off x="0" y="0"/>
                            <a:ext cx="5646420" cy="2477358"/>
                          </a:xfrm>
                          <a:prstGeom prst="rect">
                            <a:avLst/>
                          </a:prstGeom>
                          <a:noFill/>
                          <a:ln w="9525">
                            <a:noFill/>
                            <a:headEnd/>
                            <a:tailEnd/>
                          </a:ln>
                        </pic:spPr>
                      </pic:pic>
                    </a:graphicData>
                  </a:graphic>
                </wp:inline>
              </w:drawing>
            </w:r>
          </w:p>
        </w:tc>
        <w:bookmarkEnd w:id="394"/>
      </w:tr>
    </w:tbl>
    <w:p w14:paraId="778FBDB3" w14:textId="77777777" w:rsidR="00B91B7D" w:rsidRDefault="00A0219F">
      <w:pPr>
        <w:pStyle w:val="Titre4"/>
      </w:pPr>
      <w:bookmarkStart w:id="395" w:name="ground-control-points"/>
      <w:bookmarkEnd w:id="393"/>
      <w:r>
        <w:t>3.2.2.2 Ground Control Points</w:t>
      </w:r>
    </w:p>
    <w:p w14:paraId="606D79E8" w14:textId="77777777" w:rsidR="00B91B7D" w:rsidRDefault="00A0219F">
      <w:pPr>
        <w:pStyle w:val="FirstParagraph"/>
      </w:pPr>
      <w:r>
        <w:t>Before each flight, targets used as ground control points were distributed over the study site and georeferenced with a Trimble © Geo XH 6000 differential GPS (</w:t>
      </w:r>
      <w:proofErr w:type="spellStart"/>
      <w:r>
        <w:t>dGPS</w:t>
      </w:r>
      <w:proofErr w:type="spellEnd"/>
      <w:r>
        <w:t xml:space="preserve">). Ground control points were used to correct georeferencing imprecision of </w:t>
      </w:r>
      <w:proofErr w:type="spellStart"/>
      <w:r>
        <w:t>orthomosaics</w:t>
      </w:r>
      <w:proofErr w:type="spellEnd"/>
      <w:r>
        <w:t xml:space="preserve"> with a horizontal and vertical accuracy of 10cm. A </w:t>
      </w:r>
      <w:proofErr w:type="spellStart"/>
      <w:r>
        <w:t>dGPS</w:t>
      </w:r>
      <w:proofErr w:type="spellEnd"/>
      <w:r>
        <w:t xml:space="preserve"> was also used to </w:t>
      </w:r>
      <w:proofErr w:type="spellStart"/>
      <w:r>
        <w:t>georeference</w:t>
      </w:r>
      <w:proofErr w:type="spellEnd"/>
      <w:r>
        <w:t xml:space="preserv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w:t>
      </w:r>
      <w:proofErr w:type="spellStart"/>
      <w:r>
        <w:t>Phaeophyceae</w:t>
      </w:r>
      <w:proofErr w:type="spellEnd"/>
      <w:r>
        <w:t xml:space="preserv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w:t>
      </w:r>
      <w:r>
        <w:lastRenderedPageBreak/>
        <w:t xml:space="preserve">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 (Davies et al., 2023b). Each photograph was also processed to estimate the percent cover of each type of vegetation using an image processing software (ImageJ, Schneider et al., 2012). Hyperspectral reflectance signatures of each vegetation class were recorded using an ASD </w:t>
      </w:r>
      <w:proofErr w:type="spellStart"/>
      <w:r>
        <w:t>FieldSpec</w:t>
      </w:r>
      <w:proofErr w:type="spellEnd"/>
      <w:r>
        <w:t xml:space="preserve"> </w:t>
      </w:r>
      <w:proofErr w:type="spellStart"/>
      <w:r>
        <w:t>HandHeld</w:t>
      </w:r>
      <w:proofErr w:type="spellEnd"/>
      <w:r>
        <w:t xml:space="preserve">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w="5000" w:type="pct"/>
        <w:tblLayout w:type="fixed"/>
        <w:tblLook w:val="0000" w:firstRow="0" w:lastRow="0" w:firstColumn="0" w:lastColumn="0" w:noHBand="0" w:noVBand="0"/>
      </w:tblPr>
      <w:tblGrid>
        <w:gridCol w:w="9360"/>
      </w:tblGrid>
      <w:tr w:rsidR="00B91B7D" w14:paraId="03C20A79" w14:textId="77777777">
        <w:tc>
          <w:tcPr>
            <w:tcW w:w="7920" w:type="dxa"/>
          </w:tcPr>
          <w:p w14:paraId="62EA991D" w14:textId="77777777" w:rsidR="00B91B7D" w:rsidRDefault="00A0219F">
            <w:pPr>
              <w:pStyle w:val="Compact"/>
              <w:jc w:val="center"/>
            </w:pPr>
            <w:bookmarkStart w:id="396" w:name="fig-vegetation"/>
            <w:r>
              <w:rPr>
                <w:noProof/>
              </w:rPr>
              <w:drawing>
                <wp:inline distT="0" distB="0" distL="0" distR="0" wp14:anchorId="0B520930" wp14:editId="6537263D">
                  <wp:extent cx="5646420" cy="3952494"/>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Chapter3/Figs/Figure2.png"/>
                          <pic:cNvPicPr>
                            <a:picLocks noChangeAspect="1" noChangeArrowheads="1"/>
                          </pic:cNvPicPr>
                        </pic:nvPicPr>
                        <pic:blipFill>
                          <a:blip r:embed="rId50"/>
                          <a:stretch>
                            <a:fillRect/>
                          </a:stretch>
                        </pic:blipFill>
                        <pic:spPr bwMode="auto">
                          <a:xfrm>
                            <a:off x="0" y="0"/>
                            <a:ext cx="5646420" cy="3952494"/>
                          </a:xfrm>
                          <a:prstGeom prst="rect">
                            <a:avLst/>
                          </a:prstGeom>
                          <a:noFill/>
                          <a:ln w="9525">
                            <a:noFill/>
                            <a:headEnd/>
                            <a:tailEnd/>
                          </a:ln>
                        </pic:spPr>
                      </pic:pic>
                    </a:graphicData>
                  </a:graphic>
                </wp:inline>
              </w:drawing>
            </w:r>
          </w:p>
          <w:p w14:paraId="5D00D396" w14:textId="77777777" w:rsidR="00B91B7D" w:rsidRDefault="00A0219F">
            <w:pPr>
              <w:pStyle w:val="ImageCaption"/>
              <w:spacing w:before="200"/>
            </w:pPr>
            <w:r>
              <w:t xml:space="preserve">Figure 3.2: The five taxonomic classes of vegetation used to train the Neural Network model and an example of their raw spectral signatures at the spectral resolution of the </w:t>
            </w:r>
            <w:proofErr w:type="spellStart"/>
            <w:r>
              <w:t>Micasense</w:t>
            </w:r>
            <w:proofErr w:type="spellEnd"/>
            <w:r>
              <w:t xml:space="preserve"> </w:t>
            </w:r>
            <w:proofErr w:type="spellStart"/>
            <w:r>
              <w:t>RedEdge</w:t>
            </w:r>
            <w:proofErr w:type="spellEnd"/>
            <w:r>
              <w:t xml:space="preserve"> Dual MX. A : Magnoliopsida (</w:t>
            </w:r>
            <w:r>
              <w:rPr>
                <w:iCs/>
              </w:rPr>
              <w:t xml:space="preserve">Zostera </w:t>
            </w:r>
            <w:proofErr w:type="spellStart"/>
            <w:r>
              <w:rPr>
                <w:iCs/>
              </w:rPr>
              <w:t>noltei</w:t>
            </w:r>
            <w:proofErr w:type="spellEnd"/>
            <w:r>
              <w:t xml:space="preserve">) ; B : </w:t>
            </w:r>
            <w:proofErr w:type="spellStart"/>
            <w:r>
              <w:t>Phaeophyceae</w:t>
            </w:r>
            <w:proofErr w:type="spellEnd"/>
            <w:r>
              <w:t xml:space="preserve"> (</w:t>
            </w:r>
            <w:r>
              <w:rPr>
                <w:iCs/>
              </w:rPr>
              <w:t>Fucus sp.</w:t>
            </w:r>
            <w:r>
              <w:t xml:space="preserve">) ; C : </w:t>
            </w:r>
            <w:r>
              <w:lastRenderedPageBreak/>
              <w:t>Rhodophyceae (</w:t>
            </w:r>
            <w:proofErr w:type="spellStart"/>
            <w:r>
              <w:rPr>
                <w:iCs/>
              </w:rPr>
              <w:t>Gracilaria</w:t>
            </w:r>
            <w:proofErr w:type="spellEnd"/>
            <w:r>
              <w:rPr>
                <w:iCs/>
              </w:rPr>
              <w:t xml:space="preserve"> </w:t>
            </w:r>
            <w:proofErr w:type="spellStart"/>
            <w:r>
              <w:rPr>
                <w:iCs/>
              </w:rPr>
              <w:t>vermiculophylla</w:t>
            </w:r>
            <w:proofErr w:type="spellEnd"/>
            <w:r>
              <w:t>) ; D : Chlorophyceae (</w:t>
            </w:r>
            <w:r>
              <w:rPr>
                <w:iCs/>
              </w:rPr>
              <w:t>Ulva sp.</w:t>
            </w:r>
            <w:r>
              <w:t>) ; E : Bacillariophyceae (Benthic diatoms). The taxonomy was verified following the World Register of Marine Species (WORMS).</w:t>
            </w:r>
          </w:p>
        </w:tc>
        <w:bookmarkEnd w:id="396"/>
      </w:tr>
    </w:tbl>
    <w:p w14:paraId="4618636D" w14:textId="77777777" w:rsidR="00B91B7D" w:rsidRDefault="00A0219F">
      <w:pPr>
        <w:pStyle w:val="Titre3"/>
      </w:pPr>
      <w:bookmarkStart w:id="397" w:name="_Toc186637986"/>
      <w:bookmarkStart w:id="398" w:name="drone-processing"/>
      <w:bookmarkEnd w:id="392"/>
      <w:bookmarkEnd w:id="395"/>
      <w:r>
        <w:lastRenderedPageBreak/>
        <w:t>3.2.3 Drone Processing</w:t>
      </w:r>
      <w:bookmarkEnd w:id="397"/>
    </w:p>
    <w:p w14:paraId="30AB3187" w14:textId="77777777" w:rsidR="00B91B7D" w:rsidRDefault="00A0219F">
      <w:pPr>
        <w:pStyle w:val="FirstParagraph"/>
      </w:pPr>
      <w:r>
        <w:t>A structure-from-motion photogrammetry software (</w:t>
      </w:r>
      <w:proofErr w:type="spellStart"/>
      <w:r>
        <w:t>Agisoft</w:t>
      </w:r>
      <w:proofErr w:type="spellEnd"/>
      <w:r>
        <w:t xml:space="preserve"> </w:t>
      </w:r>
      <w:proofErr w:type="spellStart"/>
      <w:r>
        <w:t>Metashape</w:t>
      </w:r>
      <w:proofErr w:type="spellEnd"/>
      <w:r>
        <w:t xml:space="preserve">, </w:t>
      </w:r>
      <w:proofErr w:type="spellStart"/>
      <w:r>
        <w:t>Agisoft</w:t>
      </w:r>
      <w:proofErr w:type="spellEnd"/>
      <w:r>
        <w:t xml:space="preserve">, 2019) was used to process images to obtain multispectral </w:t>
      </w:r>
      <w:proofErr w:type="spellStart"/>
      <w:r>
        <w:t>orthomosaics</w:t>
      </w:r>
      <w:proofErr w:type="spellEnd"/>
      <w:r>
        <w:t xml:space="preserve"> of each flight. The process for </w:t>
      </w:r>
      <w:proofErr w:type="spellStart"/>
      <w:r>
        <w:t>orthomosaicking</w:t>
      </w:r>
      <w:proofErr w:type="spellEnd"/>
      <w:r>
        <w:t xml:space="preserve">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 (</w:t>
      </w:r>
      <w:proofErr w:type="spellStart"/>
      <w:r>
        <w:t>Nebel</w:t>
      </w:r>
      <w:proofErr w:type="spellEnd"/>
      <w:r>
        <w:t xml:space="preserve"> et al., 2020).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Lienhypertexte"/>
          </w:rPr>
          <w:t>Table 3.1</w:t>
        </w:r>
      </w:hyperlink>
      <w:r>
        <w:t>).</w:t>
      </w:r>
    </w:p>
    <w:p w14:paraId="3297D538" w14:textId="77777777" w:rsidR="00B91B7D" w:rsidRDefault="00A0219F">
      <w:pPr>
        <w:pStyle w:val="Titre3"/>
      </w:pPr>
      <w:bookmarkStart w:id="399" w:name="_Toc186637987"/>
      <w:bookmarkStart w:id="400" w:name="general-workflow"/>
      <w:bookmarkEnd w:id="398"/>
      <w:r>
        <w:t>3.2.4 General Workflow</w:t>
      </w:r>
      <w:bookmarkEnd w:id="399"/>
    </w:p>
    <w:p w14:paraId="05DBA2A2" w14:textId="77777777" w:rsidR="00B91B7D" w:rsidRDefault="00A0219F">
      <w:pPr>
        <w:pStyle w:val="FirstParagraph"/>
      </w:pPr>
      <w:r>
        <w:t xml:space="preserve">The spectral similarities of the reflectance signatures at the spectral resolution of the </w:t>
      </w:r>
      <w:proofErr w:type="spellStart"/>
      <w:r>
        <w:t>Micasense</w:t>
      </w:r>
      <w:proofErr w:type="spellEnd"/>
      <w:r>
        <w:t xml:space="preserve"> senor between intertidal green macrophytes (Magnoliopsida and Chlorophyceae) make their discrimination challenging using simple classification algorithms (</w:t>
      </w:r>
      <w:hyperlink w:anchor="fig-vegetation">
        <w:r>
          <w:rPr>
            <w:rStyle w:val="Lienhypertexte"/>
          </w:rPr>
          <w:t>Figure 3.2</w:t>
        </w:r>
      </w:hyperlink>
      <w:r>
        <w:t xml:space="preserve"> F). To overcome this challenge, a deep learning classification method was trained, validated, and applied to each drone flight (</w:t>
      </w:r>
      <w:hyperlink w:anchor="fig-workflow">
        <w:r>
          <w:rPr>
            <w:rStyle w:val="Lienhypertexte"/>
          </w:rPr>
          <w:t>Figure 3.3</w:t>
        </w:r>
      </w:hyperlink>
      <w:r>
        <w:t>).</w:t>
      </w:r>
    </w:p>
    <w:tbl>
      <w:tblPr>
        <w:tblStyle w:val="Table"/>
        <w:tblW w:w="5000" w:type="pct"/>
        <w:tblLayout w:type="fixed"/>
        <w:tblLook w:val="0000" w:firstRow="0" w:lastRow="0" w:firstColumn="0" w:lastColumn="0" w:noHBand="0" w:noVBand="0"/>
      </w:tblPr>
      <w:tblGrid>
        <w:gridCol w:w="9360"/>
      </w:tblGrid>
      <w:tr w:rsidR="00B91B7D" w14:paraId="074778D9" w14:textId="77777777">
        <w:tc>
          <w:tcPr>
            <w:tcW w:w="7920" w:type="dxa"/>
          </w:tcPr>
          <w:p w14:paraId="55FAD9CC" w14:textId="77777777" w:rsidR="00B91B7D" w:rsidRDefault="00A0219F">
            <w:pPr>
              <w:pStyle w:val="Compact"/>
              <w:jc w:val="center"/>
            </w:pPr>
            <w:bookmarkStart w:id="401" w:name="fig-workflow"/>
            <w:r>
              <w:rPr>
                <w:noProof/>
              </w:rPr>
              <w:lastRenderedPageBreak/>
              <w:drawing>
                <wp:inline distT="0" distB="0" distL="0" distR="0" wp14:anchorId="0FC2EE05" wp14:editId="4431F2F5">
                  <wp:extent cx="5646420" cy="3320212"/>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Chapter3/Figs/Figure3.png"/>
                          <pic:cNvPicPr>
                            <a:picLocks noChangeAspect="1" noChangeArrowheads="1"/>
                          </pic:cNvPicPr>
                        </pic:nvPicPr>
                        <pic:blipFill>
                          <a:blip r:embed="rId51"/>
                          <a:stretch>
                            <a:fillRect/>
                          </a:stretch>
                        </pic:blipFill>
                        <pic:spPr bwMode="auto">
                          <a:xfrm>
                            <a:off x="0" y="0"/>
                            <a:ext cx="5646420" cy="3320212"/>
                          </a:xfrm>
                          <a:prstGeom prst="rect">
                            <a:avLst/>
                          </a:prstGeom>
                          <a:noFill/>
                          <a:ln w="9525">
                            <a:noFill/>
                            <a:headEnd/>
                            <a:tailEnd/>
                          </a:ln>
                        </pic:spPr>
                      </pic:pic>
                    </a:graphicData>
                  </a:graphic>
                </wp:inline>
              </w:drawing>
            </w:r>
          </w:p>
          <w:p w14:paraId="138242C0" w14:textId="77777777" w:rsidR="00B91B7D" w:rsidRDefault="00A0219F">
            <w:pPr>
              <w:pStyle w:val="ImageCaption"/>
              <w:spacing w:before="200"/>
            </w:pPr>
            <w:r>
              <w:t>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tc>
        <w:bookmarkEnd w:id="401"/>
      </w:tr>
    </w:tbl>
    <w:p w14:paraId="5BF3E00B" w14:textId="77777777" w:rsidR="00B91B7D" w:rsidRDefault="00A0219F">
      <w:pPr>
        <w:pStyle w:val="Titre4"/>
      </w:pPr>
      <w:bookmarkStart w:id="402" w:name="training-dataset-building"/>
      <w:r>
        <w:t>3.2.4.1 Training dataset building</w:t>
      </w:r>
    </w:p>
    <w:tbl>
      <w:tblPr>
        <w:tblStyle w:val="Table"/>
        <w:tblW w:w="5000" w:type="pct"/>
        <w:tblLayout w:type="fixed"/>
        <w:tblLook w:val="0000" w:firstRow="0" w:lastRow="0" w:firstColumn="0" w:lastColumn="0" w:noHBand="0" w:noVBand="0"/>
      </w:tblPr>
      <w:tblGrid>
        <w:gridCol w:w="9360"/>
      </w:tblGrid>
      <w:tr w:rsidR="00B91B7D" w14:paraId="3664CFBA" w14:textId="77777777">
        <w:tc>
          <w:tcPr>
            <w:tcW w:w="7920" w:type="dxa"/>
          </w:tcPr>
          <w:p w14:paraId="35E6DD37" w14:textId="77777777" w:rsidR="00B91B7D" w:rsidRDefault="00A0219F">
            <w:pPr>
              <w:pStyle w:val="ImageCaption"/>
              <w:spacing w:before="200"/>
            </w:pPr>
            <w:bookmarkStart w:id="403" w:name="tbl-validationPX"/>
            <w:r>
              <w:t>Table 3.2: Vegetation Classes of the model and the number of pixels used to train and validate each class</w:t>
            </w:r>
          </w:p>
          <w:p w14:paraId="74C14AF0" w14:textId="77777777" w:rsidR="00B91B7D" w:rsidRDefault="00A0219F">
            <w:pPr>
              <w:jc w:val="center"/>
            </w:pPr>
            <w:r>
              <w:rPr>
                <w:noProof/>
              </w:rPr>
              <w:drawing>
                <wp:inline distT="0" distB="0" distL="0" distR="0" wp14:anchorId="4B42833C" wp14:editId="51B173A8">
                  <wp:extent cx="5646420" cy="2011714"/>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Chapter3/Figs/Table2.png"/>
                          <pic:cNvPicPr>
                            <a:picLocks noChangeAspect="1" noChangeArrowheads="1"/>
                          </pic:cNvPicPr>
                        </pic:nvPicPr>
                        <pic:blipFill>
                          <a:blip r:embed="rId52"/>
                          <a:stretch>
                            <a:fillRect/>
                          </a:stretch>
                        </pic:blipFill>
                        <pic:spPr bwMode="auto">
                          <a:xfrm>
                            <a:off x="0" y="0"/>
                            <a:ext cx="5646420" cy="2011714"/>
                          </a:xfrm>
                          <a:prstGeom prst="rect">
                            <a:avLst/>
                          </a:prstGeom>
                          <a:noFill/>
                          <a:ln w="9525">
                            <a:noFill/>
                            <a:headEnd/>
                            <a:tailEnd/>
                          </a:ln>
                        </pic:spPr>
                      </pic:pic>
                    </a:graphicData>
                  </a:graphic>
                </wp:inline>
              </w:drawing>
            </w:r>
          </w:p>
        </w:tc>
        <w:bookmarkEnd w:id="403"/>
      </w:tr>
    </w:tbl>
    <w:p w14:paraId="5481D3D5" w14:textId="77777777" w:rsidR="00B91B7D" w:rsidRDefault="00A0219F">
      <w:pPr>
        <w:pStyle w:val="Corpsdetexte"/>
      </w:pPr>
      <w:r>
        <w:lastRenderedPageBreak/>
        <w:t>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Lienhypertexte"/>
          </w:rPr>
          <w:t>Table 3.1</w:t>
        </w:r>
      </w:hyperlink>
      <w:r>
        <w:t>)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Lienhypertexte"/>
          </w:rPr>
          <w:t>Table 3.2</w:t>
        </w:r>
      </w:hyperlink>
      <w:r>
        <w:t xml:space="preserve">). For model training, 21 variables were used as predictors: the ten raw spectral bands of the </w:t>
      </w:r>
      <w:proofErr w:type="spellStart"/>
      <w:r>
        <w:t>Micasense</w:t>
      </w:r>
      <w:proofErr w:type="spellEnd"/>
      <w:r>
        <w:t xml:space="preserve"> </w:t>
      </w:r>
      <w:proofErr w:type="spellStart"/>
      <w:r>
        <w:t>RedEdge</w:t>
      </w:r>
      <w:proofErr w:type="spellEnd"/>
      <w:r>
        <w:t xml:space="preserve"> Dual MX multispectral camera (ranging from 444 nm to 840 nm), the same ten spectral bands standardized using a min/max transformation </w:t>
      </w:r>
      <w:hyperlink w:anchor="eq-stdspectra">
        <w:r>
          <w:rPr>
            <w:rStyle w:val="Lienhypertexte"/>
          </w:rPr>
          <w:t>Equation 2.1</w:t>
        </w:r>
      </w:hyperlink>
      <w:r>
        <w:t xml:space="preserve"> and the Normalized difference vegetation index (NDVI, </w:t>
      </w:r>
      <w:hyperlink w:anchor="eq-NDVI">
        <w:r>
          <w:rPr>
            <w:rStyle w:val="Lienhypertexte"/>
          </w:rPr>
          <w:t>Equation 1.2</w:t>
        </w:r>
      </w:hyperlink>
      <w:r>
        <w:t xml:space="preserve">). </w:t>
      </w:r>
      <w:proofErr w:type="spellStart"/>
      <w:r>
        <w:t>Standardisation</w:t>
      </w:r>
      <w:proofErr w:type="spellEnd"/>
      <w:r>
        <w:t xml:space="preserve"> of spectral bands is commonly used to eliminate the scaling differences between spectra and to limit the effect of biomass on the spectra shape (Davies et al., 2023a; Douay et al., 2022).</w:t>
      </w:r>
    </w:p>
    <w:p w14:paraId="13A8743D" w14:textId="77777777" w:rsidR="00B91B7D" w:rsidRDefault="00A0219F">
      <w:pPr>
        <w:pStyle w:val="Titre4"/>
      </w:pPr>
      <w:bookmarkStart w:id="404" w:name="model-building"/>
      <w:bookmarkEnd w:id="402"/>
      <w:r>
        <w:t>3.2.4.2 Model building</w:t>
      </w:r>
    </w:p>
    <w:p w14:paraId="4080042E" w14:textId="77777777" w:rsidR="00B91B7D" w:rsidRDefault="00A0219F">
      <w:pPr>
        <w:pStyle w:val="FirstParagraph"/>
      </w:pPr>
      <w:r>
        <w:t xml:space="preserve">A neural network classification model was built using the </w:t>
      </w:r>
      <w:proofErr w:type="spellStart"/>
      <w:r>
        <w:t>fastai</w:t>
      </w:r>
      <w:proofErr w:type="spellEnd"/>
      <w:r>
        <w:t xml:space="preserve"> workflow (Howard et al., 2018). This model was composed of 2 hidden layers and has a total of 26 054 trainable parameters. Parameters have been fine-tuned using 12 epoch to minimize the error rate. This model has been called DISCOV, standing for Drone Intertidal Substrate Classification Of Vegetation.</w:t>
      </w:r>
    </w:p>
    <w:p w14:paraId="0A2D1F26" w14:textId="77777777" w:rsidR="00B91B7D" w:rsidRDefault="00A0219F">
      <w:pPr>
        <w:pStyle w:val="Titre4"/>
      </w:pPr>
      <w:bookmarkStart w:id="405" w:name="validation"/>
      <w:bookmarkEnd w:id="404"/>
      <w:r>
        <w:lastRenderedPageBreak/>
        <w:t>3.2.4.3 Validation</w:t>
      </w:r>
    </w:p>
    <w:p w14:paraId="00109E65" w14:textId="77777777" w:rsidR="00B91B7D" w:rsidRDefault="00A0219F">
      <w:pPr>
        <w:pStyle w:val="FirstParagraph"/>
      </w:pPr>
      <w:r>
        <w:t xml:space="preserve">The workflow of this study revolves around two distinct flight heights (12 and 120 m, </w:t>
      </w:r>
      <w:hyperlink w:anchor="fig-workflow">
        <w:r>
          <w:rPr>
            <w:rStyle w:val="Lienhypertexte"/>
          </w:rPr>
          <w:t>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w:t>
      </w:r>
      <w:proofErr w:type="spellStart"/>
      <w:r>
        <w:t>standardised</w:t>
      </w:r>
      <w:proofErr w:type="spellEnd"/>
      <w:r>
        <w:t xml:space="preserve"> reflectance.</w:t>
      </w:r>
    </w:p>
    <w:p w14:paraId="189934E7" w14:textId="77777777" w:rsidR="00B91B7D" w:rsidRDefault="00A0219F">
      <w:pPr>
        <w:pStyle w:val="Corpsdetexte"/>
      </w:pPr>
      <w:r>
        <w:t xml:space="preserve">The classification model was applied to all flights at both 12 and 120 m of altitude. </w:t>
      </w:r>
      <w:r>
        <w:rPr>
          <w:i/>
          <w:iCs/>
        </w:rPr>
        <w:t>In situ</w:t>
      </w:r>
      <w:r>
        <w:t xml:space="preserve"> 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w:t>
      </w:r>
      <w:proofErr w:type="spellStart"/>
      <w:r>
        <w:t>Gafanha</w:t>
      </w:r>
      <w:proofErr w:type="spellEnd"/>
      <w:r>
        <w:t xml:space="preserve"> Low (17,316 pixels) and </w:t>
      </w:r>
      <w:proofErr w:type="spellStart"/>
      <w:r>
        <w:t>Marinha</w:t>
      </w:r>
      <w:proofErr w:type="spellEnd"/>
      <w:r>
        <w:t xml:space="preserve"> Lanzarote (159,713 pixels) respectively. A confusion matrix, along with precision metrics such as global accuracy, sensitivity, specificity, F1 score, and Kappa coefficient, were generated for each site. These metrics were computed as follow :</w:t>
      </w:r>
    </w:p>
    <w:p w14:paraId="488F3BD7" w14:textId="77777777" w:rsidR="00B91B7D" w:rsidRDefault="00A0219F">
      <w:pPr>
        <w:pStyle w:val="Corpsdetexte"/>
      </w:pPr>
      <m:oMathPara>
        <m:oMathParaPr>
          <m:jc m:val="center"/>
        </m:oMathParaPr>
        <m:oMath>
          <m:r>
            <m:rPr>
              <m:nor/>
            </m:rPr>
            <m:t>Global accuracy</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m:rPr>
                          <m:nor/>
                        </m:rPr>
                        <m:t>TP</m:t>
                      </m:r>
                    </m:e>
                    <m:sub>
                      <m:r>
                        <w:rPr>
                          <w:rFonts w:ascii="Cambria Math" w:hAnsi="Cambria Math"/>
                        </w:rPr>
                        <m:t>i</m:t>
                      </m:r>
                    </m:sub>
                  </m:sSub>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d>
                    <m:dPr>
                      <m:ctrlPr>
                        <w:rPr>
                          <w:rFonts w:ascii="Cambria Math" w:hAnsi="Cambria Math"/>
                        </w:rPr>
                      </m:ctrlPr>
                    </m:dPr>
                    <m:e>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e>
                  </m:d>
                </m:e>
              </m:nary>
            </m:den>
          </m:f>
        </m:oMath>
      </m:oMathPara>
    </w:p>
    <w:p w14:paraId="39F777E6" w14:textId="77777777" w:rsidR="00B91B7D" w:rsidRDefault="00C169EA">
      <w:pPr>
        <w:pStyle w:val="FirstParagraph"/>
      </w:pPr>
      <m:oMathPara>
        <m:oMathParaPr>
          <m:jc m:val="center"/>
        </m:oMathParaPr>
        <m:oMath>
          <m:sSub>
            <m:sSubPr>
              <m:ctrlPr>
                <w:rPr>
                  <w:rFonts w:ascii="Cambria Math" w:hAnsi="Cambria Math"/>
                </w:rPr>
              </m:ctrlPr>
            </m:sSubPr>
            <m:e>
              <m:r>
                <m:rPr>
                  <m:nor/>
                </m:rPr>
                <m:t>Sensitivity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TP</m:t>
                  </m:r>
                </m:e>
                <m:sub>
                  <m:r>
                    <w:rPr>
                      <w:rFonts w:ascii="Cambria Math" w:hAnsi="Cambria Math"/>
                    </w:rPr>
                    <m:t>i</m:t>
                  </m:r>
                </m:sub>
              </m:sSub>
            </m:num>
            <m:den>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65BF7D2E" w14:textId="77777777" w:rsidR="00B91B7D" w:rsidRDefault="00C169EA">
      <w:pPr>
        <w:pStyle w:val="FirstParagraph"/>
      </w:pPr>
      <m:oMathPara>
        <m:oMathParaPr>
          <m:jc m:val="center"/>
        </m:oMathParaPr>
        <m:oMath>
          <m:sSub>
            <m:sSubPr>
              <m:ctrlPr>
                <w:rPr>
                  <w:rFonts w:ascii="Cambria Math" w:hAnsi="Cambria Math"/>
                </w:rPr>
              </m:ctrlPr>
            </m:sSubPr>
            <m:e>
              <m:r>
                <m:rPr>
                  <m:nor/>
                </m:rPr>
                <m:t>Specificity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TN</m:t>
                  </m:r>
                </m:e>
                <m:sub>
                  <m:r>
                    <w:rPr>
                      <w:rFonts w:ascii="Cambria Math" w:hAnsi="Cambria Math"/>
                    </w:rPr>
                    <m:t>i</m:t>
                  </m:r>
                </m:sub>
              </m:sSub>
            </m:num>
            <m:den>
              <m:sSub>
                <m:sSubPr>
                  <m:ctrlPr>
                    <w:rPr>
                      <w:rFonts w:ascii="Cambria Math" w:hAnsi="Cambria Math"/>
                    </w:rPr>
                  </m:ctrlPr>
                </m:sSubPr>
                <m:e>
                  <m:r>
                    <m:rPr>
                      <m:nor/>
                    </m:rPr>
                    <m:t>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den>
          </m:f>
        </m:oMath>
      </m:oMathPara>
    </w:p>
    <w:p w14:paraId="7E324A9D" w14:textId="77777777" w:rsidR="00B91B7D" w:rsidRDefault="00C169EA">
      <w:pPr>
        <w:pStyle w:val="FirstParagraph"/>
      </w:pPr>
      <m:oMathPara>
        <m:oMathParaPr>
          <m:jc m:val="center"/>
        </m:oMathParaPr>
        <m:oMath>
          <m:sSub>
            <m:sSubPr>
              <m:ctrlPr>
                <w:rPr>
                  <w:rFonts w:ascii="Cambria Math" w:hAnsi="Cambria Math"/>
                </w:rPr>
              </m:ctrlPr>
            </m:sSubPr>
            <m:e>
              <m:r>
                <m:rPr>
                  <m:nor/>
                </m:rPr>
                <m:t>F1</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num>
            <m:den>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6A65615E" w14:textId="77777777" w:rsidR="00B91B7D" w:rsidRDefault="00A0219F">
      <w:pPr>
        <w:pStyle w:val="FirstParagraph"/>
      </w:pPr>
      <w:r>
        <w:t xml:space="preserve">Where </w:t>
      </w:r>
      <m:oMath>
        <m:sSub>
          <m:sSubPr>
            <m:ctrlPr>
              <w:rPr>
                <w:rFonts w:ascii="Cambria Math" w:hAnsi="Cambria Math"/>
              </w:rPr>
            </m:ctrlPr>
          </m:sSubPr>
          <m:e>
            <m:r>
              <m:rPr>
                <m:nor/>
              </m:rPr>
              <m:t>TP</m:t>
            </m:r>
          </m:e>
          <m:sub>
            <m:r>
              <w:rPr>
                <w:rFonts w:ascii="Cambria Math" w:hAnsi="Cambria Math"/>
              </w:rPr>
              <m:t>i</m:t>
            </m:r>
          </m:sub>
        </m:sSub>
      </m:oMath>
      <w:r>
        <w:t xml:space="preserve">, </w:t>
      </w:r>
      <m:oMath>
        <m:sSub>
          <m:sSubPr>
            <m:ctrlPr>
              <w:rPr>
                <w:rFonts w:ascii="Cambria Math" w:hAnsi="Cambria Math"/>
              </w:rPr>
            </m:ctrlPr>
          </m:sSubPr>
          <m:e>
            <m:r>
              <m:rPr>
                <m:nor/>
              </m:rPr>
              <m:t>TN</m:t>
            </m:r>
          </m:e>
          <m:sub>
            <m:r>
              <w:rPr>
                <w:rFonts w:ascii="Cambria Math" w:hAnsi="Cambria Math"/>
              </w:rPr>
              <m:t>i</m:t>
            </m:r>
          </m:sub>
        </m:sSub>
      </m:oMath>
      <w:r>
        <w:t xml:space="preserve">, </w:t>
      </w:r>
      <m:oMath>
        <m:sSub>
          <m:sSubPr>
            <m:ctrlPr>
              <w:rPr>
                <w:rFonts w:ascii="Cambria Math" w:hAnsi="Cambria Math"/>
              </w:rPr>
            </m:ctrlPr>
          </m:sSubPr>
          <m:e>
            <m:r>
              <m:rPr>
                <m:nor/>
              </m:rPr>
              <m:t>FN</m:t>
            </m:r>
          </m:e>
          <m:sub>
            <m:r>
              <w:rPr>
                <w:rFonts w:ascii="Cambria Math" w:hAnsi="Cambria Math"/>
              </w:rPr>
              <m:t>i</m:t>
            </m:r>
          </m:sub>
        </m:sSub>
      </m:oMath>
      <w:r>
        <w:t xml:space="preserve"> and </w:t>
      </w:r>
      <m:oMath>
        <m:sSub>
          <m:sSubPr>
            <m:ctrlPr>
              <w:rPr>
                <w:rFonts w:ascii="Cambria Math" w:hAnsi="Cambria Math"/>
              </w:rPr>
            </m:ctrlPr>
          </m:sSubPr>
          <m:e>
            <m:r>
              <m:rPr>
                <m:nor/>
              </m:rPr>
              <m:t>FP</m:t>
            </m:r>
          </m:e>
          <m:sub>
            <m:r>
              <w:rPr>
                <w:rFonts w:ascii="Cambria Math" w:hAnsi="Cambria Math"/>
              </w:rPr>
              <m:t>i</m:t>
            </m:r>
          </m:sub>
        </m:sSub>
      </m:oMath>
      <w:r>
        <w:t xml:space="preserve"> represent the true positives, true negatives, false negatives and false positives relative to the class i.</w:t>
      </w:r>
    </w:p>
    <w:p w14:paraId="4E55488F" w14:textId="77777777" w:rsidR="00B91B7D" w:rsidRDefault="00A0219F">
      <w:pPr>
        <w:pStyle w:val="Corpsdetexte"/>
      </w:pPr>
      <w:r>
        <w:t>All validation matrices were then aggregated to create an overall matrix</w:t>
      </w:r>
    </w:p>
    <w:p w14:paraId="38CD87FE" w14:textId="77777777" w:rsidR="00B91B7D" w:rsidRDefault="00A0219F">
      <w:pPr>
        <w:pStyle w:val="Titre3"/>
      </w:pPr>
      <w:bookmarkStart w:id="406" w:name="_Toc186637988"/>
      <w:bookmarkStart w:id="407" w:name="variable-importance"/>
      <w:bookmarkEnd w:id="400"/>
      <w:bookmarkEnd w:id="405"/>
      <w:r>
        <w:t>3.2.5 Variable Importance</w:t>
      </w:r>
      <w:bookmarkEnd w:id="406"/>
    </w:p>
    <w:p w14:paraId="3FE6E048" w14:textId="77777777" w:rsidR="00B91B7D" w:rsidRDefault="00A0219F">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w:t>
      </w:r>
      <w:proofErr w:type="spellStart"/>
      <w:r>
        <w:t>MicaSense</w:t>
      </w:r>
      <w:proofErr w:type="spellEnd"/>
      <w:r>
        <w:t xml:space="preserv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17370F2A" w14:textId="77777777" w:rsidR="00B91B7D" w:rsidRDefault="00A0219F">
      <w:pPr>
        <w:pStyle w:val="Titre3"/>
      </w:pPr>
      <w:bookmarkStart w:id="408" w:name="_Toc186637989"/>
      <w:bookmarkStart w:id="409" w:name="Xbcfc78b2a1a5f3f77b74416c7c26a59711ad7f6"/>
      <w:bookmarkEnd w:id="407"/>
      <w:r>
        <w:t>3.2.6 Influence of the spatial resolution on classification</w:t>
      </w:r>
      <w:bookmarkEnd w:id="408"/>
    </w:p>
    <w:p w14:paraId="364D6C0A" w14:textId="77777777" w:rsidR="00B91B7D" w:rsidRDefault="00A0219F">
      <w:pPr>
        <w:pStyle w:val="FirstParagraph"/>
      </w:pPr>
      <w:r>
        <w:t xml:space="preserve">To assess the impact of spatial resolution on the model’s output, we resampled the drone </w:t>
      </w:r>
      <w:proofErr w:type="spellStart"/>
      <w:r>
        <w:t>orthomosaics</w:t>
      </w:r>
      <w:proofErr w:type="spellEnd"/>
      <w:r>
        <w:t xml:space="preserve"> from their native resolution (8 cm for high-altitude flights) using the “average” method from the terra package in R. The </w:t>
      </w:r>
      <w:proofErr w:type="spellStart"/>
      <w:r>
        <w:t>rasters</w:t>
      </w:r>
      <w:proofErr w:type="spellEnd"/>
      <w:r>
        <w:t xml:space="preserve"> were resampled to 32 different resolutions, ranging from 10 cm to 30 m. DISCOV was then applied to these resampled </w:t>
      </w:r>
      <w:proofErr w:type="spellStart"/>
      <w:r>
        <w:t>rasters</w:t>
      </w:r>
      <w:proofErr w:type="spellEnd"/>
      <w:r>
        <w:t>,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14:paraId="533694CC" w14:textId="77777777" w:rsidR="00B91B7D" w:rsidRDefault="00A0219F">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w:t>
      </w:r>
      <w:r>
        <w:lastRenderedPageBreak/>
        <w:t>between pixel resolution and vegetation class (Benthic diatoms, brown macroalgae, seagrass, green macroalgae and red macroalgae). Sample vs fitted residuals and quartile-quartile graphics were assessed visually, to ensure assumptions of the models used were met.</w:t>
      </w:r>
    </w:p>
    <w:p w14:paraId="6FF735CA" w14:textId="77777777" w:rsidR="00B91B7D" w:rsidRDefault="00A0219F">
      <w:pPr>
        <w:pStyle w:val="Titre3"/>
      </w:pPr>
      <w:bookmarkStart w:id="410" w:name="_Toc186637990"/>
      <w:bookmarkStart w:id="411" w:name="Xb80c26d4e7d26e390b07274c04fd63576f6b171"/>
      <w:bookmarkEnd w:id="409"/>
      <w:r>
        <w:t>3.2.7 Impact of mixed vegetation cover on the prediction</w:t>
      </w:r>
      <w:bookmarkEnd w:id="410"/>
    </w:p>
    <w:p w14:paraId="79D784DC" w14:textId="77777777" w:rsidR="00B91B7D" w:rsidRDefault="00A0219F">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w:t>
      </w:r>
      <w:proofErr w:type="spellStart"/>
      <w:r>
        <w:t>behaviour</w:t>
      </w:r>
      <w:proofErr w:type="spellEnd"/>
      <w:r>
        <w:t xml:space="preserve"> in mixed vegetation scenarios. It helped to understand the minimum vegetation cover of a given class within a pixel necessary for the model to confidently predict that class.</w:t>
      </w:r>
    </w:p>
    <w:p w14:paraId="5C10DD23" w14:textId="77777777" w:rsidR="00B91B7D" w:rsidRDefault="00A0219F">
      <w:pPr>
        <w:pStyle w:val="Titre2"/>
      </w:pPr>
      <w:bookmarkStart w:id="412" w:name="_Toc186637991"/>
      <w:bookmarkStart w:id="413" w:name="results-1"/>
      <w:bookmarkEnd w:id="387"/>
      <w:bookmarkEnd w:id="411"/>
      <w:r>
        <w:t>3.3 Results</w:t>
      </w:r>
      <w:bookmarkEnd w:id="412"/>
    </w:p>
    <w:p w14:paraId="0E00733E" w14:textId="77777777" w:rsidR="00B91B7D" w:rsidRDefault="00A0219F">
      <w:pPr>
        <w:pStyle w:val="Titre3"/>
      </w:pPr>
      <w:bookmarkStart w:id="414" w:name="_Toc186637992"/>
      <w:bookmarkStart w:id="415" w:name="Xf1ee785dcb5d546ca07f6c913dc8f3105a0e5cf"/>
      <w:r>
        <w:t>3.3.1 Reflectance comparison between the two different altitudes</w:t>
      </w:r>
      <w:bookmarkEnd w:id="414"/>
    </w:p>
    <w:p w14:paraId="4251B7BD" w14:textId="77777777" w:rsidR="00B91B7D" w:rsidRDefault="00A0219F">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 </w:t>
      </w:r>
      <w:hyperlink w:anchor="fig-CompareRef">
        <w:r>
          <w:rPr>
            <w:rStyle w:val="Lienhypertexte"/>
          </w:rPr>
          <w:t>Figure 3.4</w:t>
        </w:r>
      </w:hyperlink>
      <w:r>
        <w:t>).</w:t>
      </w:r>
    </w:p>
    <w:tbl>
      <w:tblPr>
        <w:tblStyle w:val="Table"/>
        <w:tblW w:w="5000" w:type="pct"/>
        <w:tblLayout w:type="fixed"/>
        <w:tblLook w:val="0000" w:firstRow="0" w:lastRow="0" w:firstColumn="0" w:lastColumn="0" w:noHBand="0" w:noVBand="0"/>
      </w:tblPr>
      <w:tblGrid>
        <w:gridCol w:w="9360"/>
      </w:tblGrid>
      <w:tr w:rsidR="00B91B7D" w14:paraId="1AEAA0B7" w14:textId="77777777">
        <w:tc>
          <w:tcPr>
            <w:tcW w:w="7920" w:type="dxa"/>
          </w:tcPr>
          <w:p w14:paraId="54029990" w14:textId="77777777" w:rsidR="00B91B7D" w:rsidRDefault="00A0219F">
            <w:pPr>
              <w:pStyle w:val="Compact"/>
              <w:jc w:val="center"/>
            </w:pPr>
            <w:bookmarkStart w:id="416" w:name="fig-CompareRef"/>
            <w:r>
              <w:rPr>
                <w:noProof/>
              </w:rPr>
              <w:lastRenderedPageBreak/>
              <w:drawing>
                <wp:inline distT="0" distB="0" distL="0" distR="0" wp14:anchorId="1FAECC39" wp14:editId="0FDD7888">
                  <wp:extent cx="5646420" cy="2426196"/>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Chapter3/Figs/Figure4.png"/>
                          <pic:cNvPicPr>
                            <a:picLocks noChangeAspect="1" noChangeArrowheads="1"/>
                          </pic:cNvPicPr>
                        </pic:nvPicPr>
                        <pic:blipFill>
                          <a:blip r:embed="rId53"/>
                          <a:stretch>
                            <a:fillRect/>
                          </a:stretch>
                        </pic:blipFill>
                        <pic:spPr bwMode="auto">
                          <a:xfrm>
                            <a:off x="0" y="0"/>
                            <a:ext cx="5646420" cy="2426196"/>
                          </a:xfrm>
                          <a:prstGeom prst="rect">
                            <a:avLst/>
                          </a:prstGeom>
                          <a:noFill/>
                          <a:ln w="9525">
                            <a:noFill/>
                            <a:headEnd/>
                            <a:tailEnd/>
                          </a:ln>
                        </pic:spPr>
                      </pic:pic>
                    </a:graphicData>
                  </a:graphic>
                </wp:inline>
              </w:drawing>
            </w:r>
          </w:p>
          <w:p w14:paraId="02CA033B" w14:textId="77777777" w:rsidR="00B91B7D" w:rsidRDefault="00A0219F">
            <w:pPr>
              <w:pStyle w:val="ImageCaption"/>
              <w:spacing w:before="200"/>
            </w:pPr>
            <w:r>
              <w:t>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Lienhypertexte"/>
                </w:rPr>
                <w:t>Equation 2.1</w:t>
              </w:r>
            </w:hyperlink>
            <w:r>
              <w:t>).</w:t>
            </w:r>
          </w:p>
        </w:tc>
        <w:bookmarkEnd w:id="416"/>
      </w:tr>
    </w:tbl>
    <w:p w14:paraId="36243B64" w14:textId="77777777" w:rsidR="00B91B7D" w:rsidRDefault="00A0219F">
      <w:pPr>
        <w:pStyle w:val="Corpsdetexte"/>
      </w:pPr>
      <w:r>
        <w:t>There was a slight underestimation of raw reflectance values in the high-altitude flight, particularly for higher reflectance values (</w:t>
      </w:r>
      <w:hyperlink w:anchor="fig-CompareRef">
        <w:r>
          <w:rPr>
            <w:rStyle w:val="Lienhypertexte"/>
          </w:rPr>
          <w:t>Figure 3.4</w:t>
        </w:r>
      </w:hyperlink>
      <w:r>
        <w:t xml:space="preserve"> A). Since both flights were conducted over vegetated areas, the highest reflectance values correspond to the IR part of the spectrum. This difference was not present when the reflectance has been standardized (</w:t>
      </w:r>
      <w:hyperlink w:anchor="eq-stdspectra">
        <w:r>
          <w:rPr>
            <w:rStyle w:val="Lienhypertexte"/>
          </w:rPr>
          <w:t>Equation 2.1</w:t>
        </w:r>
      </w:hyperlink>
      <w:r>
        <w:t xml:space="preserve"> ; </w:t>
      </w:r>
      <w:hyperlink w:anchor="fig-CompareRef">
        <w:r>
          <w:rPr>
            <w:rStyle w:val="Lienhypertexte"/>
          </w:rPr>
          <w:t>Figure 3.4</w:t>
        </w:r>
      </w:hyperlink>
      <w:r>
        <w:t xml:space="preserve"> B).</w:t>
      </w:r>
    </w:p>
    <w:p w14:paraId="27072A92" w14:textId="77777777" w:rsidR="00B91B7D" w:rsidRDefault="00A0219F">
      <w:pPr>
        <w:pStyle w:val="Titre3"/>
      </w:pPr>
      <w:bookmarkStart w:id="417" w:name="_Toc186637993"/>
      <w:bookmarkStart w:id="418" w:name="classification"/>
      <w:bookmarkEnd w:id="415"/>
      <w:r>
        <w:t>3.3.2 Classification</w:t>
      </w:r>
      <w:bookmarkEnd w:id="417"/>
    </w:p>
    <w:p w14:paraId="58F8E234" w14:textId="77777777" w:rsidR="00B91B7D" w:rsidRDefault="00A0219F">
      <w:pPr>
        <w:pStyle w:val="FirstParagraph"/>
      </w:pPr>
      <w:r>
        <w:t xml:space="preserve">Each drone flight was used to produce a prediction map, as well as a probability map that indicates the model-derived probability of the selected class for every pixel. The low-altitude flight conducted in </w:t>
      </w:r>
      <w:proofErr w:type="spellStart"/>
      <w:r>
        <w:t>Gafanha</w:t>
      </w:r>
      <w:proofErr w:type="spellEnd"/>
      <w:r>
        <w:t>, Portugal, represented the site with the highest complexity (</w:t>
      </w:r>
      <w:hyperlink w:anchor="fig-GafLow">
        <w:r>
          <w:rPr>
            <w:rStyle w:val="Lienhypertexte"/>
          </w:rPr>
          <w:t>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 </w:t>
      </w:r>
      <w:r>
        <w:rPr>
          <w:i/>
          <w:iCs/>
        </w:rPr>
        <w:t xml:space="preserve">Zostera </w:t>
      </w:r>
      <w:proofErr w:type="spellStart"/>
      <w:r>
        <w:rPr>
          <w:i/>
          <w:iCs/>
        </w:rPr>
        <w:t>noltei</w:t>
      </w:r>
      <w:proofErr w:type="spellEnd"/>
      <w:r>
        <w:t xml:space="preserve">, two </w:t>
      </w:r>
      <w:proofErr w:type="spellStart"/>
      <w:r>
        <w:t>colours</w:t>
      </w:r>
      <w:proofErr w:type="spellEnd"/>
      <w:r>
        <w:t xml:space="preserve"> of this species could be observed: dark green (corresponding to healthy leaves) and brown (when leaves are senescent or have an altered pigment composition). </w:t>
      </w:r>
      <w:r>
        <w:lastRenderedPageBreak/>
        <w:t xml:space="preserve">Regardless of the variation of </w:t>
      </w:r>
      <w:proofErr w:type="spellStart"/>
      <w:r>
        <w:t>colour</w:t>
      </w:r>
      <w:proofErr w:type="spellEnd"/>
      <w:r>
        <w:t>, the class Magnoliopsida (seagrass) was accurately predicted by the model (F1 score of 0.96 at that site).</w:t>
      </w:r>
    </w:p>
    <w:tbl>
      <w:tblPr>
        <w:tblStyle w:val="Table"/>
        <w:tblW w:w="5000" w:type="pct"/>
        <w:tblLayout w:type="fixed"/>
        <w:tblLook w:val="0000" w:firstRow="0" w:lastRow="0" w:firstColumn="0" w:lastColumn="0" w:noHBand="0" w:noVBand="0"/>
      </w:tblPr>
      <w:tblGrid>
        <w:gridCol w:w="9360"/>
      </w:tblGrid>
      <w:tr w:rsidR="00B91B7D" w14:paraId="7BED6BCE" w14:textId="77777777">
        <w:tc>
          <w:tcPr>
            <w:tcW w:w="7920" w:type="dxa"/>
          </w:tcPr>
          <w:p w14:paraId="5F0AC373" w14:textId="77777777" w:rsidR="00B91B7D" w:rsidRDefault="00A0219F">
            <w:pPr>
              <w:pStyle w:val="Compact"/>
              <w:jc w:val="center"/>
            </w:pPr>
            <w:bookmarkStart w:id="419" w:name="fig-GafLow"/>
            <w:r>
              <w:rPr>
                <w:noProof/>
              </w:rPr>
              <w:drawing>
                <wp:inline distT="0" distB="0" distL="0" distR="0" wp14:anchorId="3E65BA5F" wp14:editId="5FAB947E">
                  <wp:extent cx="5646420" cy="2937902"/>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242" name="Picture" descr="Chapter3/Figs/Figure5.png"/>
                          <pic:cNvPicPr>
                            <a:picLocks noChangeAspect="1" noChangeArrowheads="1"/>
                          </pic:cNvPicPr>
                        </pic:nvPicPr>
                        <pic:blipFill>
                          <a:blip r:embed="rId54"/>
                          <a:stretch>
                            <a:fillRect/>
                          </a:stretch>
                        </pic:blipFill>
                        <pic:spPr bwMode="auto">
                          <a:xfrm>
                            <a:off x="0" y="0"/>
                            <a:ext cx="5646420" cy="2937902"/>
                          </a:xfrm>
                          <a:prstGeom prst="rect">
                            <a:avLst/>
                          </a:prstGeom>
                          <a:noFill/>
                          <a:ln w="9525">
                            <a:noFill/>
                            <a:headEnd/>
                            <a:tailEnd/>
                          </a:ln>
                        </pic:spPr>
                      </pic:pic>
                    </a:graphicData>
                  </a:graphic>
                </wp:inline>
              </w:drawing>
            </w:r>
          </w:p>
          <w:p w14:paraId="3AF8F575" w14:textId="77777777" w:rsidR="00B91B7D" w:rsidRDefault="00A0219F">
            <w:pPr>
              <w:pStyle w:val="ImageCaption"/>
              <w:spacing w:before="200"/>
            </w:pPr>
            <w:r>
              <w:t xml:space="preserve">Figure 3.5: RGB </w:t>
            </w:r>
            <w:proofErr w:type="spellStart"/>
            <w:r>
              <w:t>orthomosaic</w:t>
            </w:r>
            <w:proofErr w:type="spellEnd"/>
            <w:r>
              <w:t xml:space="preserve"> (Left) and Prediction (Right) of the low altitude flight of </w:t>
            </w:r>
            <w:proofErr w:type="spellStart"/>
            <w:r>
              <w:t>Gafanha</w:t>
            </w:r>
            <w:proofErr w:type="spellEnd"/>
            <w:r>
              <w:t>, Portugal. The total extent of this flight was 3000 m² with a resolution of 8 mm per pixel. The zoom covers an area equivalent to a 10 m Sentinel-2 pixel size.</w:t>
            </w:r>
          </w:p>
        </w:tc>
        <w:bookmarkEnd w:id="419"/>
      </w:tr>
    </w:tbl>
    <w:p w14:paraId="5E4DCA06" w14:textId="77777777" w:rsidR="00B91B7D" w:rsidRDefault="00A0219F">
      <w:pPr>
        <w:pStyle w:val="Corpsdetexte"/>
      </w:pPr>
      <w:r>
        <w:t xml:space="preserve">The high-altitude flight over </w:t>
      </w:r>
      <w:proofErr w:type="spellStart"/>
      <w:r>
        <w:t>Gafanha</w:t>
      </w:r>
      <w:proofErr w:type="spellEnd"/>
      <w:r>
        <w:t xml:space="preserve"> covered a total area of ~1 km² (</w:t>
      </w:r>
      <w:hyperlink w:anchor="fig-GafHigh">
        <w:r>
          <w:rPr>
            <w:rStyle w:val="Lienhypertexte"/>
          </w:rPr>
          <w:t>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w:t>
      </w:r>
      <w:proofErr w:type="spellStart"/>
      <w:r>
        <w:t>schore</w:t>
      </w:r>
      <w:proofErr w:type="spellEnd"/>
      <w:r>
        <w:t xml:space="preserve"> angiosperm </w:t>
      </w:r>
      <w:r>
        <w:rPr>
          <w:i/>
          <w:iCs/>
        </w:rPr>
        <w:t>Sporobolus maritimus</w:t>
      </w:r>
      <w:r>
        <w:t xml:space="preserve"> (syn. </w:t>
      </w:r>
      <w:r>
        <w:rPr>
          <w:i/>
          <w:iCs/>
        </w:rPr>
        <w:t>Spartina maritima)</w:t>
      </w:r>
      <w:r>
        <w:t xml:space="preserve"> were misclassified, either as seagrass or as brown algae (F1 score of 0.77 and 0.71, respectively).</w:t>
      </w:r>
    </w:p>
    <w:tbl>
      <w:tblPr>
        <w:tblStyle w:val="Table"/>
        <w:tblW w:w="5000" w:type="pct"/>
        <w:tblLayout w:type="fixed"/>
        <w:tblLook w:val="0000" w:firstRow="0" w:lastRow="0" w:firstColumn="0" w:lastColumn="0" w:noHBand="0" w:noVBand="0"/>
      </w:tblPr>
      <w:tblGrid>
        <w:gridCol w:w="9360"/>
      </w:tblGrid>
      <w:tr w:rsidR="00B91B7D" w14:paraId="02604C22" w14:textId="77777777">
        <w:tc>
          <w:tcPr>
            <w:tcW w:w="7920" w:type="dxa"/>
          </w:tcPr>
          <w:p w14:paraId="694C42AF" w14:textId="77777777" w:rsidR="00B91B7D" w:rsidRDefault="00A0219F">
            <w:pPr>
              <w:pStyle w:val="Compact"/>
              <w:jc w:val="center"/>
            </w:pPr>
            <w:bookmarkStart w:id="420" w:name="fig-GafHigh"/>
            <w:r>
              <w:rPr>
                <w:noProof/>
              </w:rPr>
              <w:lastRenderedPageBreak/>
              <w:drawing>
                <wp:inline distT="0" distB="0" distL="0" distR="0" wp14:anchorId="546C98A3" wp14:editId="65289083">
                  <wp:extent cx="5646420" cy="4800778"/>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Chapter3/Figs/Figure6.png"/>
                          <pic:cNvPicPr>
                            <a:picLocks noChangeAspect="1" noChangeArrowheads="1"/>
                          </pic:cNvPicPr>
                        </pic:nvPicPr>
                        <pic:blipFill>
                          <a:blip r:embed="rId55"/>
                          <a:stretch>
                            <a:fillRect/>
                          </a:stretch>
                        </pic:blipFill>
                        <pic:spPr bwMode="auto">
                          <a:xfrm>
                            <a:off x="0" y="0"/>
                            <a:ext cx="5646420" cy="4800778"/>
                          </a:xfrm>
                          <a:prstGeom prst="rect">
                            <a:avLst/>
                          </a:prstGeom>
                          <a:noFill/>
                          <a:ln w="9525">
                            <a:noFill/>
                            <a:headEnd/>
                            <a:tailEnd/>
                          </a:ln>
                        </pic:spPr>
                      </pic:pic>
                    </a:graphicData>
                  </a:graphic>
                </wp:inline>
              </w:drawing>
            </w:r>
          </w:p>
          <w:p w14:paraId="2DA7331B" w14:textId="77777777" w:rsidR="00B91B7D" w:rsidRDefault="00A0219F">
            <w:pPr>
              <w:pStyle w:val="ImageCaption"/>
              <w:spacing w:before="200"/>
            </w:pPr>
            <w:r>
              <w:t xml:space="preserve">Figure 3.6: RGB </w:t>
            </w:r>
            <w:proofErr w:type="spellStart"/>
            <w:r>
              <w:t>orthomosaic</w:t>
            </w:r>
            <w:proofErr w:type="spellEnd"/>
            <w:r>
              <w:t xml:space="preserve"> (Left) and Prediction (Right) of the high-altitude flight of </w:t>
            </w:r>
            <w:proofErr w:type="spellStart"/>
            <w:r>
              <w:t>Gafanha</w:t>
            </w:r>
            <w:proofErr w:type="spellEnd"/>
            <w:r>
              <w:t xml:space="preserve">, Portugal. The total extent of this flight was about 1 km² with a resolution of 80 mm per pixel. The yellow outline shows the extent of the low-altitude flight of </w:t>
            </w:r>
            <w:proofErr w:type="spellStart"/>
            <w:r>
              <w:t>Gafanha</w:t>
            </w:r>
            <w:proofErr w:type="spellEnd"/>
            <w:r>
              <w:t xml:space="preserve"> presented in </w:t>
            </w:r>
            <w:hyperlink w:anchor="fig-GafLow">
              <w:r>
                <w:rPr>
                  <w:rStyle w:val="Lienhypertexte"/>
                </w:rPr>
                <w:t>Figure 3.5</w:t>
              </w:r>
            </w:hyperlink>
            <w:r>
              <w:t>. The zoom covers an area equivalent to a 10 m Sentinel-2 pixel size.</w:t>
            </w:r>
          </w:p>
        </w:tc>
        <w:bookmarkEnd w:id="420"/>
      </w:tr>
    </w:tbl>
    <w:p w14:paraId="4355661B" w14:textId="77777777" w:rsidR="00B91B7D" w:rsidRDefault="00A0219F">
      <w:pPr>
        <w:pStyle w:val="Corpsdetexte"/>
      </w:pPr>
      <w:r>
        <w:t>Among the high altitude flights, the one acquired over the inner part of Ria de Aveiro coastal lagoon covered the largest area with approximately 1.5 km² (</w:t>
      </w:r>
      <w:hyperlink w:anchor="fig-Boat">
        <w:r>
          <w:rPr>
            <w:rStyle w:val="Lienhypertexte"/>
          </w:rPr>
          <w:t>Figure 3.7</w:t>
        </w:r>
      </w:hyperlink>
      <w:r>
        <w:t>).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Figure 3.7</w:t>
        </w:r>
      </w:hyperlink>
      <w:r>
        <w:t>), the edges of the meadow were mixed with green macroalgae (</w:t>
      </w:r>
      <w:r>
        <w:rPr>
          <w:i/>
          <w:iCs/>
        </w:rPr>
        <w:t>Ulva sp.</w:t>
      </w:r>
      <w:r>
        <w:t>), which the model agreed with (F1 score of 0.89 for green algae, 0.97 for seagrass and 0.98 for red algae).</w:t>
      </w:r>
    </w:p>
    <w:tbl>
      <w:tblPr>
        <w:tblStyle w:val="Table"/>
        <w:tblW w:w="5000" w:type="pct"/>
        <w:tblLayout w:type="fixed"/>
        <w:tblLook w:val="0000" w:firstRow="0" w:lastRow="0" w:firstColumn="0" w:lastColumn="0" w:noHBand="0" w:noVBand="0"/>
      </w:tblPr>
      <w:tblGrid>
        <w:gridCol w:w="9360"/>
      </w:tblGrid>
      <w:tr w:rsidR="00B91B7D" w14:paraId="1B492660" w14:textId="77777777">
        <w:tc>
          <w:tcPr>
            <w:tcW w:w="7920" w:type="dxa"/>
          </w:tcPr>
          <w:p w14:paraId="3E3AE4AA" w14:textId="77777777" w:rsidR="00B91B7D" w:rsidRDefault="00A0219F">
            <w:pPr>
              <w:pStyle w:val="Compact"/>
              <w:jc w:val="center"/>
            </w:pPr>
            <w:bookmarkStart w:id="421" w:name="fig-Boat"/>
            <w:r>
              <w:rPr>
                <w:noProof/>
              </w:rPr>
              <w:lastRenderedPageBreak/>
              <w:drawing>
                <wp:inline distT="0" distB="0" distL="0" distR="0" wp14:anchorId="603CCFA0" wp14:editId="17F60565">
                  <wp:extent cx="5646420" cy="7129639"/>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Picture" descr="Chapter3/Figs/Figure7.png"/>
                          <pic:cNvPicPr>
                            <a:picLocks noChangeAspect="1" noChangeArrowheads="1"/>
                          </pic:cNvPicPr>
                        </pic:nvPicPr>
                        <pic:blipFill>
                          <a:blip r:embed="rId56"/>
                          <a:stretch>
                            <a:fillRect/>
                          </a:stretch>
                        </pic:blipFill>
                        <pic:spPr bwMode="auto">
                          <a:xfrm>
                            <a:off x="0" y="0"/>
                            <a:ext cx="5646420" cy="7129639"/>
                          </a:xfrm>
                          <a:prstGeom prst="rect">
                            <a:avLst/>
                          </a:prstGeom>
                          <a:noFill/>
                          <a:ln w="9525">
                            <a:noFill/>
                            <a:headEnd/>
                            <a:tailEnd/>
                          </a:ln>
                        </pic:spPr>
                      </pic:pic>
                    </a:graphicData>
                  </a:graphic>
                </wp:inline>
              </w:drawing>
            </w:r>
          </w:p>
          <w:p w14:paraId="746329D8" w14:textId="77777777" w:rsidR="00B91B7D" w:rsidRDefault="00A0219F">
            <w:pPr>
              <w:pStyle w:val="ImageCaption"/>
              <w:spacing w:before="200"/>
            </w:pPr>
            <w:r>
              <w:t xml:space="preserve">Figure 3.7: RGB </w:t>
            </w:r>
            <w:proofErr w:type="spellStart"/>
            <w:r>
              <w:t>orthomosaic</w:t>
            </w:r>
            <w:proofErr w:type="spellEnd"/>
            <w:r>
              <w:t xml:space="preserve"> (Top) and Prediction (Bottom) of the flight made in the inner part of Ria de Aveiro Lagoon, Portugal. The total extent of this flight was about 1.5 km² with a resolution of 80 mm per pixel. The zoom inserts cover an area equivalent to the size of a 10 m Sentinel-2 pixel.</w:t>
            </w:r>
          </w:p>
        </w:tc>
        <w:bookmarkEnd w:id="421"/>
      </w:tr>
    </w:tbl>
    <w:p w14:paraId="605201B9" w14:textId="77777777" w:rsidR="00B91B7D" w:rsidRDefault="00A0219F">
      <w:pPr>
        <w:pStyle w:val="Corpsdetexte"/>
      </w:pPr>
      <w:r>
        <w:lastRenderedPageBreak/>
        <w:t xml:space="preserve">The flight over </w:t>
      </w:r>
      <w:proofErr w:type="spellStart"/>
      <w:r>
        <w:t>L’Epine</w:t>
      </w:r>
      <w:proofErr w:type="spellEnd"/>
      <w:r>
        <w:t xml:space="preserve"> in </w:t>
      </w:r>
      <w:proofErr w:type="spellStart"/>
      <w:r>
        <w:t>Noirmoutier</w:t>
      </w:r>
      <w:proofErr w:type="spellEnd"/>
      <w:r>
        <w:t xml:space="preserve"> Island, France (</w:t>
      </w:r>
      <w:hyperlink w:anchor="fig-Dike">
        <w:r>
          <w:rPr>
            <w:rStyle w:val="Lienhypertexte"/>
          </w:rPr>
          <w:t>Figure 3.8</w:t>
        </w:r>
      </w:hyperlink>
      <w:r>
        <w:t>) was conducted near a dike, which crossed the northern part of the site from West to East. Alongside this dike, Fucale brown macroalgae (</w:t>
      </w:r>
      <w:r>
        <w:rPr>
          <w:i/>
          <w:iCs/>
        </w:rPr>
        <w:t>Fucus spp.</w:t>
      </w:r>
      <w:r>
        <w:t xml:space="preserve">, </w:t>
      </w:r>
      <w:r>
        <w:rPr>
          <w:i/>
          <w:iCs/>
        </w:rPr>
        <w:t>Ascophyllum nodosum</w:t>
      </w:r>
      <w:r>
        <w:t>) were attached to sparse rocks, and stranded green algae (</w:t>
      </w:r>
      <w:r>
        <w:rPr>
          <w:i/>
          <w:iCs/>
        </w:rPr>
        <w:t>Ulva spp.</w:t>
      </w:r>
      <w:r>
        <w:t>) could be observed, which was correctly reproduced by the prediction (</w:t>
      </w:r>
      <w:hyperlink w:anchor="fig-Dike">
        <w:r>
          <w:rPr>
            <w:rStyle w:val="Lienhypertexte"/>
          </w:rPr>
          <w:t>Figure 3.8</w:t>
        </w:r>
      </w:hyperlink>
      <w:r>
        <w:t xml:space="preserve"> Bottom). This site was characterized by a high mixture between green macroalgae and seagrass but these two classes were correctly discriminated by the classifier (F1 score of 0.97 and 0.98 respectively).</w:t>
      </w:r>
    </w:p>
    <w:tbl>
      <w:tblPr>
        <w:tblStyle w:val="Table"/>
        <w:tblW w:w="5000" w:type="pct"/>
        <w:tblLayout w:type="fixed"/>
        <w:tblLook w:val="0000" w:firstRow="0" w:lastRow="0" w:firstColumn="0" w:lastColumn="0" w:noHBand="0" w:noVBand="0"/>
      </w:tblPr>
      <w:tblGrid>
        <w:gridCol w:w="9360"/>
      </w:tblGrid>
      <w:tr w:rsidR="00B91B7D" w14:paraId="2D35D0D8" w14:textId="77777777">
        <w:tc>
          <w:tcPr>
            <w:tcW w:w="7920" w:type="dxa"/>
          </w:tcPr>
          <w:p w14:paraId="4518EFAC" w14:textId="77777777" w:rsidR="00B91B7D" w:rsidRDefault="00A0219F">
            <w:pPr>
              <w:pStyle w:val="Compact"/>
              <w:jc w:val="center"/>
            </w:pPr>
            <w:bookmarkStart w:id="422" w:name="fig-Dike"/>
            <w:r>
              <w:rPr>
                <w:noProof/>
              </w:rPr>
              <w:drawing>
                <wp:inline distT="0" distB="0" distL="0" distR="0" wp14:anchorId="5439A61E" wp14:editId="42A6B01B">
                  <wp:extent cx="5646420" cy="4714079"/>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Picture" descr="Chapter3/Figs/Figure8.png"/>
                          <pic:cNvPicPr>
                            <a:picLocks noChangeAspect="1" noChangeArrowheads="1"/>
                          </pic:cNvPicPr>
                        </pic:nvPicPr>
                        <pic:blipFill>
                          <a:blip r:embed="rId57"/>
                          <a:stretch>
                            <a:fillRect/>
                          </a:stretch>
                        </pic:blipFill>
                        <pic:spPr bwMode="auto">
                          <a:xfrm>
                            <a:off x="0" y="0"/>
                            <a:ext cx="5646420" cy="4714079"/>
                          </a:xfrm>
                          <a:prstGeom prst="rect">
                            <a:avLst/>
                          </a:prstGeom>
                          <a:noFill/>
                          <a:ln w="9525">
                            <a:noFill/>
                            <a:headEnd/>
                            <a:tailEnd/>
                          </a:ln>
                        </pic:spPr>
                      </pic:pic>
                    </a:graphicData>
                  </a:graphic>
                </wp:inline>
              </w:drawing>
            </w:r>
          </w:p>
          <w:p w14:paraId="68AF6EAD" w14:textId="77777777" w:rsidR="00B91B7D" w:rsidRDefault="00A0219F">
            <w:pPr>
              <w:pStyle w:val="ImageCaption"/>
              <w:spacing w:before="200"/>
            </w:pPr>
            <w:r>
              <w:t xml:space="preserve">Figure 3.8: RGB </w:t>
            </w:r>
            <w:proofErr w:type="spellStart"/>
            <w:r>
              <w:t>orthomosaic</w:t>
            </w:r>
            <w:proofErr w:type="spellEnd"/>
            <w:r>
              <w:t xml:space="preserve"> (Top) and Prediction (Bottom) of </w:t>
            </w:r>
            <w:proofErr w:type="spellStart"/>
            <w:r>
              <w:t>L’Epine</w:t>
            </w:r>
            <w:proofErr w:type="spellEnd"/>
            <w:r>
              <w:t>, France. The total extent of this flight was about 28 000 m² with a resolution of 80 mm per pixel. The zoom covers an area equivalent to a 10 m Sentinel-2 pixel size.</w:t>
            </w:r>
          </w:p>
        </w:tc>
        <w:bookmarkEnd w:id="422"/>
      </w:tr>
    </w:tbl>
    <w:p w14:paraId="0499BAD3" w14:textId="77777777" w:rsidR="00B91B7D" w:rsidRDefault="00A0219F">
      <w:pPr>
        <w:pStyle w:val="Titre3"/>
      </w:pPr>
      <w:bookmarkStart w:id="423" w:name="_Toc186637994"/>
      <w:bookmarkStart w:id="424" w:name="validation-of-the-model"/>
      <w:bookmarkEnd w:id="418"/>
      <w:r>
        <w:lastRenderedPageBreak/>
        <w:t>3.3.3 Validation of the model</w:t>
      </w:r>
      <w:bookmarkEnd w:id="423"/>
    </w:p>
    <w:p w14:paraId="18A0E7A7" w14:textId="77777777" w:rsidR="00B91B7D" w:rsidRDefault="00A0219F">
      <w:pPr>
        <w:pStyle w:val="FirstParagraph"/>
      </w:pPr>
      <w:r>
        <w:t>With all drone flights combined, the model’s global accuracy was 94.26%, with a Kappa coefficient of 0.92 (</w:t>
      </w:r>
      <w:hyperlink w:anchor="fig-Validation">
        <w:r>
          <w:rPr>
            <w:rStyle w:val="Lienhypertexte"/>
          </w:rPr>
          <w:t>Figure 3.9</w:t>
        </w:r>
      </w:hyperlink>
      <w:r>
        <w:t>).</w:t>
      </w:r>
    </w:p>
    <w:tbl>
      <w:tblPr>
        <w:tblStyle w:val="Table"/>
        <w:tblW w:w="5000" w:type="pct"/>
        <w:tblLayout w:type="fixed"/>
        <w:tblLook w:val="0000" w:firstRow="0" w:lastRow="0" w:firstColumn="0" w:lastColumn="0" w:noHBand="0" w:noVBand="0"/>
      </w:tblPr>
      <w:tblGrid>
        <w:gridCol w:w="9360"/>
      </w:tblGrid>
      <w:tr w:rsidR="00B91B7D" w14:paraId="31C131C7" w14:textId="77777777">
        <w:tc>
          <w:tcPr>
            <w:tcW w:w="7920" w:type="dxa"/>
          </w:tcPr>
          <w:p w14:paraId="6FE3B194" w14:textId="77777777" w:rsidR="00B91B7D" w:rsidRDefault="00A0219F">
            <w:pPr>
              <w:pStyle w:val="Compact"/>
              <w:jc w:val="center"/>
            </w:pPr>
            <w:bookmarkStart w:id="425" w:name="fig-Validation"/>
            <w:r>
              <w:rPr>
                <w:noProof/>
              </w:rPr>
              <w:drawing>
                <wp:inline distT="0" distB="0" distL="0" distR="0" wp14:anchorId="0FBEC22B" wp14:editId="242BB49A">
                  <wp:extent cx="5646420" cy="3781151"/>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Chapter3/Figs/Figure9.png"/>
                          <pic:cNvPicPr>
                            <a:picLocks noChangeAspect="1" noChangeArrowheads="1"/>
                          </pic:cNvPicPr>
                        </pic:nvPicPr>
                        <pic:blipFill>
                          <a:blip r:embed="rId58"/>
                          <a:stretch>
                            <a:fillRect/>
                          </a:stretch>
                        </pic:blipFill>
                        <pic:spPr bwMode="auto">
                          <a:xfrm>
                            <a:off x="0" y="0"/>
                            <a:ext cx="5646420" cy="3781151"/>
                          </a:xfrm>
                          <a:prstGeom prst="rect">
                            <a:avLst/>
                          </a:prstGeom>
                          <a:noFill/>
                          <a:ln w="9525">
                            <a:noFill/>
                            <a:headEnd/>
                            <a:tailEnd/>
                          </a:ln>
                        </pic:spPr>
                      </pic:pic>
                    </a:graphicData>
                  </a:graphic>
                </wp:inline>
              </w:drawing>
            </w:r>
          </w:p>
          <w:p w14:paraId="0D2078A6" w14:textId="77777777" w:rsidR="00B91B7D" w:rsidRDefault="00A0219F">
            <w:pPr>
              <w:pStyle w:val="ImageCaption"/>
              <w:spacing w:before="200"/>
            </w:pPr>
            <w:r>
              <w:t>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425"/>
      </w:tr>
    </w:tbl>
    <w:p w14:paraId="5B9F5EFB" w14:textId="77777777" w:rsidR="00B91B7D" w:rsidRDefault="00A0219F">
      <w:pPr>
        <w:pStyle w:val="Corpsdetexte"/>
      </w:pPr>
      <w:r>
        <w:t xml:space="preserve">The lowest-performing site was </w:t>
      </w:r>
      <w:proofErr w:type="spellStart"/>
      <w:r>
        <w:t>Gafanha</w:t>
      </w:r>
      <w:proofErr w:type="spellEnd"/>
      <w:r>
        <w:t xml:space="preserve"> High (global accuracy of 75.45%), whereas </w:t>
      </w:r>
      <w:proofErr w:type="spellStart"/>
      <w:r>
        <w:t>Mataduços</w:t>
      </w:r>
      <w:proofErr w:type="spellEnd"/>
      <w:r>
        <w:t xml:space="preserve"> was the site with the most accurate prediction (global accuracy of 98.05%). Overall, the classes </w:t>
      </w:r>
      <w:proofErr w:type="spellStart"/>
      <w:r>
        <w:t>Phaeophyceae</w:t>
      </w:r>
      <w:proofErr w:type="spellEnd"/>
      <w:r>
        <w:t xml:space="preserve">, Magnoliopsida, Sediment, and Rhodophyceae were correctly classified with a balanced accuracy of 1, 0.96, 0.96, and </w:t>
      </w:r>
      <w:r>
        <w:lastRenderedPageBreak/>
        <w:t>0.91, respectively. Bacillariophyceae was the least accurate class (accuracy of 0.72), mainly due to confusion with Magnoliopsida and Sediment.</w:t>
      </w:r>
    </w:p>
    <w:p w14:paraId="0C0BAC29" w14:textId="77777777" w:rsidR="00B91B7D" w:rsidRDefault="00A0219F">
      <w:pPr>
        <w:pStyle w:val="Titre3"/>
      </w:pPr>
      <w:bookmarkStart w:id="426" w:name="_Toc186637995"/>
      <w:bookmarkStart w:id="427" w:name="variable-importance-1"/>
      <w:bookmarkEnd w:id="424"/>
      <w:r>
        <w:t>3.3.4 Variable importance</w:t>
      </w:r>
      <w:bookmarkEnd w:id="426"/>
    </w:p>
    <w:p w14:paraId="36D866BB" w14:textId="77777777" w:rsidR="00B91B7D" w:rsidRDefault="00A0219F">
      <w:pPr>
        <w:pStyle w:val="FirstParagraph"/>
      </w:pPr>
      <w:r>
        <w:t>The computation of the variable importance made it possible to identify which bands were the most useful for class prediction (</w:t>
      </w:r>
      <w:hyperlink w:anchor="fig-VIP">
        <w:r>
          <w:rPr>
            <w:rStyle w:val="Lienhypertexte"/>
          </w:rPr>
          <w:t>Figure 3.10</w:t>
        </w:r>
      </w:hyperlink>
      <w:r>
        <w:t>).</w:t>
      </w:r>
    </w:p>
    <w:tbl>
      <w:tblPr>
        <w:tblStyle w:val="Table"/>
        <w:tblW w:w="5000" w:type="pct"/>
        <w:tblLayout w:type="fixed"/>
        <w:tblLook w:val="0000" w:firstRow="0" w:lastRow="0" w:firstColumn="0" w:lastColumn="0" w:noHBand="0" w:noVBand="0"/>
      </w:tblPr>
      <w:tblGrid>
        <w:gridCol w:w="9360"/>
      </w:tblGrid>
      <w:tr w:rsidR="00B91B7D" w14:paraId="10A6DB23" w14:textId="77777777">
        <w:tc>
          <w:tcPr>
            <w:tcW w:w="7920" w:type="dxa"/>
          </w:tcPr>
          <w:p w14:paraId="26E9D280" w14:textId="77777777" w:rsidR="00B91B7D" w:rsidRDefault="00A0219F">
            <w:pPr>
              <w:pStyle w:val="Compact"/>
              <w:jc w:val="center"/>
            </w:pPr>
            <w:bookmarkStart w:id="428" w:name="fig-VIP"/>
            <w:r>
              <w:rPr>
                <w:noProof/>
              </w:rPr>
              <w:drawing>
                <wp:inline distT="0" distB="0" distL="0" distR="0" wp14:anchorId="3BBC4EA3" wp14:editId="4221A320">
                  <wp:extent cx="5646420" cy="4164933"/>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4" name="Picture" descr="Chapter3/Figs/Figure10.png"/>
                          <pic:cNvPicPr>
                            <a:picLocks noChangeAspect="1" noChangeArrowheads="1"/>
                          </pic:cNvPicPr>
                        </pic:nvPicPr>
                        <pic:blipFill>
                          <a:blip r:embed="rId59"/>
                          <a:stretch>
                            <a:fillRect/>
                          </a:stretch>
                        </pic:blipFill>
                        <pic:spPr bwMode="auto">
                          <a:xfrm>
                            <a:off x="0" y="0"/>
                            <a:ext cx="5646420" cy="4164933"/>
                          </a:xfrm>
                          <a:prstGeom prst="rect">
                            <a:avLst/>
                          </a:prstGeom>
                          <a:noFill/>
                          <a:ln w="9525">
                            <a:noFill/>
                            <a:headEnd/>
                            <a:tailEnd/>
                          </a:ln>
                        </pic:spPr>
                      </pic:pic>
                    </a:graphicData>
                  </a:graphic>
                </wp:inline>
              </w:drawing>
            </w:r>
          </w:p>
          <w:p w14:paraId="733D45AC" w14:textId="77777777" w:rsidR="00B91B7D" w:rsidRDefault="00A0219F">
            <w:pPr>
              <w:pStyle w:val="ImageCaption"/>
              <w:spacing w:before="200"/>
            </w:pPr>
            <w:r>
              <w:t xml:space="preserve">Figure 3.10: Variable Importance of the Neural Network Classifier for each taxonomic class. The longer the slice, the more important the variable for prediction of each class. The right plot shows the drone raw and </w:t>
            </w:r>
            <w:proofErr w:type="spellStart"/>
            <w:r>
              <w:t>standardised</w:t>
            </w:r>
            <w:proofErr w:type="spellEnd"/>
            <w:r>
              <w:t xml:space="preserve"> reflectance spectra of each class. Each slice represents the Variable Importance (VI) of both raw and </w:t>
            </w:r>
            <w:proofErr w:type="spellStart"/>
            <w:r>
              <w:t>standardised</w:t>
            </w:r>
            <w:proofErr w:type="spellEnd"/>
            <w:r>
              <w:t xml:space="preserve"> reflectance combined.</w:t>
            </w:r>
          </w:p>
        </w:tc>
        <w:bookmarkEnd w:id="428"/>
      </w:tr>
    </w:tbl>
    <w:p w14:paraId="6C3186BC" w14:textId="77777777" w:rsidR="00B91B7D" w:rsidRDefault="00A0219F">
      <w:pPr>
        <w:pStyle w:val="Corpsdetexte"/>
      </w:pPr>
      <w:r>
        <w:t xml:space="preserve">The spectral bands at 444, 717 and 842 nm of the </w:t>
      </w:r>
      <w:proofErr w:type="spellStart"/>
      <w:r>
        <w:t>Micasense</w:t>
      </w:r>
      <w:proofErr w:type="spellEnd"/>
      <w:r>
        <w:t xml:space="preserve"> camera did not provide important information to discriminate any of the vegetation classes. The band at 531 nm was the most important predictor by far for the classifier to accurately predict Chlorophyceae. In fact, at this wavelength, the Chlorophyceae spectra showed the </w:t>
      </w:r>
      <w:r>
        <w:lastRenderedPageBreak/>
        <w:t>highest reflectance among all vegetation classes (</w:t>
      </w:r>
      <w:hyperlink w:anchor="fig-VIP">
        <w:r>
          <w:rPr>
            <w:rStyle w:val="Lienhypertexte"/>
          </w:rPr>
          <w:t>Figure 3.10</w:t>
        </w:r>
      </w:hyperlink>
      <w:r>
        <w:t xml:space="preserve">). The bands at 531 and 740 nm were the most important predictors for </w:t>
      </w:r>
      <w:proofErr w:type="spellStart"/>
      <w:r>
        <w:t>Phaeophyceae</w:t>
      </w:r>
      <w:proofErr w:type="spellEnd"/>
      <w:r>
        <w:t xml:space="preserve">, corresponding to the lowest reflectance among all classes. Bands at 475 and 560 nm were the most important predictors for Bacillariophyceae and Rhodophyceae, respectively. Four predictors, ranging from the green (560 nm) to the </w:t>
      </w:r>
      <w:proofErr w:type="spellStart"/>
      <w:r>
        <w:t>RedEdge</w:t>
      </w:r>
      <w:proofErr w:type="spellEnd"/>
      <w:r>
        <w:t xml:space="preserve"> (705 nm) bands were important to accurately predict Magnoliopsida.</w:t>
      </w:r>
    </w:p>
    <w:p w14:paraId="430ABCE7" w14:textId="77777777" w:rsidR="00B91B7D" w:rsidRDefault="00A0219F">
      <w:pPr>
        <w:pStyle w:val="Titre3"/>
      </w:pPr>
      <w:bookmarkStart w:id="429" w:name="_Toc186637996"/>
      <w:bookmarkStart w:id="430" w:name="X5e2ea51facab770385496ff7438fe9843c1b822"/>
      <w:bookmarkEnd w:id="427"/>
      <w:r>
        <w:t>3.3.5 Effect of spatial resolution on the classification</w:t>
      </w:r>
      <w:bookmarkEnd w:id="429"/>
    </w:p>
    <w:p w14:paraId="0DFDC542" w14:textId="77777777" w:rsidR="00B91B7D" w:rsidRDefault="00A0219F">
      <w:pPr>
        <w:pStyle w:val="FirstParagraph"/>
      </w:pPr>
      <w:r>
        <w:t>Clear differences were seen in vegetation loss across spatial resolutions and vegetation classes (</w:t>
      </w:r>
      <w:hyperlink w:anchor="fig-pixelsize">
        <w:r>
          <w:rPr>
            <w:rStyle w:val="Lienhypertexte"/>
          </w:rPr>
          <w:t>Figure 3.11</w:t>
        </w:r>
      </w:hyperlink>
      <w:r>
        <w:t>).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w="5000" w:type="pct"/>
        <w:tblLayout w:type="fixed"/>
        <w:tblLook w:val="0000" w:firstRow="0" w:lastRow="0" w:firstColumn="0" w:lastColumn="0" w:noHBand="0" w:noVBand="0"/>
      </w:tblPr>
      <w:tblGrid>
        <w:gridCol w:w="9360"/>
      </w:tblGrid>
      <w:tr w:rsidR="00B91B7D" w14:paraId="0FEDE273" w14:textId="77777777">
        <w:tc>
          <w:tcPr>
            <w:tcW w:w="7920" w:type="dxa"/>
          </w:tcPr>
          <w:p w14:paraId="5B85388F" w14:textId="77777777" w:rsidR="00B91B7D" w:rsidRDefault="00A0219F">
            <w:pPr>
              <w:pStyle w:val="Compact"/>
              <w:jc w:val="center"/>
            </w:pPr>
            <w:bookmarkStart w:id="431" w:name="fig-pixelsize"/>
            <w:r>
              <w:rPr>
                <w:noProof/>
              </w:rPr>
              <w:lastRenderedPageBreak/>
              <w:drawing>
                <wp:inline distT="0" distB="0" distL="0" distR="0" wp14:anchorId="1F7BC949" wp14:editId="6AE5B402">
                  <wp:extent cx="5349240" cy="4312690"/>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269" name="Picture" descr="Chapter3/Figs/Figure11.png"/>
                          <pic:cNvPicPr>
                            <a:picLocks noChangeAspect="1" noChangeArrowheads="1"/>
                          </pic:cNvPicPr>
                        </pic:nvPicPr>
                        <pic:blipFill>
                          <a:blip r:embed="rId60"/>
                          <a:stretch>
                            <a:fillRect/>
                          </a:stretch>
                        </pic:blipFill>
                        <pic:spPr bwMode="auto">
                          <a:xfrm>
                            <a:off x="0" y="0"/>
                            <a:ext cx="5349240" cy="4312690"/>
                          </a:xfrm>
                          <a:prstGeom prst="rect">
                            <a:avLst/>
                          </a:prstGeom>
                          <a:noFill/>
                          <a:ln w="9525">
                            <a:noFill/>
                            <a:headEnd/>
                            <a:tailEnd/>
                          </a:ln>
                        </pic:spPr>
                      </pic:pic>
                    </a:graphicData>
                  </a:graphic>
                </wp:inline>
              </w:drawing>
            </w:r>
          </w:p>
          <w:p w14:paraId="20D7C002" w14:textId="77777777" w:rsidR="00B91B7D" w:rsidRDefault="00A0219F">
            <w:pPr>
              <w:pStyle w:val="ImageCaption"/>
              <w:spacing w:before="200"/>
            </w:pPr>
            <w:r>
              <w:t>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tc>
        <w:bookmarkEnd w:id="431"/>
      </w:tr>
    </w:tbl>
    <w:p w14:paraId="34150176" w14:textId="77777777" w:rsidR="00B91B7D" w:rsidRDefault="00A0219F">
      <w:pPr>
        <w:pStyle w:val="Titre3"/>
      </w:pPr>
      <w:bookmarkStart w:id="432" w:name="_Toc186637997"/>
      <w:bookmarkStart w:id="433" w:name="X7d8c98344fb9b0b2820ed333ea1419091199e0e"/>
      <w:bookmarkEnd w:id="430"/>
      <w:r>
        <w:t>3.3.6 Effect of the percent cover on the prediction</w:t>
      </w:r>
      <w:bookmarkEnd w:id="432"/>
    </w:p>
    <w:p w14:paraId="24E5E1BD" w14:textId="77777777" w:rsidR="00B91B7D" w:rsidRDefault="00A0219F">
      <w:pPr>
        <w:pStyle w:val="FirstParagraph"/>
      </w:pPr>
      <w:r>
        <w:t xml:space="preserve">Using the very high-resolution low-altitude flight (8 mm pixels), we determined the minimal percent cover required to correctly classify a given class within the corresponding high-altitude flight (8cm pixel resolution ; </w:t>
      </w:r>
      <w:hyperlink w:anchor="fig-upscaling">
        <w:r>
          <w:rPr>
            <w:rStyle w:val="Lienhypertexte"/>
          </w:rPr>
          <w:t>Figure 3.12</w:t>
        </w:r>
      </w:hyperlink>
      <w:r>
        <w:t>).</w:t>
      </w:r>
    </w:p>
    <w:tbl>
      <w:tblPr>
        <w:tblStyle w:val="Table"/>
        <w:tblW w:w="5000" w:type="pct"/>
        <w:tblLayout w:type="fixed"/>
        <w:tblLook w:val="0000" w:firstRow="0" w:lastRow="0" w:firstColumn="0" w:lastColumn="0" w:noHBand="0" w:noVBand="0"/>
      </w:tblPr>
      <w:tblGrid>
        <w:gridCol w:w="9360"/>
      </w:tblGrid>
      <w:tr w:rsidR="00B91B7D" w14:paraId="4B828563" w14:textId="77777777">
        <w:tc>
          <w:tcPr>
            <w:tcW w:w="7920" w:type="dxa"/>
          </w:tcPr>
          <w:p w14:paraId="2211C948" w14:textId="77777777" w:rsidR="00B91B7D" w:rsidRDefault="00A0219F">
            <w:pPr>
              <w:pStyle w:val="Compact"/>
              <w:jc w:val="center"/>
            </w:pPr>
            <w:bookmarkStart w:id="434" w:name="fig-upscaling"/>
            <w:r>
              <w:rPr>
                <w:noProof/>
              </w:rPr>
              <w:lastRenderedPageBreak/>
              <w:drawing>
                <wp:inline distT="0" distB="0" distL="0" distR="0" wp14:anchorId="09379D4D" wp14:editId="359A4E18">
                  <wp:extent cx="5646420" cy="7578268"/>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Chapter3/Figs/Figure12.png"/>
                          <pic:cNvPicPr>
                            <a:picLocks noChangeAspect="1" noChangeArrowheads="1"/>
                          </pic:cNvPicPr>
                        </pic:nvPicPr>
                        <pic:blipFill>
                          <a:blip r:embed="rId61"/>
                          <a:stretch>
                            <a:fillRect/>
                          </a:stretch>
                        </pic:blipFill>
                        <pic:spPr bwMode="auto">
                          <a:xfrm>
                            <a:off x="0" y="0"/>
                            <a:ext cx="5646420" cy="7578268"/>
                          </a:xfrm>
                          <a:prstGeom prst="rect">
                            <a:avLst/>
                          </a:prstGeom>
                          <a:noFill/>
                          <a:ln w="9525">
                            <a:noFill/>
                            <a:headEnd/>
                            <a:tailEnd/>
                          </a:ln>
                        </pic:spPr>
                      </pic:pic>
                    </a:graphicData>
                  </a:graphic>
                </wp:inline>
              </w:drawing>
            </w:r>
          </w:p>
          <w:p w14:paraId="1F639CC9" w14:textId="77777777" w:rsidR="00B91B7D" w:rsidRDefault="00A0219F">
            <w:pPr>
              <w:pStyle w:val="ImageCaption"/>
              <w:spacing w:before="200"/>
            </w:pPr>
            <w:r>
              <w:t xml:space="preserve">Figure 3.12: Kernel density plot showing the proportion of pixel well classified based on the percent cover of the class in high altitude flight pixels of </w:t>
            </w:r>
            <w:proofErr w:type="spellStart"/>
            <w:r>
              <w:t>Gafanha</w:t>
            </w:r>
            <w:proofErr w:type="spellEnd"/>
            <w:r>
              <w:t xml:space="preserve">, Portugal. Each subplot </w:t>
            </w:r>
            <w:r>
              <w:lastRenderedPageBreak/>
              <w:t xml:space="preserve">shows all the pixels of the same classes on the high altitude flight. Percent cover of classes was retrieved using the result of the classification of the low altitude flight of </w:t>
            </w:r>
            <w:proofErr w:type="spellStart"/>
            <w:r>
              <w:t>Gafanha</w:t>
            </w:r>
            <w:proofErr w:type="spellEnd"/>
            <w:r>
              <w:t>, Portugal.</w:t>
            </w:r>
          </w:p>
        </w:tc>
        <w:bookmarkEnd w:id="434"/>
      </w:tr>
    </w:tbl>
    <w:p w14:paraId="694413E9" w14:textId="77777777" w:rsidR="00B91B7D" w:rsidRDefault="00A0219F">
      <w:pPr>
        <w:pStyle w:val="Corpsdetexte"/>
      </w:pPr>
      <w:r>
        <w:lastRenderedPageBreak/>
        <w:t>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p w14:paraId="73BCAF87" w14:textId="77777777" w:rsidR="00B91B7D" w:rsidRDefault="00A0219F">
      <w:pPr>
        <w:pStyle w:val="Titre2"/>
      </w:pPr>
      <w:bookmarkStart w:id="435" w:name="_Toc186637998"/>
      <w:bookmarkStart w:id="436" w:name="discussion-1"/>
      <w:bookmarkEnd w:id="413"/>
      <w:bookmarkEnd w:id="433"/>
      <w:r>
        <w:t>3.4 Discussion</w:t>
      </w:r>
      <w:bookmarkEnd w:id="435"/>
    </w:p>
    <w:p w14:paraId="28A6BEBD" w14:textId="77777777" w:rsidR="00B91B7D" w:rsidRDefault="00A0219F">
      <w:pPr>
        <w:pStyle w:val="Titre3"/>
      </w:pPr>
      <w:bookmarkStart w:id="437" w:name="_Toc186637999"/>
      <w:bookmarkStart w:id="438" w:name="vegetation-discrimination"/>
      <w:r>
        <w:t>3.4.1 Vegetation Discrimination</w:t>
      </w:r>
      <w:bookmarkEnd w:id="437"/>
    </w:p>
    <w:p w14:paraId="1FF01355" w14:textId="77777777" w:rsidR="00B91B7D" w:rsidRDefault="00A0219F">
      <w:pPr>
        <w:pStyle w:val="FirstParagraph"/>
      </w:pPr>
      <w:r>
        <w:t>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 (</w:t>
      </w:r>
      <w:proofErr w:type="spellStart"/>
      <w:r>
        <w:t>Bannari</w:t>
      </w:r>
      <w:proofErr w:type="spellEnd"/>
      <w:r>
        <w:t xml:space="preserve"> et al., 2022; </w:t>
      </w:r>
      <w:proofErr w:type="spellStart"/>
      <w:r>
        <w:t>Oiry</w:t>
      </w:r>
      <w:proofErr w:type="spellEnd"/>
      <w:r>
        <w:t xml:space="preserve"> and Barillé, 2021; </w:t>
      </w:r>
      <w:proofErr w:type="spellStart"/>
      <w:r>
        <w:t>Veettil</w:t>
      </w:r>
      <w:proofErr w:type="spellEnd"/>
      <w:r>
        <w:t xml:space="preserve"> et al., 2020). These two macrophytes share a similar pigment composition: </w:t>
      </w:r>
      <w:proofErr w:type="spellStart"/>
      <w:r>
        <w:t>Chla</w:t>
      </w:r>
      <w:proofErr w:type="spellEnd"/>
      <w:r>
        <w:t xml:space="preserve">, </w:t>
      </w:r>
      <w:proofErr w:type="spellStart"/>
      <w:r>
        <w:t>Chlb</w:t>
      </w:r>
      <w:proofErr w:type="spellEnd"/>
      <w:r>
        <w:t xml:space="preserve"> (an additional photosynthetic pigment), and accessory carotenoids such as zeaxanthin, lutein and neoxanthin (</w:t>
      </w:r>
      <w:hyperlink w:anchor="fig-Pigm">
        <w:r>
          <w:rPr>
            <w:rStyle w:val="Lienhypertexte"/>
          </w:rPr>
          <w:t>Figure 3.13</w:t>
        </w:r>
      </w:hyperlink>
      <w:r>
        <w:t xml:space="preserve">). Their spectral responses could be close, particularly at a multispectral resolution. Seagrass and green macroalgae frequently co-occur in </w:t>
      </w:r>
      <w:r>
        <w:lastRenderedPageBreak/>
        <w:t xml:space="preserve">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 </w:t>
      </w:r>
      <w:r>
        <w:rPr>
          <w:i/>
          <w:iCs/>
        </w:rPr>
        <w:t>in situ</w:t>
      </w:r>
      <w:r>
        <w:t xml:space="preserve"> radiometry, suggested that a sensor with at least eight spectral bands ranging from 500 to 850 nm, and including a green band at 530 nm and a </w:t>
      </w:r>
      <w:proofErr w:type="spellStart"/>
      <w:r>
        <w:t>RedEdge</w:t>
      </w:r>
      <w:proofErr w:type="spellEnd"/>
      <w:r>
        <w:t xml:space="preserve"> band at 730 nm, was crucial to accurately discriminate green macroalgae from seagrasses (Davies et al., 2023a).</w:t>
      </w:r>
    </w:p>
    <w:tbl>
      <w:tblPr>
        <w:tblStyle w:val="Table"/>
        <w:tblW w:w="5000" w:type="pct"/>
        <w:tblLayout w:type="fixed"/>
        <w:tblLook w:val="0000" w:firstRow="0" w:lastRow="0" w:firstColumn="0" w:lastColumn="0" w:noHBand="0" w:noVBand="0"/>
      </w:tblPr>
      <w:tblGrid>
        <w:gridCol w:w="9360"/>
      </w:tblGrid>
      <w:tr w:rsidR="00B91B7D" w14:paraId="60CFE3BF" w14:textId="77777777">
        <w:tc>
          <w:tcPr>
            <w:tcW w:w="7920" w:type="dxa"/>
          </w:tcPr>
          <w:p w14:paraId="58225FF8" w14:textId="77777777" w:rsidR="00B91B7D" w:rsidRDefault="00A0219F">
            <w:pPr>
              <w:pStyle w:val="Compact"/>
              <w:jc w:val="center"/>
            </w:pPr>
            <w:bookmarkStart w:id="439" w:name="fig-Pigm"/>
            <w:r>
              <w:rPr>
                <w:noProof/>
              </w:rPr>
              <w:drawing>
                <wp:inline distT="0" distB="0" distL="0" distR="0" wp14:anchorId="7BB2AE41" wp14:editId="10D3F505">
                  <wp:extent cx="5943600" cy="2877014"/>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80" name="Picture" descr="Chapter3/Figs/Figure13.png"/>
                          <pic:cNvPicPr>
                            <a:picLocks noChangeAspect="1" noChangeArrowheads="1"/>
                          </pic:cNvPicPr>
                        </pic:nvPicPr>
                        <pic:blipFill>
                          <a:blip r:embed="rId62"/>
                          <a:stretch>
                            <a:fillRect/>
                          </a:stretch>
                        </pic:blipFill>
                        <pic:spPr bwMode="auto">
                          <a:xfrm>
                            <a:off x="0" y="0"/>
                            <a:ext cx="5943600" cy="2877014"/>
                          </a:xfrm>
                          <a:prstGeom prst="rect">
                            <a:avLst/>
                          </a:prstGeom>
                          <a:noFill/>
                          <a:ln w="9525">
                            <a:noFill/>
                            <a:headEnd/>
                            <a:tailEnd/>
                          </a:ln>
                        </pic:spPr>
                      </pic:pic>
                    </a:graphicData>
                  </a:graphic>
                </wp:inline>
              </w:drawing>
            </w:r>
          </w:p>
          <w:p w14:paraId="39C8A0DC" w14:textId="77777777" w:rsidR="00B91B7D" w:rsidRDefault="00A0219F">
            <w:pPr>
              <w:pStyle w:val="ImageCaption"/>
              <w:spacing w:before="200"/>
            </w:pPr>
            <w:r>
              <w:t xml:space="preserve">Figure 3.13: Photosynthetic and carotenoid pigments present (Green) or absent (Red) in each taxonomic class present in the Neural Network Classifier, along with their absorption wavelength measured with spectroradiometer, </w:t>
            </w:r>
            <w:proofErr w:type="spellStart"/>
            <w:r>
              <w:t>Chl</w:t>
            </w:r>
            <w:proofErr w:type="spellEnd"/>
            <w:r>
              <w:t xml:space="preserve">-b: chlorophyll-b, </w:t>
            </w:r>
            <w:proofErr w:type="spellStart"/>
            <w:r>
              <w:t>Chl</w:t>
            </w:r>
            <w:proofErr w:type="spellEnd"/>
            <w:r>
              <w:t xml:space="preserve">-c: chlorophyll-c, </w:t>
            </w:r>
            <w:proofErr w:type="spellStart"/>
            <w:r>
              <w:t>Fuco</w:t>
            </w:r>
            <w:proofErr w:type="spellEnd"/>
            <w:r>
              <w:t xml:space="preserve">: fucoxanthin, </w:t>
            </w:r>
            <w:proofErr w:type="spellStart"/>
            <w:r>
              <w:t>Zea</w:t>
            </w:r>
            <w:proofErr w:type="spellEnd"/>
            <w:r>
              <w:t xml:space="preserve">: zeaxanthin, </w:t>
            </w:r>
            <w:proofErr w:type="spellStart"/>
            <w:r>
              <w:t>Diad</w:t>
            </w:r>
            <w:proofErr w:type="spellEnd"/>
            <w:r>
              <w:t xml:space="preserve">: diadinoxanthin, </w:t>
            </w:r>
            <w:proofErr w:type="spellStart"/>
            <w:r>
              <w:t>Lut</w:t>
            </w:r>
            <w:proofErr w:type="spellEnd"/>
            <w:r>
              <w:t>: lutein, Neo: neoxanthin, PE: phycoerythrin, PC: phycocyanin; (</w:t>
            </w:r>
            <w:proofErr w:type="spellStart"/>
            <w:r>
              <w:t>Cartaxana</w:t>
            </w:r>
            <w:proofErr w:type="spellEnd"/>
            <w:r>
              <w:t xml:space="preserve"> et al., 2016; Christensen et al., 1977; Douay et al., 2022; </w:t>
            </w:r>
            <w:proofErr w:type="spellStart"/>
            <w:r>
              <w:t>Méléder</w:t>
            </w:r>
            <w:proofErr w:type="spellEnd"/>
            <w:r>
              <w:t xml:space="preserve"> et al., 2013; Ralph et al., 2002).</w:t>
            </w:r>
          </w:p>
        </w:tc>
        <w:bookmarkEnd w:id="439"/>
      </w:tr>
      <w:tr w:rsidR="00B91B7D" w14:paraId="2E17B67E" w14:textId="77777777">
        <w:tc>
          <w:tcPr>
            <w:tcW w:w="7920" w:type="dxa"/>
          </w:tcPr>
          <w:p w14:paraId="22610FB3" w14:textId="77777777" w:rsidR="00B91B7D" w:rsidRDefault="00A0219F">
            <w:pPr>
              <w:pStyle w:val="Compact"/>
              <w:jc w:val="center"/>
            </w:pPr>
            <w:bookmarkStart w:id="440" w:name="fig-ValidationGreen"/>
            <w:r>
              <w:rPr>
                <w:noProof/>
              </w:rPr>
              <w:lastRenderedPageBreak/>
              <w:drawing>
                <wp:inline distT="0" distB="0" distL="0" distR="0" wp14:anchorId="2E6B689B" wp14:editId="6998C717">
                  <wp:extent cx="2971800" cy="2121448"/>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4" name="Picture" descr="Chapter3/Figs/Figure14.png"/>
                          <pic:cNvPicPr>
                            <a:picLocks noChangeAspect="1" noChangeArrowheads="1"/>
                          </pic:cNvPicPr>
                        </pic:nvPicPr>
                        <pic:blipFill>
                          <a:blip r:embed="rId63"/>
                          <a:stretch>
                            <a:fillRect/>
                          </a:stretch>
                        </pic:blipFill>
                        <pic:spPr bwMode="auto">
                          <a:xfrm>
                            <a:off x="0" y="0"/>
                            <a:ext cx="2971800" cy="2121448"/>
                          </a:xfrm>
                          <a:prstGeom prst="rect">
                            <a:avLst/>
                          </a:prstGeom>
                          <a:noFill/>
                          <a:ln w="9525">
                            <a:noFill/>
                            <a:headEnd/>
                            <a:tailEnd/>
                          </a:ln>
                        </pic:spPr>
                      </pic:pic>
                    </a:graphicData>
                  </a:graphic>
                </wp:inline>
              </w:drawing>
            </w:r>
          </w:p>
          <w:p w14:paraId="00A3FC6E" w14:textId="77777777" w:rsidR="00B91B7D" w:rsidRDefault="00A0219F">
            <w:pPr>
              <w:pStyle w:val="ImageCaption"/>
              <w:spacing w:before="200"/>
            </w:pPr>
            <w:r>
              <w:t xml:space="preserve">Figure 3.14: Sample of </w:t>
            </w:r>
            <w:hyperlink w:anchor="fig-Validation">
              <w:r>
                <w:rPr>
                  <w:rStyle w:val="Lienhypertexte"/>
                </w:rPr>
                <w:t>Figure 3.9</w:t>
              </w:r>
            </w:hyperlink>
            <w:r>
              <w:t xml:space="preserve"> focusing on green macrophytes. The labels inside the matrix indicate the number of pixels.</w:t>
            </w:r>
          </w:p>
        </w:tc>
        <w:bookmarkEnd w:id="440"/>
      </w:tr>
    </w:tbl>
    <w:p w14:paraId="5EC0D1E5" w14:textId="77777777" w:rsidR="00B91B7D" w:rsidRDefault="00A0219F">
      <w:pPr>
        <w:pStyle w:val="Corpsdetexte"/>
      </w:pPr>
      <w:r>
        <w:t xml:space="preserve">Meeting these two criteria, the </w:t>
      </w:r>
      <w:proofErr w:type="spellStart"/>
      <w:r>
        <w:t>Micasense</w:t>
      </w:r>
      <w:proofErr w:type="spellEnd"/>
      <w:r>
        <w:t xml:space="preserve"> </w:t>
      </w:r>
      <w:proofErr w:type="spellStart"/>
      <w:r>
        <w:t>RedEdge</w:t>
      </w:r>
      <w:proofErr w:type="spellEnd"/>
      <w:r>
        <w:t>-MX DUAL camera used in this study, enabled the classifier to achieve 97% accuracy between these two classes (</w:t>
      </w:r>
      <w:hyperlink w:anchor="fig-ValidationGreen">
        <w:r>
          <w:rPr>
            <w:rStyle w:val="Lienhypertexte"/>
          </w:rPr>
          <w:t>Figure 3.14</w:t>
        </w:r>
      </w:hyperlink>
      <w:r>
        <w:t>).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Figure 3.2</w:t>
        </w:r>
      </w:hyperlink>
      <w:r>
        <w:t>). Such differences were previously attributed to differences in pigments concentration and/or ratios (Bargain et al., 2013), cellular structure as well as in the orientation of the plant at the sediment surface (Beach et al., 1997; Hedley et al., 2018; Kirk, 1994).</w:t>
      </w:r>
    </w:p>
    <w:p w14:paraId="26412688" w14:textId="77777777" w:rsidR="00B91B7D" w:rsidRDefault="00A0219F">
      <w:pPr>
        <w:pStyle w:val="Corpsdetexte"/>
      </w:pPr>
      <w:r>
        <w:t>The variable importance analysis (</w:t>
      </w:r>
      <w:hyperlink w:anchor="fig-VIP">
        <w:r>
          <w:rPr>
            <w:rStyle w:val="Lienhypertexte"/>
          </w:rPr>
          <w:t>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w:t>
      </w:r>
      <w:proofErr w:type="spellStart"/>
      <w:r>
        <w:t>Chla</w:t>
      </w:r>
      <w:proofErr w:type="spellEnd"/>
      <w:r>
        <w:t xml:space="preserve"> ratios between seagrasses and green macroalgae (</w:t>
      </w:r>
      <w:proofErr w:type="spellStart"/>
      <w:r>
        <w:t>Repolho</w:t>
      </w:r>
      <w:proofErr w:type="spellEnd"/>
      <w:r>
        <w:t xml:space="preserve"> et al., 2017). Concerning </w:t>
      </w:r>
      <w:proofErr w:type="spellStart"/>
      <w:r>
        <w:t>Phaeophyceae</w:t>
      </w:r>
      <w:proofErr w:type="spellEnd"/>
      <w:r>
        <w:t>, the thick cell walls of these macroalgae (Charrier et al., 2021) make it more reflective in the IR part of the spectrum (Slaton et al., 2001), while the presence of fucoxanthin and zeaxanthin result in a low reflectance in the visible region (</w:t>
      </w:r>
      <w:hyperlink w:anchor="fig-VIP">
        <w:r>
          <w:rPr>
            <w:rStyle w:val="Lienhypertexte"/>
          </w:rPr>
          <w:t>Figure 3.10</w:t>
        </w:r>
      </w:hyperlink>
      <w:r>
        <w:t xml:space="preserve"> ; </w:t>
      </w:r>
      <w:hyperlink w:anchor="fig-Pigm">
        <w:r>
          <w:rPr>
            <w:rStyle w:val="Lienhypertexte"/>
          </w:rPr>
          <w:t>Figure 3.13</w:t>
        </w:r>
      </w:hyperlink>
      <w:r>
        <w:t>). These two key features have been identified by the Neural Network as the two principal predictors to accurately identify brown algae (</w:t>
      </w:r>
      <w:hyperlink w:anchor="fig-VIP">
        <w:r>
          <w:rPr>
            <w:rStyle w:val="Lienhypertexte"/>
          </w:rPr>
          <w:t>Figure 3.10</w:t>
        </w:r>
      </w:hyperlink>
      <w:r>
        <w:t xml:space="preserve">). Similarly, the presence of phycoerythrin </w:t>
      </w:r>
      <w:r>
        <w:lastRenderedPageBreak/>
        <w:t>and phycocyanin in Rhodophyceae contributes to the lowest reflectance among all classes in the spectral range from 560 to 615 nm (</w:t>
      </w:r>
      <w:hyperlink w:anchor="fig-VIP">
        <w:r>
          <w:rPr>
            <w:rStyle w:val="Lienhypertexte"/>
          </w:rPr>
          <w:t>Figure 3.10</w:t>
        </w:r>
      </w:hyperlink>
      <w:r>
        <w:t>).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Figure 3.10</w:t>
        </w:r>
      </w:hyperlink>
      <w:r>
        <w:t>). Indeed, the reflectance at 475 nm was higher for Bacillariophyceae than for any other vegetation class (</w:t>
      </w:r>
      <w:hyperlink w:anchor="fig-vegetation">
        <w:r>
          <w:rPr>
            <w:rStyle w:val="Lienhypertexte"/>
          </w:rPr>
          <w:t>Figure 3.2</w:t>
        </w:r>
      </w:hyperlink>
      <w:r>
        <w:t>), very likely due to the low biomass (and associated concentration of blue-absorbing pigments) of these unicellular organisms compared to seagrass and macroalgae.</w:t>
      </w:r>
    </w:p>
    <w:p w14:paraId="2C6FF398" w14:textId="77777777" w:rsidR="00B91B7D" w:rsidRDefault="00A0219F">
      <w:pPr>
        <w:pStyle w:val="Titre3"/>
      </w:pPr>
      <w:bookmarkStart w:id="441" w:name="_Toc186638000"/>
      <w:bookmarkStart w:id="442" w:name="X56bbf18dfbac1929b10d45740eeb232309054c0"/>
      <w:bookmarkEnd w:id="438"/>
      <w:r>
        <w:t>3.4.2 Altitude and Temporal Effects on Vegetation Prediction Accuracy</w:t>
      </w:r>
      <w:bookmarkEnd w:id="441"/>
    </w:p>
    <w:p w14:paraId="5DE0CCEF" w14:textId="77777777" w:rsidR="00B91B7D" w:rsidRDefault="00A0219F">
      <w:pPr>
        <w:pStyle w:val="FirstParagraph"/>
      </w:pPr>
      <w:r>
        <w:t>The ability to differentiate between various types of vegetation plays a critical role in ecological monitoring and coastal management (European-Commission, n.d.).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Lienhypertexte"/>
          </w:rPr>
          <w:t>Figure 3.4</w:t>
        </w:r>
      </w:hyperlink>
      <w:r>
        <w:t>).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Lienhypertexte"/>
          </w:rPr>
          <w:t>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w:t>
      </w:r>
      <w:r>
        <w:lastRenderedPageBreak/>
        <w:t xml:space="preserve">study, relying solely on one flight height for training. To address this issue, we employed min/max standardized reflectance spectra as predictors for the model </w:t>
      </w:r>
      <w:hyperlink w:anchor="eq-stdspectra">
        <w:r>
          <w:rPr>
            <w:rStyle w:val="Lienhypertexte"/>
          </w:rPr>
          <w:t>Equation 2.1</w:t>
        </w:r>
      </w:hyperlink>
      <w:r>
        <w:t>. This approach allowed us to eliminate the slight reflectance difference between the flights (</w:t>
      </w:r>
      <w:hyperlink w:anchor="fig-CompareRef">
        <w:r>
          <w:rPr>
            <w:rStyle w:val="Lienhypertexte"/>
          </w:rPr>
          <w:t>Figure 3.4</w:t>
        </w:r>
      </w:hyperlink>
      <w:r>
        <w:t xml:space="preserve"> 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 (Davies et al., 2024b).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 (Bargain et al., 2013; </w:t>
      </w:r>
      <w:proofErr w:type="spellStart"/>
      <w:r>
        <w:t>Légaré</w:t>
      </w:r>
      <w:proofErr w:type="spellEnd"/>
      <w:r>
        <w:t xml:space="preserve"> et al., 2022).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 (Costa et al., 2021; Fyfe, 2003; </w:t>
      </w:r>
      <w:proofErr w:type="spellStart"/>
      <w:r>
        <w:t>Piaser</w:t>
      </w:r>
      <w:proofErr w:type="spellEnd"/>
      <w:r>
        <w:t xml:space="preserve"> et al., 2023). However, due to the strong phenology of intertidal seagrass meadows in Europe, the period when a meadow is well-established can be temporally restricted, limiting the ideal window for accurate detection.</w:t>
      </w:r>
    </w:p>
    <w:p w14:paraId="1422C7F1" w14:textId="77777777" w:rsidR="00B91B7D" w:rsidRDefault="00A0219F">
      <w:pPr>
        <w:pStyle w:val="Titre3"/>
      </w:pPr>
      <w:bookmarkStart w:id="443" w:name="_Toc186638001"/>
      <w:bookmarkStart w:id="444" w:name="X8ee0ba22c6fafee2c4fdf3a7dcdce5bc64eb5f3"/>
      <w:bookmarkEnd w:id="442"/>
      <w:r>
        <w:t>3.4.3 Impact of Pixel Resolution on the prediction and Implications for Satellite Remote Sensing</w:t>
      </w:r>
      <w:bookmarkEnd w:id="443"/>
    </w:p>
    <w:p w14:paraId="155D173C" w14:textId="77777777" w:rsidR="00B91B7D" w:rsidRDefault="00A0219F">
      <w:pPr>
        <w:pStyle w:val="FirstParagraph"/>
      </w:pPr>
      <w:r>
        <w:t>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Lienhypertexte"/>
          </w:rPr>
          <w:t>Figure 3.11</w:t>
        </w:r>
      </w:hyperlink>
      <w:r>
        <w:t xml:space="preserve">). This highlights the sensitivity of spatial resolution in detecting smaller or </w:t>
      </w:r>
      <w:r>
        <w:lastRenderedPageBreak/>
        <w:t>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14:paraId="2F51127E" w14:textId="77777777" w:rsidR="00B91B7D" w:rsidRDefault="00A0219F">
      <w:pPr>
        <w:pStyle w:val="Corpsdetexte"/>
      </w:pPr>
      <w:r>
        <w:t>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14:paraId="543F405E" w14:textId="77777777" w:rsidR="00B91B7D" w:rsidRDefault="00A0219F">
      <w:pPr>
        <w:pStyle w:val="Corpsdetexte"/>
      </w:pPr>
      <w:r>
        <w:t>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p w14:paraId="199532C3" w14:textId="77777777" w:rsidR="00B91B7D" w:rsidRDefault="00A0219F">
      <w:pPr>
        <w:pStyle w:val="Titre3"/>
      </w:pPr>
      <w:bookmarkStart w:id="445" w:name="_Toc186638002"/>
      <w:bookmarkStart w:id="446" w:name="X358d9a53b4ed72181dfc2d93c4ce60c8d17bbcb"/>
      <w:bookmarkEnd w:id="444"/>
      <w:r>
        <w:lastRenderedPageBreak/>
        <w:t>3.4.4 Towards climate and biodiversity applications</w:t>
      </w:r>
      <w:bookmarkEnd w:id="445"/>
    </w:p>
    <w:p w14:paraId="0BC929CD" w14:textId="77777777" w:rsidR="00B91B7D" w:rsidRDefault="00A0219F">
      <w:pPr>
        <w:pStyle w:val="FirstParagraph"/>
      </w:pPr>
      <w:r>
        <w:t xml:space="preserve">Climate change, global warming, eutrophication, alien and invasive species development, coastal erosion, and sea level rise are expected to continue impacting coastal ecosystems in the future (Holon et al., 2018; </w:t>
      </w:r>
      <w:proofErr w:type="spellStart"/>
      <w:r>
        <w:t>Marquet</w:t>
      </w:r>
      <w:proofErr w:type="spellEnd"/>
      <w:r>
        <w:t xml:space="preserve"> et al., 2024; </w:t>
      </w:r>
      <w:proofErr w:type="spellStart"/>
      <w:r>
        <w:t>Schibalski</w:t>
      </w:r>
      <w:proofErr w:type="spellEnd"/>
      <w:r>
        <w:t xml:space="preserve"> et al., 2022) and the demand for meaningful and efficient monitoring of coastal habitats has never been higher(Muller-Karger et al., 2018; </w:t>
      </w:r>
      <w:proofErr w:type="spellStart"/>
      <w:r>
        <w:t>Oiry</w:t>
      </w:r>
      <w:proofErr w:type="spellEnd"/>
      <w:r>
        <w:t xml:space="preserve"> and Barillé, 2021; Villalobos </w:t>
      </w:r>
      <w:proofErr w:type="spellStart"/>
      <w:r>
        <w:t>Perna</w:t>
      </w:r>
      <w:proofErr w:type="spellEnd"/>
      <w:r>
        <w:t xml:space="preserve"> et al., 2023).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14:paraId="3F555179" w14:textId="77777777" w:rsidR="00B91B7D" w:rsidRDefault="00A0219F">
      <w:pPr>
        <w:pStyle w:val="Corpsdetexte"/>
      </w:pPr>
      <w:r>
        <w:t>Due to increasing coastal eutrophication, macroalgal blooms are becoming increasingly common in many regions around the world (Sutton et al., 2011; Ye et al., 2011). These blooms can have negative impacts on human health and local economic activities, including human health, fishing and aquaculture, tourism, and recreational activities (</w:t>
      </w:r>
      <w:proofErr w:type="spellStart"/>
      <w:r>
        <w:t>Villares</w:t>
      </w:r>
      <w:proofErr w:type="spellEnd"/>
      <w:r>
        <w:t xml:space="preserve"> et al., 1999; Ye et al., 2011). The first green tide events (</w:t>
      </w:r>
      <w:r>
        <w:rPr>
          <w:i/>
          <w:iCs/>
        </w:rPr>
        <w:t>i.e.</w:t>
      </w:r>
      <w:r>
        <w:t xml:space="preserve"> bloom of green macroalgae of the genus </w:t>
      </w:r>
      <w:r>
        <w:rPr>
          <w:i/>
          <w:iCs/>
        </w:rPr>
        <w:t>Ulva</w:t>
      </w:r>
      <w:r>
        <w:t>) were reported in Brittany, France, in the 1970s and have since been a concern for local stakeholders and economic activities (</w:t>
      </w:r>
      <w:proofErr w:type="spellStart"/>
      <w:r>
        <w:t>Ménesguen</w:t>
      </w:r>
      <w:proofErr w:type="spellEnd"/>
      <w:r>
        <w:t xml:space="preserve">, 2018). Some regions of the world have witnessed an increase in brown macroalgae blooms, predominantly involving algae of the genus </w:t>
      </w:r>
      <w:r>
        <w:rPr>
          <w:i/>
          <w:iCs/>
        </w:rPr>
        <w:t>Sargassum</w:t>
      </w:r>
      <w:r>
        <w:t xml:space="preserve"> washing along the Caribbean coastlines (</w:t>
      </w:r>
      <w:proofErr w:type="spellStart"/>
      <w:r>
        <w:t>Louime</w:t>
      </w:r>
      <w:proofErr w:type="spellEnd"/>
      <w:r>
        <w:t xml:space="preserve"> et al., 2017), and more recently </w:t>
      </w:r>
      <w:proofErr w:type="spellStart"/>
      <w:r>
        <w:rPr>
          <w:i/>
          <w:iCs/>
        </w:rPr>
        <w:t>Rugulopteryx</w:t>
      </w:r>
      <w:proofErr w:type="spellEnd"/>
      <w:r>
        <w:rPr>
          <w:i/>
          <w:iCs/>
        </w:rPr>
        <w:t xml:space="preserve"> </w:t>
      </w:r>
      <w:proofErr w:type="spellStart"/>
      <w:r>
        <w:rPr>
          <w:i/>
          <w:iCs/>
        </w:rPr>
        <w:t>okamurea</w:t>
      </w:r>
      <w:proofErr w:type="spellEnd"/>
      <w:r>
        <w:t xml:space="preserve"> in southern Europe (Roca et al., 2022). Satellite RS has proven to be a valuable tool for mapping the spatial and temporal extent of macroalgal blooms worldwide. However, due to limitations in spatial resolution, it can only effectively map well-developed blooms (</w:t>
      </w:r>
      <w:proofErr w:type="spellStart"/>
      <w:r>
        <w:t>Haro</w:t>
      </w:r>
      <w:proofErr w:type="spellEnd"/>
      <w:r>
        <w:t xml:space="preserve"> et al., 2023; </w:t>
      </w:r>
      <w:proofErr w:type="spellStart"/>
      <w:r>
        <w:t>Klemas</w:t>
      </w:r>
      <w:proofErr w:type="spellEnd"/>
      <w:r>
        <w:t xml:space="preserve">, 2012).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w:t>
      </w:r>
      <w:r>
        <w:lastRenderedPageBreak/>
        <w:t xml:space="preserve">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 (E. </w:t>
      </w:r>
      <w:proofErr w:type="spellStart"/>
      <w:r>
        <w:t>Papathanasopoulou</w:t>
      </w:r>
      <w:proofErr w:type="spellEnd"/>
      <w:r>
        <w:t xml:space="preserve"> et al., 2019). The retrieval of EBVs and EOVs through satellite observations has been increasingly common, enabling comprehensive monitoring of entire ecosystems over extended time periods (</w:t>
      </w:r>
      <w:proofErr w:type="spellStart"/>
      <w:r>
        <w:t>Ratnarajah</w:t>
      </w:r>
      <w:proofErr w:type="spellEnd"/>
      <w:r>
        <w:t xml:space="preserve"> et al., 2023; </w:t>
      </w:r>
      <w:proofErr w:type="spellStart"/>
      <w:r>
        <w:t>Zoffoli</w:t>
      </w:r>
      <w:proofErr w:type="spellEnd"/>
      <w:r>
        <w:t xml:space="preserve"> et al., 2021). The WFD mandates the achievement and maintenance of “good ecological status” for all European waters, which necessitates a comprehensive understanding and monitoring of aquatic ecosystems, including coastal habitats like seagrass beds (Foden and Brazier, 2007; </w:t>
      </w:r>
      <w:proofErr w:type="spellStart"/>
      <w:r>
        <w:t>Nordlund</w:t>
      </w:r>
      <w:proofErr w:type="spellEnd"/>
      <w:r>
        <w:t xml:space="preserve"> et al., 2024; </w:t>
      </w:r>
      <w:proofErr w:type="spellStart"/>
      <w:r>
        <w:t>Zoffoli</w:t>
      </w:r>
      <w:proofErr w:type="spellEnd"/>
      <w:r>
        <w:t xml:space="preserve"> et al., 2021).</w:t>
      </w:r>
    </w:p>
    <w:p w14:paraId="47236B0B" w14:textId="77777777" w:rsidR="00B91B7D" w:rsidRDefault="00A0219F">
      <w:pPr>
        <w:pStyle w:val="Corpsdetexte"/>
      </w:pPr>
      <w:r>
        <w:t>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 (Davies et al., 2024a).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p w14:paraId="34CE67E7" w14:textId="77777777" w:rsidR="00B91B7D" w:rsidRDefault="00A0219F">
      <w:pPr>
        <w:pStyle w:val="Titre2"/>
      </w:pPr>
      <w:bookmarkStart w:id="447" w:name="_Toc186638003"/>
      <w:bookmarkStart w:id="448" w:name="conclusion"/>
      <w:bookmarkEnd w:id="436"/>
      <w:bookmarkEnd w:id="446"/>
      <w:r>
        <w:t>3.5 Conclusion</w:t>
      </w:r>
      <w:bookmarkEnd w:id="447"/>
    </w:p>
    <w:p w14:paraId="6D74D9C3" w14:textId="77777777" w:rsidR="00B91B7D" w:rsidRDefault="00A0219F">
      <w:pPr>
        <w:pStyle w:val="FirstParagraph"/>
      </w:pPr>
      <w:r>
        <w:t xml:space="preserve">The utilization of very high spatial resolution (from 8 to 80 mm) drone-based RS coupled with ML techniques has proven to be an effective method for the </w:t>
      </w:r>
      <w:r>
        <w:lastRenderedPageBreak/>
        <w:t xml:space="preserve">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w:t>
      </w:r>
      <w:proofErr w:type="spellStart"/>
      <w:r>
        <w:t>Micasense</w:t>
      </w:r>
      <w:proofErr w:type="spellEnd"/>
      <w:r>
        <w:t xml:space="preserve"> </w:t>
      </w:r>
      <w:proofErr w:type="spellStart"/>
      <w:r>
        <w:t>RedEdge</w:t>
      </w:r>
      <w:proofErr w:type="spellEnd"/>
      <w:r>
        <w:t xml:space="preserv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p w14:paraId="381AA51C" w14:textId="77777777" w:rsidR="004B0AA4" w:rsidRDefault="004B0AA4">
      <w:pPr>
        <w:rPr>
          <w:rFonts w:eastAsiaTheme="majorEastAsia" w:cstheme="majorBidi"/>
          <w:b/>
          <w:bCs/>
          <w:color w:val="000000" w:themeColor="text1"/>
          <w:sz w:val="32"/>
          <w:szCs w:val="32"/>
        </w:rPr>
      </w:pPr>
      <w:bookmarkStart w:id="449" w:name="_Toc186638004"/>
      <w:bookmarkStart w:id="450" w:name="X164d849c9bcf417d717cc9990f4b1c331bc6028"/>
      <w:bookmarkEnd w:id="383"/>
      <w:bookmarkEnd w:id="448"/>
      <w:r>
        <w:br w:type="page"/>
      </w:r>
    </w:p>
    <w:p w14:paraId="36D30DAB" w14:textId="5C0E9FF0" w:rsidR="00B91B7D" w:rsidRDefault="00A0219F">
      <w:pPr>
        <w:pStyle w:val="Titre1"/>
      </w:pPr>
      <w:r>
        <w:lastRenderedPageBreak/>
        <w:t xml:space="preserve">4. Spatial and Temporal distributions of the alien invasive </w:t>
      </w:r>
      <w:proofErr w:type="spellStart"/>
      <w:r>
        <w:rPr>
          <w:i/>
          <w:iCs/>
        </w:rPr>
        <w:t>Gracilaria</w:t>
      </w:r>
      <w:proofErr w:type="spellEnd"/>
      <w:r>
        <w:rPr>
          <w:i/>
          <w:iCs/>
        </w:rPr>
        <w:t xml:space="preserve"> </w:t>
      </w:r>
      <w:proofErr w:type="spellStart"/>
      <w:r>
        <w:rPr>
          <w:i/>
          <w:iCs/>
        </w:rPr>
        <w:t>vermiculophylla</w:t>
      </w:r>
      <w:bookmarkEnd w:id="449"/>
      <w:proofErr w:type="spellEnd"/>
    </w:p>
    <w:p w14:paraId="59C02E77" w14:textId="77777777" w:rsidR="00B91B7D" w:rsidRDefault="00A0219F">
      <w:pPr>
        <w:pStyle w:val="Titre2"/>
      </w:pPr>
      <w:bookmarkStart w:id="451" w:name="_Toc186638005"/>
      <w:bookmarkStart w:id="452" w:name="introduction-3"/>
      <w:r>
        <w:t>4.1 Introduction</w:t>
      </w:r>
      <w:bookmarkEnd w:id="451"/>
    </w:p>
    <w:p w14:paraId="3CC360CD" w14:textId="77777777" w:rsidR="00B91B7D" w:rsidRDefault="00A0219F">
      <w:pPr>
        <w:pStyle w:val="FirstParagraph"/>
      </w:pPr>
      <w:r>
        <w:t>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 (</w:t>
      </w:r>
      <w:proofErr w:type="spellStart"/>
      <w:r>
        <w:t>Massé</w:t>
      </w:r>
      <w:proofErr w:type="spellEnd"/>
      <w:r>
        <w:t xml:space="preserve"> et al., 2023). In Europe, 874 NIS have been introduced to the marine environment so far (i.e. until 2020) and it is expected that the rate of biological invasions will continue to increase in the coming years (</w:t>
      </w:r>
      <w:proofErr w:type="spellStart"/>
      <w:r>
        <w:t>Zenetos</w:t>
      </w:r>
      <w:proofErr w:type="spellEnd"/>
      <w:r>
        <w:t xml:space="preserve"> et al., 2022). Macroalgae represent more than 40 % of the NIS introduced to Europe waters, with many species native to the Temperate Northern Pacific (Williams and Smith, 2007).</w:t>
      </w:r>
    </w:p>
    <w:p w14:paraId="2E655C95" w14:textId="77777777" w:rsidR="00B91B7D" w:rsidRDefault="00A0219F">
      <w:pPr>
        <w:pStyle w:val="Corpsdetexte"/>
      </w:pPr>
      <w:r>
        <w:t xml:space="preserve">Amongst all invasive macroalgae, </w:t>
      </w:r>
      <w:proofErr w:type="spellStart"/>
      <w:r>
        <w:rPr>
          <w:i/>
          <w:iCs/>
        </w:rPr>
        <w:t>Gracilaria</w:t>
      </w:r>
      <w:proofErr w:type="spellEnd"/>
      <w:r>
        <w:rPr>
          <w:i/>
          <w:iCs/>
        </w:rPr>
        <w:t xml:space="preserve"> </w:t>
      </w:r>
      <w:proofErr w:type="spellStart"/>
      <w:r>
        <w:rPr>
          <w:i/>
          <w:iCs/>
        </w:rPr>
        <w:t>vermiculophylla</w:t>
      </w:r>
      <w:proofErr w:type="spellEnd"/>
      <w:r>
        <w:t xml:space="preserve"> (Papenfuss, 1967) (original name </w:t>
      </w:r>
      <w:proofErr w:type="spellStart"/>
      <w:r>
        <w:rPr>
          <w:i/>
          <w:iCs/>
        </w:rPr>
        <w:t>Gracilariopsis</w:t>
      </w:r>
      <w:proofErr w:type="spellEnd"/>
      <w:r>
        <w:rPr>
          <w:i/>
          <w:iCs/>
        </w:rPr>
        <w:t xml:space="preserve"> </w:t>
      </w:r>
      <w:proofErr w:type="spellStart"/>
      <w:r>
        <w:rPr>
          <w:i/>
          <w:iCs/>
        </w:rPr>
        <w:t>vermiculophylla</w:t>
      </w:r>
      <w:proofErr w:type="spellEnd"/>
      <w:r>
        <w:t xml:space="preserve"> (OHMI, 1956); also known as </w:t>
      </w:r>
      <w:proofErr w:type="spellStart"/>
      <w:r>
        <w:rPr>
          <w:i/>
          <w:iCs/>
        </w:rPr>
        <w:t>Agarophyton</w:t>
      </w:r>
      <w:proofErr w:type="spellEnd"/>
      <w:r>
        <w:rPr>
          <w:i/>
          <w:iCs/>
        </w:rPr>
        <w:t xml:space="preserve"> </w:t>
      </w:r>
      <w:proofErr w:type="spellStart"/>
      <w:r>
        <w:rPr>
          <w:i/>
          <w:iCs/>
        </w:rPr>
        <w:t>vermiculophyllum</w:t>
      </w:r>
      <w:proofErr w:type="spellEnd"/>
      <w:r>
        <w:t xml:space="preserve"> (</w:t>
      </w:r>
      <w:proofErr w:type="spellStart"/>
      <w:r>
        <w:t>Gurgel</w:t>
      </w:r>
      <w:proofErr w:type="spellEnd"/>
      <w:r>
        <w:t xml:space="preserve"> et al., 2018)), has spread extensively from its native distribution range in Japan and Korea (Terada and Yamamoto, 2002). This spread has occurred across temperate estuaries in North America, Europe, and other regions, facilitated by aquaculture and maritime activities (Krueger-Hadfield et al., 2017; </w:t>
      </w:r>
      <w:proofErr w:type="spellStart"/>
      <w:r>
        <w:t>Rueness</w:t>
      </w:r>
      <w:proofErr w:type="spellEnd"/>
      <w:r>
        <w:t>, 2005; Weinberger et al., 2008).</w:t>
      </w:r>
    </w:p>
    <w:p w14:paraId="019D9E3E" w14:textId="77777777" w:rsidR="00B91B7D" w:rsidRDefault="00A0219F">
      <w:pPr>
        <w:pStyle w:val="Corpsdetexte"/>
      </w:pPr>
      <w:r>
        <w:t xml:space="preserve">In regions like the Baltic Sea and the eastern United States, it can affect native fucoid macroalgae and seagrasses negatively (Firth et al., 2024; Thomsen et al., 2013; Van </w:t>
      </w:r>
      <w:proofErr w:type="spellStart"/>
      <w:r>
        <w:t>Katwijk</w:t>
      </w:r>
      <w:proofErr w:type="spellEnd"/>
      <w:r>
        <w:t>, 2003). It can also alter sediment composition (Nyberg et al., 2009), and disrupts trophic interactions (</w:t>
      </w:r>
      <w:proofErr w:type="spellStart"/>
      <w:r>
        <w:t>Ginneken</w:t>
      </w:r>
      <w:proofErr w:type="spellEnd"/>
      <w:r>
        <w:t xml:space="preserve"> et al., 2018). However </w:t>
      </w:r>
      <w:r>
        <w:rPr>
          <w:i/>
          <w:iCs/>
        </w:rPr>
        <w:t xml:space="preserve">G. </w:t>
      </w:r>
      <w:proofErr w:type="spellStart"/>
      <w:r>
        <w:rPr>
          <w:i/>
          <w:iCs/>
        </w:rPr>
        <w:t>vermiculophylla</w:t>
      </w:r>
      <w:proofErr w:type="spellEnd"/>
      <w:r>
        <w:t xml:space="preserve"> create new habitats for invertebrates and juvenile fish in a soft-bottom environment (</w:t>
      </w:r>
      <w:proofErr w:type="spellStart"/>
      <w:r>
        <w:t>Davoult</w:t>
      </w:r>
      <w:proofErr w:type="spellEnd"/>
      <w:r>
        <w:t xml:space="preserve"> et al., 2017) and, more generally, can positively enhance ecosystem processes (Ramus et al., 2017). The negative and positive effects of this species (Thomsen et al., 2009), which </w:t>
      </w:r>
      <w:r>
        <w:lastRenderedPageBreak/>
        <w:t xml:space="preserve">now dominate some coastal ecosystems, underscore the importance of monitoring and managing its population, particularly as climate change and anthropogenic pressures continue to facilitate biological invasions. </w:t>
      </w:r>
      <w:r>
        <w:rPr>
          <w:i/>
          <w:iCs/>
        </w:rPr>
        <w:t xml:space="preserve">G. </w:t>
      </w:r>
      <w:proofErr w:type="spellStart"/>
      <w:r>
        <w:rPr>
          <w:i/>
          <w:iCs/>
        </w:rPr>
        <w:t>vermiculophylla</w:t>
      </w:r>
      <w:proofErr w:type="spellEnd"/>
      <w:r>
        <w:t xml:space="preserve"> success as an invader stems from its tolerance to a wide range of environmental conditions, including temperature (</w:t>
      </w:r>
      <w:proofErr w:type="spellStart"/>
      <w:r>
        <w:t>Sotka</w:t>
      </w:r>
      <w:proofErr w:type="spellEnd"/>
      <w:r>
        <w:t xml:space="preserve"> et al., 2018), nutrient variability (Abreu et al., 2011), and salinity (Weinberger et al., 2008). Its growth capacity at low salinities (Nyberg, 2007; </w:t>
      </w:r>
      <w:proofErr w:type="spellStart"/>
      <w:r>
        <w:t>Rueness</w:t>
      </w:r>
      <w:proofErr w:type="spellEnd"/>
      <w:r>
        <w:t xml:space="preserve">, 2005) explains its presence in the brackish waters of the Baltic Sea (Weinberger et al., 2008) but also in the mesohaline sheltered part of estuaries of the Atlantic coast of Europe </w:t>
      </w:r>
      <w:r>
        <w:rPr>
          <w:b/>
          <w:bCs/>
        </w:rPr>
        <w:t>(</w:t>
      </w:r>
      <w:proofErr w:type="spellStart"/>
      <w:r>
        <w:rPr>
          <w:b/>
          <w:bCs/>
        </w:rPr>
        <w:t>Surget</w:t>
      </w:r>
      <w:proofErr w:type="spellEnd"/>
      <w:r>
        <w:rPr>
          <w:b/>
          <w:bCs/>
        </w:rPr>
        <w:t xml:space="preserve"> et al., 2017)</w:t>
      </w:r>
      <w:r>
        <w:t xml:space="preserve">. It is also present in confined areas of lagoons characterized by low </w:t>
      </w:r>
      <w:proofErr w:type="spellStart"/>
      <w:r>
        <w:t>hydrodynamism</w:t>
      </w:r>
      <w:proofErr w:type="spellEnd"/>
      <w:r>
        <w:t xml:space="preserve"> (Abreu et al., 2011; </w:t>
      </w:r>
      <w:proofErr w:type="spellStart"/>
      <w:r>
        <w:t>Sfriso</w:t>
      </w:r>
      <w:proofErr w:type="spellEnd"/>
      <w:r>
        <w:t xml:space="preserve"> et al., 2012). In Europe, it was first observed in 1996 in the Belon estuary (France) and later in many other estuaries on the coasts of </w:t>
      </w:r>
      <w:proofErr w:type="spellStart"/>
      <w:r>
        <w:t>Franch</w:t>
      </w:r>
      <w:proofErr w:type="spellEnd"/>
      <w:r>
        <w:t xml:space="preserve"> Brittany (</w:t>
      </w:r>
      <w:proofErr w:type="spellStart"/>
      <w:r>
        <w:t>Rueness</w:t>
      </w:r>
      <w:proofErr w:type="spellEnd"/>
      <w:r>
        <w:t xml:space="preserve">, 2005). It can be found on hard substrates such as invertebrate’s tubes and shells providing a substratum (Thomsen et al., 2007) or attached to pebbles and rocks (Terada and Yamamoto, 2002) but the largest populations are colonizing soft-bottom sediment and particularly estuarine intertidal mudflats </w:t>
      </w:r>
      <w:r>
        <w:rPr>
          <w:b/>
          <w:bCs/>
        </w:rPr>
        <w:t>(</w:t>
      </w:r>
      <w:proofErr w:type="spellStart"/>
      <w:r>
        <w:rPr>
          <w:b/>
          <w:bCs/>
        </w:rPr>
        <w:t>Surget</w:t>
      </w:r>
      <w:proofErr w:type="spellEnd"/>
      <w:r>
        <w:rPr>
          <w:b/>
          <w:bCs/>
        </w:rPr>
        <w:t xml:space="preserve"> et al., 2017)</w:t>
      </w:r>
      <w:r>
        <w:t xml:space="preserve">. In this habitat, extensive dark red mats are observed at low tide, covering vast areas that have largely been unquantified in most studies. Therefore, </w:t>
      </w:r>
      <w:r>
        <w:rPr>
          <w:i/>
          <w:iCs/>
        </w:rPr>
        <w:t xml:space="preserve">G. </w:t>
      </w:r>
      <w:proofErr w:type="spellStart"/>
      <w:r>
        <w:rPr>
          <w:i/>
          <w:iCs/>
        </w:rPr>
        <w:t>vermiculophylla</w:t>
      </w:r>
      <w:proofErr w:type="spellEnd"/>
      <w:r>
        <w:t xml:space="preserve"> can establish populations in soft-bottom sediment habitats, previously devoid of macroalgae (Ramus et al., 2017). These mats are usually monospecific, with the alga thalli partially buried in the mud (</w:t>
      </w:r>
      <w:proofErr w:type="spellStart"/>
      <w:r>
        <w:t>Rueness</w:t>
      </w:r>
      <w:proofErr w:type="spellEnd"/>
      <w:r>
        <w:t xml:space="preserve">, 2005; </w:t>
      </w:r>
      <w:proofErr w:type="spellStart"/>
      <w:r>
        <w:t>Surget</w:t>
      </w:r>
      <w:proofErr w:type="spellEnd"/>
      <w:r>
        <w:t xml:space="preserve">, 2017). Intertidal mats can, however, be temporarily overgrown by ephemeral green macroalgae (Weinberger et al., 2008). In the European estuaries where </w:t>
      </w:r>
      <w:r>
        <w:rPr>
          <w:i/>
          <w:iCs/>
        </w:rPr>
        <w:t xml:space="preserve">G. </w:t>
      </w:r>
      <w:proofErr w:type="spellStart"/>
      <w:r>
        <w:rPr>
          <w:i/>
          <w:iCs/>
        </w:rPr>
        <w:t>vermiculophylla</w:t>
      </w:r>
      <w:proofErr w:type="spellEnd"/>
      <w:r>
        <w:t xml:space="preserve"> was first documented, large monospecific mats were reported to be confined to the upper intertidal zones (</w:t>
      </w:r>
      <w:proofErr w:type="spellStart"/>
      <w:r>
        <w:t>Rueness</w:t>
      </w:r>
      <w:proofErr w:type="spellEnd"/>
      <w:r>
        <w:t xml:space="preserve">, 2005); however, their spatial distribution relative to the mudflat topography and elevation had not been quantitatively assessed. In coastal lagoons of the East Atlantic coast, </w:t>
      </w:r>
      <w:proofErr w:type="spellStart"/>
      <w:r>
        <w:t>Besterman</w:t>
      </w:r>
      <w:proofErr w:type="spellEnd"/>
      <w:r>
        <w:t xml:space="preserve"> et al. (2021) have shown that the mudflat topography was a significant predictor of its abundance. In fact, </w:t>
      </w:r>
      <w:r>
        <w:rPr>
          <w:i/>
          <w:iCs/>
        </w:rPr>
        <w:t xml:space="preserve">G. </w:t>
      </w:r>
      <w:proofErr w:type="spellStart"/>
      <w:r>
        <w:rPr>
          <w:i/>
          <w:iCs/>
        </w:rPr>
        <w:t>vermiculophylla</w:t>
      </w:r>
      <w:proofErr w:type="spellEnd"/>
      <w:r>
        <w:t xml:space="preserve"> has never been mapped </w:t>
      </w:r>
      <w:r>
        <w:lastRenderedPageBreak/>
        <w:t xml:space="preserve">using RS techniques, and existing descriptions of its distribution lack spatially explicit mapping (Abreu et al., 2011; </w:t>
      </w:r>
      <w:proofErr w:type="spellStart"/>
      <w:r>
        <w:t>Sfriso</w:t>
      </w:r>
      <w:proofErr w:type="spellEnd"/>
      <w:r>
        <w:t xml:space="preserve"> et al., 2012; Thomsen et al., 2007; Weinberger et al., 2008).</w:t>
      </w:r>
    </w:p>
    <w:p w14:paraId="16CC6966" w14:textId="77777777" w:rsidR="00B91B7D" w:rsidRDefault="00A0219F">
      <w:pPr>
        <w:pStyle w:val="Corpsdetexte"/>
      </w:pPr>
      <w:r>
        <w:t xml:space="preserve">RS has revolutionized our ability to monitor and manage coastal ecosystems, offering efficient and scalable methods for detecting environmental changes in intertidal vegetation across a wide range of </w:t>
      </w:r>
      <w:proofErr w:type="spellStart"/>
      <w:r>
        <w:t>spatio</w:t>
      </w:r>
      <w:proofErr w:type="spellEnd"/>
      <w:r>
        <w:t xml:space="preserve">-temporal scales (Calleja et al., 2017; Davies et al., 2024a, 2024b; Valle et al., 2015; </w:t>
      </w:r>
      <w:proofErr w:type="spellStart"/>
      <w:r>
        <w:t>Zoffoli</w:t>
      </w:r>
      <w:proofErr w:type="spellEnd"/>
      <w:r>
        <w:t xml:space="preserve"> et al., 2021). Among remote-sensing technologies, drone-based imagery has recently emerged as a particularly promising tool for studying the spatial distribution of intertidal primary producers such as benthic microalgae (Román et al., 2024, 2021), seagrass (Chand and Bollard, 2021; Duffy et al., 2018; </w:t>
      </w:r>
      <w:proofErr w:type="spellStart"/>
      <w:r>
        <w:t>Oiry</w:t>
      </w:r>
      <w:proofErr w:type="spellEnd"/>
      <w:r>
        <w:t xml:space="preserve"> et al., 2024; Román et al., 2021) and macroalgae (</w:t>
      </w:r>
      <w:proofErr w:type="spellStart"/>
      <w:r>
        <w:t>Diruit</w:t>
      </w:r>
      <w:proofErr w:type="spellEnd"/>
      <w:r>
        <w:t xml:space="preserve"> et al., 2022; </w:t>
      </w:r>
      <w:proofErr w:type="spellStart"/>
      <w:r>
        <w:t>Peidro-Devesa</w:t>
      </w:r>
      <w:proofErr w:type="spellEnd"/>
      <w:r>
        <w:t xml:space="preserve"> et al., 2024).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 (Roca et al., 2022). Drone-based photogrammetry also makes it possible to characterize the distribution of intertidal vegetation together with mudflat geomorphology, thus improving our understanding of primary producers patterning (</w:t>
      </w:r>
      <w:proofErr w:type="spellStart"/>
      <w:r>
        <w:t>Brunier</w:t>
      </w:r>
      <w:proofErr w:type="spellEnd"/>
      <w:r>
        <w:t xml:space="preserve"> et al., 2022b; Douglas et al., 2024).</w:t>
      </w:r>
    </w:p>
    <w:p w14:paraId="3AF41C5D" w14:textId="77777777" w:rsidR="00B91B7D" w:rsidRDefault="00A0219F">
      <w:pPr>
        <w:pStyle w:val="Corpsdetexte"/>
      </w:pPr>
      <w:r>
        <w:t xml:space="preserve">This study applied a drone-based RS approach to map </w:t>
      </w:r>
      <w:r>
        <w:rPr>
          <w:i/>
          <w:iCs/>
        </w:rPr>
        <w:t xml:space="preserve">G. </w:t>
      </w:r>
      <w:proofErr w:type="spellStart"/>
      <w:r>
        <w:rPr>
          <w:i/>
          <w:iCs/>
        </w:rPr>
        <w:t>vermiculophylla</w:t>
      </w:r>
      <w:proofErr w:type="spellEnd"/>
      <w:r>
        <w:t xml:space="preserve"> spatial distribution at a very-high spatial resolution (centimeter) in intertidal estuaries of European Atlantic coast. We adapted a neural network classification model, Drone Intertidal Substrate Classification Of Vegetation (DISCOV, (</w:t>
      </w:r>
      <w:proofErr w:type="spellStart"/>
      <w:r>
        <w:t>Oiry</w:t>
      </w:r>
      <w:proofErr w:type="spellEnd"/>
      <w:r>
        <w:t xml:space="preserve"> et al., 2024)) by re-training the model with new pixels of </w:t>
      </w:r>
      <w:r>
        <w:rPr>
          <w:i/>
          <w:iCs/>
        </w:rPr>
        <w:t xml:space="preserve">G. </w:t>
      </w:r>
      <w:proofErr w:type="spellStart"/>
      <w:r>
        <w:rPr>
          <w:i/>
          <w:iCs/>
        </w:rPr>
        <w:t>vermiculophylla</w:t>
      </w:r>
      <w:proofErr w:type="spellEnd"/>
      <w:r>
        <w:t xml:space="preserve">. An </w:t>
      </w:r>
      <w:r>
        <w:rPr>
          <w:i/>
          <w:iCs/>
        </w:rPr>
        <w:t>in situ</w:t>
      </w:r>
      <w:r>
        <w:t xml:space="preserve"> data validation dataset was obtained from </w:t>
      </w:r>
      <w:proofErr w:type="spellStart"/>
      <w:r>
        <w:t>Franch</w:t>
      </w:r>
      <w:proofErr w:type="spellEnd"/>
      <w:r>
        <w:t xml:space="preserve"> and Spanish sites to estimate the classification accuracy. LiDAR data were concurrently acquired to map accurately the intertidal elevation. A Generalized Linear Mixed Model (GLMM) was used to examine the </w:t>
      </w:r>
      <w:r>
        <w:lastRenderedPageBreak/>
        <w:t xml:space="preserve">relationship between </w:t>
      </w:r>
      <w:r>
        <w:rPr>
          <w:i/>
          <w:iCs/>
        </w:rPr>
        <w:t xml:space="preserve">G. </w:t>
      </w:r>
      <w:proofErr w:type="spellStart"/>
      <w:r>
        <w:rPr>
          <w:i/>
          <w:iCs/>
        </w:rPr>
        <w:t>vermiculophylla</w:t>
      </w:r>
      <w:proofErr w:type="spellEnd"/>
      <w:r>
        <w:t xml:space="preserve"> spatial distribution and information on the mudflat topography. We expected the presence of </w:t>
      </w:r>
      <w:r>
        <w:rPr>
          <w:i/>
          <w:iCs/>
        </w:rPr>
        <w:t xml:space="preserve">G. </w:t>
      </w:r>
      <w:proofErr w:type="spellStart"/>
      <w:r>
        <w:rPr>
          <w:i/>
          <w:iCs/>
        </w:rPr>
        <w:t>vermiculophylla</w:t>
      </w:r>
      <w:proofErr w:type="spellEnd"/>
      <w:r>
        <w:t xml:space="preserve"> in mudflats to be associated with a specific height range as well as being more closely related to flat areas of the intertidal zone. In the Belon estuary (South Brittany, France) where it was first observed in Europe, a time-series of aerial images, from 1952 to 2024, was </w:t>
      </w:r>
      <w:proofErr w:type="spellStart"/>
      <w:r>
        <w:t>analysed</w:t>
      </w:r>
      <w:proofErr w:type="spellEnd"/>
      <w:r>
        <w:t xml:space="preserve"> to describe the temporal changes of its distribution over the last seventy years.</w:t>
      </w:r>
    </w:p>
    <w:p w14:paraId="41F0E481" w14:textId="77777777" w:rsidR="00B91B7D" w:rsidRDefault="00A0219F">
      <w:pPr>
        <w:pStyle w:val="Titre2"/>
      </w:pPr>
      <w:bookmarkStart w:id="453" w:name="_Toc186638006"/>
      <w:bookmarkStart w:id="454" w:name="materiels-methods"/>
      <w:bookmarkEnd w:id="452"/>
      <w:r>
        <w:t xml:space="preserve">4.2 </w:t>
      </w:r>
      <w:proofErr w:type="spellStart"/>
      <w:r>
        <w:t>Materiels</w:t>
      </w:r>
      <w:proofErr w:type="spellEnd"/>
      <w:r>
        <w:t xml:space="preserve"> &amp; Methods</w:t>
      </w:r>
      <w:bookmarkEnd w:id="453"/>
    </w:p>
    <w:p w14:paraId="517AFA62" w14:textId="77777777" w:rsidR="00B91B7D" w:rsidRDefault="00A0219F">
      <w:pPr>
        <w:pStyle w:val="Titre3"/>
      </w:pPr>
      <w:bookmarkStart w:id="455" w:name="_Toc186638007"/>
      <w:bookmarkStart w:id="456" w:name="study-sites-1"/>
      <w:r>
        <w:t>4.2.1 Study sites</w:t>
      </w:r>
      <w:bookmarkEnd w:id="455"/>
    </w:p>
    <w:p w14:paraId="75E4736A" w14:textId="77777777" w:rsidR="00B91B7D" w:rsidRDefault="00A0219F">
      <w:pPr>
        <w:pStyle w:val="FirstParagraph"/>
      </w:pPr>
      <w:r>
        <w:t>Field campaigns were conducted at three study sites across France and Spain. At each site, two locations were investigated (</w:t>
      </w:r>
      <w:hyperlink w:anchor="fig-location_sites_g">
        <w:r>
          <w:rPr>
            <w:rStyle w:val="Lienhypertexte"/>
          </w:rPr>
          <w:t>Figure 4.1</w:t>
        </w:r>
      </w:hyperlink>
      <w:r>
        <w:t xml:space="preserve">). The </w:t>
      </w:r>
      <w:proofErr w:type="spellStart"/>
      <w:r>
        <w:t>Aven</w:t>
      </w:r>
      <w:proofErr w:type="spellEnd"/>
      <w:r>
        <w:t xml:space="preserve"> &amp; Belon estuaries in South Brittany, France (</w:t>
      </w:r>
      <w:hyperlink w:anchor="fig-location_sites_g">
        <w:r>
          <w:rPr>
            <w:rStyle w:val="Lienhypertexte"/>
          </w:rPr>
          <w:t>Figure 4.1</w:t>
        </w:r>
      </w:hyperlink>
      <w:r>
        <w:t xml:space="preserve"> A &amp; C) are dynamic ria-type systems hosting diverse habitats, including tidal flats and subtidal zones with coarse, marine-origin sediments (</w:t>
      </w:r>
      <w:proofErr w:type="spellStart"/>
      <w:r>
        <w:t>Castaing</w:t>
      </w:r>
      <w:proofErr w:type="spellEnd"/>
      <w:r>
        <w:t xml:space="preserve"> and </w:t>
      </w:r>
      <w:proofErr w:type="spellStart"/>
      <w:r>
        <w:t>Guilcher</w:t>
      </w:r>
      <w:proofErr w:type="spellEnd"/>
      <w:r>
        <w:t xml:space="preserve">, 1995; Michel et al., 2021). These habitats support key benthic species such as </w:t>
      </w:r>
      <w:proofErr w:type="spellStart"/>
      <w:r>
        <w:rPr>
          <w:i/>
          <w:iCs/>
        </w:rPr>
        <w:t>Scrobicularia</w:t>
      </w:r>
      <w:proofErr w:type="spellEnd"/>
      <w:r>
        <w:rPr>
          <w:i/>
          <w:iCs/>
        </w:rPr>
        <w:t xml:space="preserve"> plana</w:t>
      </w:r>
      <w:r>
        <w:t xml:space="preserve">, </w:t>
      </w:r>
      <w:proofErr w:type="spellStart"/>
      <w:r>
        <w:rPr>
          <w:i/>
          <w:iCs/>
        </w:rPr>
        <w:t>Cerastoderma</w:t>
      </w:r>
      <w:proofErr w:type="spellEnd"/>
      <w:r>
        <w:rPr>
          <w:i/>
          <w:iCs/>
        </w:rPr>
        <w:t xml:space="preserve"> </w:t>
      </w:r>
      <w:proofErr w:type="spellStart"/>
      <w:r>
        <w:rPr>
          <w:i/>
          <w:iCs/>
        </w:rPr>
        <w:t>edule</w:t>
      </w:r>
      <w:proofErr w:type="spellEnd"/>
      <w:r>
        <w:t xml:space="preserve">, and </w:t>
      </w:r>
      <w:r>
        <w:rPr>
          <w:i/>
          <w:iCs/>
        </w:rPr>
        <w:t>Tellina tenuis</w:t>
      </w:r>
      <w:r>
        <w:t xml:space="preserve">, which play essential roles in sediment bioturbation and nutrient cycling (Blanchet et al., 2014; </w:t>
      </w:r>
      <w:proofErr w:type="spellStart"/>
      <w:r>
        <w:t>Tankoua</w:t>
      </w:r>
      <w:proofErr w:type="spellEnd"/>
      <w:r>
        <w:t xml:space="preserve"> et al., 2011). These estuaries serve as a nursery for juvenile fish and a feeding ground for migratory birds, with their ecological productivity driven by a mix of euryhaline and marine species adapted to salinity gradients (Blanchet et al., 2014). Oyster farming, particularly </w:t>
      </w:r>
      <w:r>
        <w:rPr>
          <w:i/>
          <w:iCs/>
        </w:rPr>
        <w:t>Crassostrea gigas</w:t>
      </w:r>
      <w:r>
        <w:t>, is a dominant activity, altering sediment dynamics and local biodiversity (Michel et al., 2021). Despite its ecological richness, the estuary faces pressures from nutrient loading and physical alteration (</w:t>
      </w:r>
      <w:proofErr w:type="spellStart"/>
      <w:r>
        <w:t>Tankoua</w:t>
      </w:r>
      <w:proofErr w:type="spellEnd"/>
      <w:r>
        <w:t xml:space="preserve"> et al., 2011).</w:t>
      </w:r>
    </w:p>
    <w:tbl>
      <w:tblPr>
        <w:tblStyle w:val="Table"/>
        <w:tblW w:w="5000" w:type="pct"/>
        <w:tblLayout w:type="fixed"/>
        <w:tblLook w:val="0000" w:firstRow="0" w:lastRow="0" w:firstColumn="0" w:lastColumn="0" w:noHBand="0" w:noVBand="0"/>
      </w:tblPr>
      <w:tblGrid>
        <w:gridCol w:w="9360"/>
      </w:tblGrid>
      <w:tr w:rsidR="00B91B7D" w14:paraId="54A04D6F" w14:textId="77777777">
        <w:tc>
          <w:tcPr>
            <w:tcW w:w="7920" w:type="dxa"/>
          </w:tcPr>
          <w:p w14:paraId="582CA656" w14:textId="77777777" w:rsidR="00B91B7D" w:rsidRDefault="00A0219F">
            <w:pPr>
              <w:pStyle w:val="Compact"/>
              <w:jc w:val="center"/>
            </w:pPr>
            <w:bookmarkStart w:id="457" w:name="fig-location_sites_g"/>
            <w:r>
              <w:rPr>
                <w:noProof/>
              </w:rPr>
              <w:lastRenderedPageBreak/>
              <w:drawing>
                <wp:inline distT="0" distB="0" distL="0" distR="0" wp14:anchorId="251AB3D2" wp14:editId="0C713970">
                  <wp:extent cx="5646420" cy="564642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Chapter4/Figs/Map_site.png"/>
                          <pic:cNvPicPr>
                            <a:picLocks noChangeAspect="1" noChangeArrowheads="1"/>
                          </pic:cNvPicPr>
                        </pic:nvPicPr>
                        <pic:blipFill>
                          <a:blip r:embed="rId64"/>
                          <a:stretch>
                            <a:fillRect/>
                          </a:stretch>
                        </pic:blipFill>
                        <pic:spPr bwMode="auto">
                          <a:xfrm>
                            <a:off x="0" y="0"/>
                            <a:ext cx="5646420" cy="5646420"/>
                          </a:xfrm>
                          <a:prstGeom prst="rect">
                            <a:avLst/>
                          </a:prstGeom>
                          <a:noFill/>
                          <a:ln w="9525">
                            <a:noFill/>
                            <a:headEnd/>
                            <a:tailEnd/>
                          </a:ln>
                        </pic:spPr>
                      </pic:pic>
                    </a:graphicData>
                  </a:graphic>
                </wp:inline>
              </w:drawing>
            </w:r>
          </w:p>
          <w:p w14:paraId="43F622C2" w14:textId="77777777" w:rsidR="00B91B7D" w:rsidRDefault="00A0219F">
            <w:pPr>
              <w:pStyle w:val="ImageCaption"/>
              <w:spacing w:before="200"/>
            </w:pPr>
            <w:r>
              <w:t xml:space="preserve">Figure 4.1: Location of the drone flights. A: Flights made in </w:t>
            </w:r>
            <w:proofErr w:type="spellStart"/>
            <w:r>
              <w:t>Aven</w:t>
            </w:r>
            <w:proofErr w:type="spellEnd"/>
            <w:r>
              <w:t xml:space="preserve"> Estuary, France; B: Flights made in Belon Estuary, France; C: Flights made in the </w:t>
            </w:r>
            <w:proofErr w:type="spellStart"/>
            <w:r>
              <w:t>Saja</w:t>
            </w:r>
            <w:proofErr w:type="spellEnd"/>
            <w:r>
              <w:t xml:space="preserve"> Estuary, Spain. Golden polygons represent intertidal areas.</w:t>
            </w:r>
          </w:p>
        </w:tc>
        <w:bookmarkEnd w:id="457"/>
      </w:tr>
    </w:tbl>
    <w:p w14:paraId="24C776D0" w14:textId="77777777" w:rsidR="00B91B7D" w:rsidRDefault="00A0219F">
      <w:pPr>
        <w:pStyle w:val="Corpsdetexte"/>
      </w:pPr>
      <w:r>
        <w:t xml:space="preserve">The </w:t>
      </w:r>
      <w:proofErr w:type="spellStart"/>
      <w:r>
        <w:t>Saja-Besaya</w:t>
      </w:r>
      <w:proofErr w:type="spellEnd"/>
      <w:r>
        <w:t xml:space="preserve"> Estuary, situated along the Cantabrian Coast in northern Spain, is characterized by the confluence of the </w:t>
      </w:r>
      <w:proofErr w:type="spellStart"/>
      <w:r>
        <w:t>Saja</w:t>
      </w:r>
      <w:proofErr w:type="spellEnd"/>
      <w:r>
        <w:t xml:space="preserve"> and </w:t>
      </w:r>
      <w:proofErr w:type="spellStart"/>
      <w:r>
        <w:t>Besaya</w:t>
      </w:r>
      <w:proofErr w:type="spellEnd"/>
      <w:r>
        <w:t xml:space="preserve"> rivers near </w:t>
      </w:r>
      <w:proofErr w:type="spellStart"/>
      <w:r>
        <w:t>Torrelavega</w:t>
      </w:r>
      <w:proofErr w:type="spellEnd"/>
      <w:r>
        <w:t xml:space="preserve"> (</w:t>
      </w:r>
      <w:hyperlink w:anchor="fig-location_sites_g">
        <w:r>
          <w:rPr>
            <w:rStyle w:val="Lienhypertexte"/>
          </w:rPr>
          <w:t>Figure 4.1</w:t>
        </w:r>
      </w:hyperlink>
      <w:r>
        <w:t xml:space="preserve"> C). The estuary, also known as San Martín de la Arena or </w:t>
      </w:r>
      <w:proofErr w:type="spellStart"/>
      <w:r>
        <w:t>Suances</w:t>
      </w:r>
      <w:proofErr w:type="spellEnd"/>
      <w:r>
        <w:t xml:space="preserve"> Estuary, has been subject to significant anthropogenic pressures, including industrial developments throughout the 20th century. These activities have led to contamination </w:t>
      </w:r>
      <w:r>
        <w:lastRenderedPageBreak/>
        <w:t>from mining, paper manufacturing, and carbonate discharges, classifying the estuary as highly polluted near its upper reaches (Ortega et al., 2005). This contamination impacted the water quality and biodiversity, with minimal aquatic life and sparse riverbank vegetation in its lower sections (Romero et al., 2008).</w:t>
      </w:r>
    </w:p>
    <w:p w14:paraId="1325DB16" w14:textId="77777777" w:rsidR="00B91B7D" w:rsidRDefault="00A0219F">
      <w:pPr>
        <w:pStyle w:val="Titre3"/>
      </w:pPr>
      <w:bookmarkStart w:id="458" w:name="_Toc186638008"/>
      <w:bookmarkStart w:id="459" w:name="sec-DroneFlights"/>
      <w:bookmarkEnd w:id="456"/>
      <w:r>
        <w:lastRenderedPageBreak/>
        <w:t>4.2.2 Remote sensing data acquisition and pre-processing</w:t>
      </w:r>
      <w:bookmarkEnd w:id="458"/>
    </w:p>
    <w:tbl>
      <w:tblPr>
        <w:tblStyle w:val="Table"/>
        <w:tblW w:w="5000" w:type="pct"/>
        <w:tblLayout w:type="fixed"/>
        <w:tblLook w:val="0000" w:firstRow="0" w:lastRow="0" w:firstColumn="0" w:lastColumn="0" w:noHBand="0" w:noVBand="0"/>
      </w:tblPr>
      <w:tblGrid>
        <w:gridCol w:w="9360"/>
      </w:tblGrid>
      <w:tr w:rsidR="00B91B7D" w14:paraId="23615E1B" w14:textId="77777777">
        <w:tc>
          <w:tcPr>
            <w:tcW w:w="7920" w:type="dxa"/>
          </w:tcPr>
          <w:p w14:paraId="2E52A672" w14:textId="77777777" w:rsidR="00B91B7D" w:rsidRDefault="00A0219F">
            <w:pPr>
              <w:pStyle w:val="Compact"/>
              <w:jc w:val="center"/>
            </w:pPr>
            <w:bookmarkStart w:id="460" w:name="fig-PictureFigure_G"/>
            <w:r>
              <w:rPr>
                <w:noProof/>
              </w:rPr>
              <w:drawing>
                <wp:inline distT="0" distB="0" distL="0" distR="0" wp14:anchorId="6EB52F5D" wp14:editId="37E6ED09">
                  <wp:extent cx="5646420" cy="7910634"/>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1" name="Picture" descr="Chapter4/Figs/FigurePictures.png"/>
                          <pic:cNvPicPr>
                            <a:picLocks noChangeAspect="1" noChangeArrowheads="1"/>
                          </pic:cNvPicPr>
                        </pic:nvPicPr>
                        <pic:blipFill>
                          <a:blip r:embed="rId65"/>
                          <a:stretch>
                            <a:fillRect/>
                          </a:stretch>
                        </pic:blipFill>
                        <pic:spPr bwMode="auto">
                          <a:xfrm>
                            <a:off x="0" y="0"/>
                            <a:ext cx="5646420" cy="7910634"/>
                          </a:xfrm>
                          <a:prstGeom prst="rect">
                            <a:avLst/>
                          </a:prstGeom>
                          <a:noFill/>
                          <a:ln w="9525">
                            <a:noFill/>
                            <a:headEnd/>
                            <a:tailEnd/>
                          </a:ln>
                        </pic:spPr>
                      </pic:pic>
                    </a:graphicData>
                  </a:graphic>
                </wp:inline>
              </w:drawing>
            </w:r>
          </w:p>
          <w:p w14:paraId="33C839E2" w14:textId="77777777" w:rsidR="00B91B7D" w:rsidRDefault="00A0219F">
            <w:pPr>
              <w:pStyle w:val="ImageCaption"/>
              <w:spacing w:before="200"/>
            </w:pPr>
            <w:r>
              <w:lastRenderedPageBreak/>
              <w:t xml:space="preserve">Figure 4.2: </w:t>
            </w:r>
            <w:proofErr w:type="spellStart"/>
            <w:r>
              <w:rPr>
                <w:iCs/>
              </w:rPr>
              <w:t>Gracilaria</w:t>
            </w:r>
            <w:proofErr w:type="spellEnd"/>
            <w:r>
              <w:rPr>
                <w:iCs/>
              </w:rPr>
              <w:t xml:space="preserve"> </w:t>
            </w:r>
            <w:proofErr w:type="spellStart"/>
            <w:r>
              <w:rPr>
                <w:iCs/>
              </w:rPr>
              <w:t>vermiculophylla</w:t>
            </w:r>
            <w:proofErr w:type="spellEnd"/>
            <w:r>
              <w:t xml:space="preserve"> in the Belon. A: Quadrat of 0.25 m² with a 100% cover of </w:t>
            </w:r>
            <w:r>
              <w:rPr>
                <w:iCs/>
              </w:rPr>
              <w:t xml:space="preserve">G. </w:t>
            </w:r>
            <w:proofErr w:type="spellStart"/>
            <w:r>
              <w:rPr>
                <w:iCs/>
              </w:rPr>
              <w:t>vermiculophylla</w:t>
            </w:r>
            <w:proofErr w:type="spellEnd"/>
            <w:r>
              <w:t xml:space="preserve">; B: Single thallus showing cylindrical branches; C: Landscape view of mudflats covered by monospecific mats of G. </w:t>
            </w:r>
            <w:proofErr w:type="spellStart"/>
            <w:r>
              <w:t>vermiculophylla</w:t>
            </w:r>
            <w:proofErr w:type="spellEnd"/>
            <w:r>
              <w:t xml:space="preserve">; D: Recording of the spectral signature of the algae using an ASD </w:t>
            </w:r>
            <w:proofErr w:type="spellStart"/>
            <w:r>
              <w:t>FieldSpec</w:t>
            </w:r>
            <w:proofErr w:type="spellEnd"/>
            <w:r>
              <w:t xml:space="preserve"> </w:t>
            </w:r>
            <w:proofErr w:type="spellStart"/>
            <w:r>
              <w:t>HandHeld</w:t>
            </w:r>
            <w:proofErr w:type="spellEnd"/>
            <w:r>
              <w:t xml:space="preserve"> 2 spectroradiometer.</w:t>
            </w:r>
          </w:p>
        </w:tc>
        <w:bookmarkEnd w:id="460"/>
      </w:tr>
    </w:tbl>
    <w:p w14:paraId="696404D4" w14:textId="77777777" w:rsidR="00B91B7D" w:rsidRDefault="00A0219F">
      <w:pPr>
        <w:pStyle w:val="Titre4"/>
      </w:pPr>
      <w:bookmarkStart w:id="461" w:name="hyperspectral-measurements"/>
      <w:r>
        <w:lastRenderedPageBreak/>
        <w:t>4.2.2.1 Hyperspectral measurements</w:t>
      </w:r>
    </w:p>
    <w:p w14:paraId="3D1A1CBF" w14:textId="77777777" w:rsidR="00B91B7D" w:rsidRDefault="00A0219F">
      <w:pPr>
        <w:pStyle w:val="FirstParagraph"/>
      </w:pPr>
      <w:r>
        <w:t xml:space="preserve">At each location, hyperspectral reflectance signatures were recorded using an ASD </w:t>
      </w:r>
      <w:proofErr w:type="spellStart"/>
      <w:r>
        <w:t>FieldSpec</w:t>
      </w:r>
      <w:proofErr w:type="spellEnd"/>
      <w:r>
        <w:t xml:space="preserve"> </w:t>
      </w:r>
      <w:proofErr w:type="spellStart"/>
      <w:r>
        <w:t>HandHeld</w:t>
      </w:r>
      <w:proofErr w:type="spellEnd"/>
      <w:r>
        <w:t xml:space="preserve"> 2 spectroradiometer (Malvern </w:t>
      </w:r>
      <w:proofErr w:type="spellStart"/>
      <w:r>
        <w:t>Panalytical</w:t>
      </w:r>
      <w:proofErr w:type="spellEnd"/>
      <w:r>
        <w:t>, Worcestershire, UK), which measures reflectance from 325 to 1075 nm with a spectral resolution of approximately 1 nm (</w:t>
      </w:r>
      <w:hyperlink w:anchor="fig-PictureFigure_G">
        <w:r>
          <w:rPr>
            <w:rStyle w:val="Lienhypertexte"/>
          </w:rPr>
          <w:t>Figure 4.2</w:t>
        </w:r>
      </w:hyperlink>
      <w:r>
        <w:t xml:space="preserve"> D). Each spectrum was subsequently smoothed using a </w:t>
      </w:r>
      <w:proofErr w:type="spellStart"/>
      <w:r>
        <w:t>Savitzky</w:t>
      </w:r>
      <w:proofErr w:type="spellEnd"/>
      <w:r>
        <w:t>–</w:t>
      </w:r>
      <w:proofErr w:type="spellStart"/>
      <w:r>
        <w:t>Golay</w:t>
      </w:r>
      <w:proofErr w:type="spellEnd"/>
      <w:r>
        <w:t xml:space="preserve"> filter (</w:t>
      </w:r>
      <w:proofErr w:type="spellStart"/>
      <w:r>
        <w:t>Savitzky</w:t>
      </w:r>
      <w:proofErr w:type="spellEnd"/>
      <w:r>
        <w:t xml:space="preserve"> and </w:t>
      </w:r>
      <w:proofErr w:type="spellStart"/>
      <w:r>
        <w:t>Golay</w:t>
      </w:r>
      <w:proofErr w:type="spellEnd"/>
      <w:r>
        <w:t>, 1964) 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Lienhypertexte"/>
          </w:rPr>
          <w:t>Equation 4.1</w:t>
        </w:r>
      </w:hyperlink>
      <w:r>
        <w:t>).</w:t>
      </w:r>
    </w:p>
    <w:p w14:paraId="2DCD9C29" w14:textId="77777777" w:rsidR="00B91B7D" w:rsidRDefault="00A0219F">
      <w:pPr>
        <w:pStyle w:val="Corpsdetexte"/>
      </w:pPr>
      <w:bookmarkStart w:id="462" w:name="eq-SecondDerivative"/>
      <m:oMathPara>
        <m:oMathParaPr>
          <m:jc m:val="center"/>
        </m:oMathParaPr>
        <m:oMath>
          <m:r>
            <w:rPr>
              <w:rFonts w:ascii="Cambria Math" w:hAnsi="Cambria Math"/>
            </w:rPr>
            <m:t>R</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r>
                <m:rPr>
                  <m:sty m:val="p"/>
                </m:rPr>
                <w:rPr>
                  <w:rFonts w:ascii="Cambria Math" w:hAnsi="Cambria Math"/>
                </w:rPr>
                <m:t>-</m:t>
              </m:r>
              <m:r>
                <w:rPr>
                  <w:rFonts w:ascii="Cambria Math" w:hAnsi="Cambria Math"/>
                </w:rPr>
                <m:t>2R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num>
            <m:den>
              <m:sSup>
                <m:sSupPr>
                  <m:ctrlPr>
                    <w:rPr>
                      <w:rFonts w:ascii="Cambria Math" w:hAnsi="Cambria Math"/>
                    </w:rPr>
                  </m:ctrlPr>
                </m:sSupPr>
                <m:e>
                  <m:d>
                    <m:dPr>
                      <m:ctrlPr>
                        <w:rPr>
                          <w:rFonts w:ascii="Cambria Math" w:hAnsi="Cambria Math"/>
                        </w:rPr>
                      </m:ctrlPr>
                    </m:dPr>
                    <m:e>
                      <m:r>
                        <w:rPr>
                          <w:rFonts w:ascii="Cambria Math" w:hAnsi="Cambria Math"/>
                        </w:rPr>
                        <m:t>Δλ</m:t>
                      </m:r>
                    </m:e>
                  </m:d>
                </m:e>
                <m:sup>
                  <m:r>
                    <w:rPr>
                      <w:rFonts w:ascii="Cambria Math" w:hAnsi="Cambria Math"/>
                    </w:rPr>
                    <m:t>2</m:t>
                  </m:r>
                </m:sup>
              </m:sSup>
            </m:den>
          </m:f>
          <m:r>
            <w:rPr>
              <w:rFonts w:ascii="Cambria Math" w:hAnsi="Cambria Math"/>
            </w:rPr>
            <m:t>  </m:t>
          </m:r>
          <m:d>
            <m:dPr>
              <m:ctrlPr>
                <w:rPr>
                  <w:rFonts w:ascii="Cambria Math" w:hAnsi="Cambria Math"/>
                </w:rPr>
              </m:ctrlPr>
            </m:dPr>
            <m:e>
              <m:r>
                <w:rPr>
                  <w:rFonts w:ascii="Cambria Math" w:hAnsi="Cambria Math"/>
                </w:rPr>
                <m:t>4.1</m:t>
              </m:r>
            </m:e>
          </m:d>
        </m:oMath>
      </m:oMathPara>
      <w:bookmarkEnd w:id="462"/>
    </w:p>
    <w:p w14:paraId="43ECA364" w14:textId="77777777" w:rsidR="00B91B7D" w:rsidRDefault="00A0219F">
      <w:pPr>
        <w:pStyle w:val="FirstParagraph"/>
      </w:pPr>
      <w:r>
        <w:t xml:space="preserve">where </w:t>
      </w:r>
      <m:oMath>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oMath>
      <w:r>
        <w:t xml:space="preserve"> is the reflectance at wavelength </w:t>
      </w:r>
      <m:oMath>
        <m:sSub>
          <m:sSubPr>
            <m:ctrlPr>
              <w:rPr>
                <w:rFonts w:ascii="Cambria Math" w:hAnsi="Cambria Math"/>
              </w:rPr>
            </m:ctrlPr>
          </m:sSubPr>
          <m:e>
            <m:r>
              <w:rPr>
                <w:rFonts w:ascii="Cambria Math" w:hAnsi="Cambria Math"/>
              </w:rPr>
              <m:t>λ</m:t>
            </m:r>
          </m:e>
          <m:sub>
            <m:r>
              <w:rPr>
                <w:rFonts w:ascii="Cambria Math" w:hAnsi="Cambria Math"/>
              </w:rPr>
              <m:t>i</m:t>
            </m:r>
          </m:sub>
        </m:sSub>
      </m:oMath>
      <w:r>
        <w:t xml:space="preserve"> and </w:t>
      </w:r>
      <m:oMath>
        <m:r>
          <w:rPr>
            <w:rFonts w:ascii="Cambria Math" w:hAnsi="Cambria Math"/>
          </w:rPr>
          <m:t>Δλ</m:t>
        </m:r>
      </m:oMath>
      <w:r>
        <w:t xml:space="preserve"> is the uniform spectral sampling interval.</w:t>
      </w:r>
    </w:p>
    <w:p w14:paraId="68450CA4" w14:textId="77777777" w:rsidR="00B91B7D" w:rsidRDefault="00A0219F">
      <w:pPr>
        <w:pStyle w:val="Titre4"/>
      </w:pPr>
      <w:bookmarkStart w:id="463" w:name="drone-data"/>
      <w:bookmarkEnd w:id="461"/>
      <w:r>
        <w:t>4.2.2.2 Drone data</w:t>
      </w:r>
    </w:p>
    <w:p w14:paraId="3C02DD33" w14:textId="77777777" w:rsidR="00B91B7D" w:rsidRDefault="00A0219F">
      <w:pPr>
        <w:pStyle w:val="FirstParagraph"/>
      </w:pPr>
      <w:r>
        <w:t xml:space="preserve">A total of four drone flights were conducted across the three study sites. All flights were performed at an altitude of 120 m and a speed of 10 m·s⁻¹. Two flights were carried out in the </w:t>
      </w:r>
      <w:proofErr w:type="spellStart"/>
      <w:r>
        <w:t>Saja</w:t>
      </w:r>
      <w:proofErr w:type="spellEnd"/>
      <w:r>
        <w:t xml:space="preserve"> Estuary on June 25, 2024, covering areas of 20.4 hectares (</w:t>
      </w:r>
      <w:proofErr w:type="spellStart"/>
      <w:r>
        <w:t>Marisma</w:t>
      </w:r>
      <w:proofErr w:type="spellEnd"/>
      <w:r>
        <w:t xml:space="preserve"> de </w:t>
      </w:r>
      <w:proofErr w:type="spellStart"/>
      <w:r>
        <w:t>Cortiguera</w:t>
      </w:r>
      <w:proofErr w:type="spellEnd"/>
      <w:r>
        <w:t>) and 8.4 hectares (</w:t>
      </w:r>
      <w:proofErr w:type="spellStart"/>
      <w:r>
        <w:t>Marisma</w:t>
      </w:r>
      <w:proofErr w:type="spellEnd"/>
      <w:r>
        <w:t xml:space="preserve"> de </w:t>
      </w:r>
      <w:proofErr w:type="spellStart"/>
      <w:r>
        <w:t>Cudón</w:t>
      </w:r>
      <w:proofErr w:type="spellEnd"/>
      <w:r>
        <w:t>), respectively (</w:t>
      </w:r>
      <w:hyperlink w:anchor="fig-location_sites_g">
        <w:r>
          <w:rPr>
            <w:rStyle w:val="Lienhypertexte"/>
          </w:rPr>
          <w:t>Figure 4.1</w:t>
        </w:r>
      </w:hyperlink>
      <w:r>
        <w:t xml:space="preserve">). The other two flights took place in the Belon and </w:t>
      </w:r>
      <w:proofErr w:type="spellStart"/>
      <w:r>
        <w:t>Aven</w:t>
      </w:r>
      <w:proofErr w:type="spellEnd"/>
      <w:r>
        <w:t xml:space="preserve"> estuaries on April 11, 2024, covering areas of 21.3 hectares and 26.7 hectares, respectively.</w:t>
      </w:r>
    </w:p>
    <w:p w14:paraId="54ECBD66" w14:textId="77777777" w:rsidR="00B91B7D" w:rsidRDefault="00A0219F">
      <w:pPr>
        <w:pStyle w:val="Titre5"/>
      </w:pPr>
      <w:bookmarkStart w:id="464" w:name="sec-photo"/>
      <w:r>
        <w:t>4.2.2.2.1 Multispectral data</w:t>
      </w:r>
    </w:p>
    <w:p w14:paraId="192AE406" w14:textId="77777777" w:rsidR="00B91B7D" w:rsidRDefault="00A0219F">
      <w:pPr>
        <w:pStyle w:val="FirstParagraph"/>
      </w:pPr>
      <w:r>
        <w:t xml:space="preserve">At each location, reflectance images with of 1.2 million pixels were captured using a DJI </w:t>
      </w:r>
      <w:proofErr w:type="spellStart"/>
      <w:r>
        <w:t>Matrice</w:t>
      </w:r>
      <w:proofErr w:type="spellEnd"/>
      <w:r>
        <w:t xml:space="preserve"> 300 quadcopter drone equipped with a </w:t>
      </w:r>
      <w:proofErr w:type="spellStart"/>
      <w:r>
        <w:t>Micasense</w:t>
      </w:r>
      <w:proofErr w:type="spellEnd"/>
      <w:r>
        <w:t xml:space="preserve"> </w:t>
      </w:r>
      <w:proofErr w:type="spellStart"/>
      <w:r>
        <w:t>RedEdge</w:t>
      </w:r>
      <w:proofErr w:type="spellEnd"/>
      <w:r>
        <w:t xml:space="preserve"> Dual MX </w:t>
      </w:r>
      <w:r>
        <w:lastRenderedPageBreak/>
        <w:t>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 (</w:t>
      </w:r>
      <w:proofErr w:type="spellStart"/>
      <w:r>
        <w:t>Agisoft</w:t>
      </w:r>
      <w:proofErr w:type="spellEnd"/>
      <w:r>
        <w:t>, 2019) 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 (</w:t>
      </w:r>
      <w:proofErr w:type="spellStart"/>
      <w:r>
        <w:t>Nebel</w:t>
      </w:r>
      <w:proofErr w:type="spellEnd"/>
      <w:r>
        <w:t xml:space="preserve"> et al., 2020). The resolution of the multispectral ortho-mosaic obtained was 8 cm per pixel.</w:t>
      </w:r>
    </w:p>
    <w:p w14:paraId="1D7A7839" w14:textId="77777777" w:rsidR="00B91B7D" w:rsidRDefault="00A0219F">
      <w:pPr>
        <w:pStyle w:val="Titre5"/>
      </w:pPr>
      <w:bookmarkStart w:id="465" w:name="lidar-data"/>
      <w:bookmarkEnd w:id="464"/>
      <w:r>
        <w:t>4.2.2.2.2 LiDAR data</w:t>
      </w:r>
    </w:p>
    <w:p w14:paraId="7E62E577" w14:textId="77777777" w:rsidR="00B91B7D" w:rsidRDefault="00A0219F">
      <w:pPr>
        <w:pStyle w:val="FirstParagraph"/>
      </w:pPr>
      <w:r>
        <w:t xml:space="preserve">Using the </w:t>
      </w:r>
      <w:proofErr w:type="spellStart"/>
      <w:r>
        <w:t>Matrice</w:t>
      </w:r>
      <w:proofErr w:type="spellEnd"/>
      <w:r>
        <w:t xml:space="preserve"> 300 Series Dual Gimbal Connector, a DJI </w:t>
      </w:r>
      <w:proofErr w:type="spellStart"/>
      <w:r>
        <w:t>Zenmuse</w:t>
      </w:r>
      <w:proofErr w:type="spellEnd"/>
      <w:r>
        <w:t xml:space="preserve"> L1 LiDAR and RGB sensor was mounted on the drone alongside the multispectral camera. This setup enabled the simultaneous capture of LiDAR point clouds, high-resolution RGB images, and multispectral images collected by the </w:t>
      </w:r>
      <w:proofErr w:type="spellStart"/>
      <w:r>
        <w:t>MicaSense</w:t>
      </w:r>
      <w:proofErr w:type="spellEnd"/>
      <w:r>
        <w:t xml:space="preserve"> </w:t>
      </w:r>
      <w:proofErr w:type="spellStart"/>
      <w:r>
        <w:t>RedEdge</w:t>
      </w:r>
      <w:proofErr w:type="spellEnd"/>
      <w:r>
        <w:t xml:space="preserve"> Dual MX during the same flight. The same processing workflow as </w:t>
      </w:r>
      <w:hyperlink w:anchor="sec-photo">
        <w:r>
          <w:rPr>
            <w:rStyle w:val="Lienhypertexte"/>
          </w:rPr>
          <w:t>Section 4.2.2.2.1</w:t>
        </w:r>
      </w:hyperlink>
      <w:r>
        <w:t xml:space="preserve"> was applied to process LiDAR RGB images, resulting in ortho-mosaic with a resolution of 2.5 cm per pixel. </w:t>
      </w:r>
      <w:r>
        <w:lastRenderedPageBreak/>
        <w:t xml:space="preserve">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w:t>
      </w:r>
      <w:proofErr w:type="spellStart"/>
      <w:r>
        <w:t>Agisoft</w:t>
      </w:r>
      <w:proofErr w:type="spellEnd"/>
      <w:r>
        <w:t xml:space="preserve"> </w:t>
      </w:r>
      <w:proofErr w:type="spellStart"/>
      <w:r>
        <w:t>Metashape</w:t>
      </w:r>
      <w:proofErr w:type="spellEnd"/>
      <w:r>
        <w:t xml:space="preserve"> (</w:t>
      </w:r>
      <w:proofErr w:type="spellStart"/>
      <w:r>
        <w:t>Agisoft</w:t>
      </w:r>
      <w:proofErr w:type="spellEnd"/>
      <w:r>
        <w:t>, 2019) to generate a DSM with a resolution of 2.5 cm. From the DSM, the inclination angle of each pixel based on a grid of 8 surrounding pixels was computed using the terrain function of the ‘terra’ package in R (</w:t>
      </w:r>
      <w:proofErr w:type="spellStart"/>
      <w:r>
        <w:t>Hijmans</w:t>
      </w:r>
      <w:proofErr w:type="spellEnd"/>
      <w:r>
        <w:t>, 2024). The angle of the mudflat was categorized into three classes: Flat (angle &lt; 10°), Angled (10° ≤ angle ≤ 40°), and Steep (angle &gt; 40°).</w:t>
      </w:r>
    </w:p>
    <w:p w14:paraId="330A005D" w14:textId="77777777" w:rsidR="00B91B7D" w:rsidRDefault="00A0219F">
      <w:pPr>
        <w:pStyle w:val="Titre3"/>
      </w:pPr>
      <w:bookmarkStart w:id="466" w:name="_Toc186638009"/>
      <w:bookmarkStart w:id="467" w:name="scene-classification"/>
      <w:bookmarkEnd w:id="459"/>
      <w:bookmarkEnd w:id="463"/>
      <w:bookmarkEnd w:id="465"/>
      <w:r>
        <w:t>4.2.3 Scene classification</w:t>
      </w:r>
      <w:bookmarkEnd w:id="466"/>
    </w:p>
    <w:p w14:paraId="21BCCCA0" w14:textId="77777777" w:rsidR="00B91B7D" w:rsidRDefault="00A0219F">
      <w:pPr>
        <w:pStyle w:val="FirstParagraph"/>
      </w:pPr>
      <w:r>
        <w:t xml:space="preserve">In a previous study we developed a neural network classification model (DISCOV; </w:t>
      </w:r>
      <w:proofErr w:type="spellStart"/>
      <w:r>
        <w:t>Oiry</w:t>
      </w:r>
      <w:proofErr w:type="spellEnd"/>
      <w:r>
        <w:t xml:space="preserve"> et al. (2024)), which was successfully applied to </w:t>
      </w:r>
      <w:proofErr w:type="spellStart"/>
      <w:r>
        <w:t>Micasense</w:t>
      </w:r>
      <w:proofErr w:type="spellEnd"/>
      <w:r>
        <w:t xml:space="preserve"> reflectance data for mapping intertidal vegetation along the Portuguese and French Atlantic coasts. In this study, the DISCOV v1.0 algorithm architecture and training dataset were utilized and enhanced (</w:t>
      </w:r>
      <w:hyperlink w:anchor="fig-Workflow_g">
        <w:r>
          <w:rPr>
            <w:rStyle w:val="Lienhypertexte"/>
          </w:rPr>
          <w:t>Figure 4.3</w:t>
        </w:r>
      </w:hyperlink>
      <w:r>
        <w:t>) to create DISCOV v2.0. Initially, DISCOV v1.0 model was trained with 5771 Rhodophyceae pixels, constituting only 3% of the training dataset (</w:t>
      </w:r>
      <w:proofErr w:type="spellStart"/>
      <w:r>
        <w:t>Oiry</w:t>
      </w:r>
      <w:proofErr w:type="spellEnd"/>
      <w:r>
        <w:t xml:space="preserve"> et al., 2024). To address this limitation, the training dataset for DISCOV v2.0 was expanded with 427.000 (</w:t>
      </w:r>
      <w:hyperlink w:anchor="sec-AnnexeA">
        <w:r>
          <w:rPr>
            <w:rStyle w:val="Lienhypertexte"/>
          </w:rPr>
          <w:t>Section 4.6.1</w:t>
        </w:r>
      </w:hyperlink>
      <w:r>
        <w:t xml:space="preserve">) new training pixels collected from the four drone flights over </w:t>
      </w:r>
      <w:r>
        <w:rPr>
          <w:i/>
          <w:iCs/>
        </w:rPr>
        <w:t xml:space="preserve">G. </w:t>
      </w:r>
      <w:proofErr w:type="spellStart"/>
      <w:r>
        <w:rPr>
          <w:i/>
          <w:iCs/>
        </w:rPr>
        <w:t>vermiculophylla</w:t>
      </w:r>
      <w:proofErr w:type="spellEnd"/>
      <w:r>
        <w:t>-dominated sites (</w:t>
      </w:r>
      <w:hyperlink w:anchor="sec-DroneFlights">
        <w:r>
          <w:rPr>
            <w:rStyle w:val="Lienhypertexte"/>
          </w:rPr>
          <w:t>Section 4.2.2</w:t>
        </w:r>
      </w:hyperlink>
      <w:r>
        <w:t>).</w:t>
      </w:r>
    </w:p>
    <w:p w14:paraId="6302CB9F" w14:textId="77777777" w:rsidR="00B91B7D" w:rsidRDefault="00A0219F">
      <w:pPr>
        <w:pStyle w:val="Corpsdetexte"/>
      </w:pPr>
      <w:r>
        <w:t xml:space="preserve">To validate the DISCOV V2.0 model, a user-friendly Shiny app was developed. This app enabled independent users to photo-interpret snapshots of the ortho-mosaic from each drone flight (Chang et al., 2024; </w:t>
      </w:r>
      <w:proofErr w:type="spellStart"/>
      <w:r>
        <w:t>Oiry</w:t>
      </w:r>
      <w:proofErr w:type="spellEnd"/>
      <w:r>
        <w:t>, 2024).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Lienhypertexte"/>
          </w:rPr>
          <w:t>Section 4.6.2</w:t>
        </w:r>
      </w:hyperlink>
      <w:r>
        <w:t xml:space="preserve">). The </w:t>
      </w:r>
      <w:r>
        <w:lastRenderedPageBreak/>
        <w:t>validation dataset was then simplified into binary categories: the presence or absence of red macroalgae (</w:t>
      </w:r>
      <w:hyperlink w:anchor="fig-Workflow_g">
        <w:r>
          <w:rPr>
            <w:rStyle w:val="Lienhypertexte"/>
          </w:rPr>
          <w:t>Figure 4.3</w:t>
        </w:r>
      </w:hyperlink>
      <w:r>
        <w:t>).</w:t>
      </w:r>
    </w:p>
    <w:tbl>
      <w:tblPr>
        <w:tblStyle w:val="Table"/>
        <w:tblW w:w="5000" w:type="pct"/>
        <w:tblLayout w:type="fixed"/>
        <w:tblLook w:val="0000" w:firstRow="0" w:lastRow="0" w:firstColumn="0" w:lastColumn="0" w:noHBand="0" w:noVBand="0"/>
      </w:tblPr>
      <w:tblGrid>
        <w:gridCol w:w="9360"/>
      </w:tblGrid>
      <w:tr w:rsidR="00B91B7D" w14:paraId="2DB5F116" w14:textId="77777777">
        <w:tc>
          <w:tcPr>
            <w:tcW w:w="7920" w:type="dxa"/>
          </w:tcPr>
          <w:p w14:paraId="7D4A871F" w14:textId="77777777" w:rsidR="00B91B7D" w:rsidRDefault="00A0219F">
            <w:pPr>
              <w:pStyle w:val="Compact"/>
              <w:jc w:val="center"/>
            </w:pPr>
            <w:bookmarkStart w:id="468" w:name="fig-Workflow_g"/>
            <w:r>
              <w:rPr>
                <w:noProof/>
              </w:rPr>
              <w:drawing>
                <wp:inline distT="0" distB="0" distL="0" distR="0" wp14:anchorId="31203BA0" wp14:editId="3C9C3C4C">
                  <wp:extent cx="5646420" cy="4298400"/>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311" name="Picture" descr="Chapter4/Figs/Flowchart_gracillaria.png"/>
                          <pic:cNvPicPr>
                            <a:picLocks noChangeAspect="1" noChangeArrowheads="1"/>
                          </pic:cNvPicPr>
                        </pic:nvPicPr>
                        <pic:blipFill>
                          <a:blip r:embed="rId66"/>
                          <a:stretch>
                            <a:fillRect/>
                          </a:stretch>
                        </pic:blipFill>
                        <pic:spPr bwMode="auto">
                          <a:xfrm>
                            <a:off x="0" y="0"/>
                            <a:ext cx="5646420" cy="4298400"/>
                          </a:xfrm>
                          <a:prstGeom prst="rect">
                            <a:avLst/>
                          </a:prstGeom>
                          <a:noFill/>
                          <a:ln w="9525">
                            <a:noFill/>
                            <a:headEnd/>
                            <a:tailEnd/>
                          </a:ln>
                        </pic:spPr>
                      </pic:pic>
                    </a:graphicData>
                  </a:graphic>
                </wp:inline>
              </w:drawing>
            </w:r>
          </w:p>
          <w:p w14:paraId="2F2EB3D6" w14:textId="77777777" w:rsidR="00B91B7D" w:rsidRDefault="00A0219F">
            <w:pPr>
              <w:pStyle w:val="ImageCaption"/>
              <w:spacing w:before="200"/>
            </w:pPr>
            <w:r>
              <w:t>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tc>
        <w:bookmarkEnd w:id="468"/>
      </w:tr>
    </w:tbl>
    <w:p w14:paraId="37EE9263" w14:textId="77777777" w:rsidR="00B91B7D" w:rsidRDefault="00A0219F">
      <w:pPr>
        <w:pStyle w:val="Titre3"/>
      </w:pPr>
      <w:bookmarkStart w:id="469" w:name="_Toc186638010"/>
      <w:bookmarkStart w:id="470" w:name="X2b27cb08fa41aa444213c3f7bdaf37654504577"/>
      <w:bookmarkEnd w:id="467"/>
      <w:r>
        <w:t xml:space="preserve">4.2.4 Historical Presence of </w:t>
      </w:r>
      <w:proofErr w:type="spellStart"/>
      <w:r>
        <w:rPr>
          <w:i/>
          <w:iCs/>
        </w:rPr>
        <w:t>Gracilaria</w:t>
      </w:r>
      <w:proofErr w:type="spellEnd"/>
      <w:r>
        <w:rPr>
          <w:i/>
          <w:iCs/>
        </w:rPr>
        <w:t xml:space="preserve"> </w:t>
      </w:r>
      <w:proofErr w:type="spellStart"/>
      <w:r>
        <w:rPr>
          <w:i/>
          <w:iCs/>
        </w:rPr>
        <w:t>vermiculophylla</w:t>
      </w:r>
      <w:proofErr w:type="spellEnd"/>
      <w:r>
        <w:t xml:space="preserve"> in the Belon estuary</w:t>
      </w:r>
      <w:bookmarkEnd w:id="469"/>
    </w:p>
    <w:p w14:paraId="5672BF0C" w14:textId="77777777" w:rsidR="00B91B7D" w:rsidRDefault="00A0219F">
      <w:pPr>
        <w:pStyle w:val="FirstParagraph"/>
      </w:pPr>
      <w:r>
        <w:t xml:space="preserve">To assess the historical presence of </w:t>
      </w:r>
      <w:r>
        <w:rPr>
          <w:i/>
          <w:iCs/>
        </w:rPr>
        <w:t xml:space="preserve">G. </w:t>
      </w:r>
      <w:proofErr w:type="spellStart"/>
      <w:r>
        <w:rPr>
          <w:i/>
          <w:iCs/>
        </w:rPr>
        <w:t>vermiculophylla</w:t>
      </w:r>
      <w:proofErr w:type="spellEnd"/>
      <w:r>
        <w:t xml:space="preserve"> in the Belon Estuary, aerial imagery from flight campaigns was obtained via the French “</w:t>
      </w:r>
      <w:proofErr w:type="spellStart"/>
      <w:r>
        <w:t>Institut</w:t>
      </w:r>
      <w:proofErr w:type="spellEnd"/>
      <w:r>
        <w:t xml:space="preserve"> National de </w:t>
      </w:r>
      <w:proofErr w:type="spellStart"/>
      <w:r>
        <w:t>l’information</w:t>
      </w:r>
      <w:proofErr w:type="spellEnd"/>
      <w:r>
        <w:t xml:space="preserve"> </w:t>
      </w:r>
      <w:proofErr w:type="spellStart"/>
      <w:r>
        <w:t>Geographique</w:t>
      </w:r>
      <w:proofErr w:type="spellEnd"/>
      <w:r>
        <w:t xml:space="preserve"> et </w:t>
      </w:r>
      <w:proofErr w:type="spellStart"/>
      <w:r>
        <w:t>forestiere</w:t>
      </w:r>
      <w:proofErr w:type="spellEnd"/>
      <w:r>
        <w:t>” (IGN) platform “</w:t>
      </w:r>
      <w:proofErr w:type="spellStart"/>
      <w:r>
        <w:t>Remonter</w:t>
      </w:r>
      <w:proofErr w:type="spellEnd"/>
      <w:r>
        <w:t xml:space="preserve"> Le Temps” (IGN, 2024b). Nine images were selected between 1952 and 2012 from the IGN platform and an additional one has been added for the year 2024 (</w:t>
      </w:r>
      <w:hyperlink w:anchor="sec-AnnexeC">
        <w:r>
          <w:rPr>
            <w:rStyle w:val="Lienhypertexte"/>
          </w:rPr>
          <w:t>Section 4.6.3</w:t>
        </w:r>
      </w:hyperlink>
      <w:r>
        <w:t xml:space="preserve">). As most of the </w:t>
      </w:r>
      <w:r>
        <w:lastRenderedPageBreak/>
        <w:t>images obtained from “</w:t>
      </w:r>
      <w:proofErr w:type="spellStart"/>
      <w:r>
        <w:t>Remonter</w:t>
      </w:r>
      <w:proofErr w:type="spellEnd"/>
      <w:r>
        <w:t xml:space="preserve"> Le Temps” were digitized versions of physical photographs, </w:t>
      </w:r>
      <w:proofErr w:type="spellStart"/>
      <w:r>
        <w:t>intial</w:t>
      </w:r>
      <w:proofErr w:type="spellEnd"/>
      <w:r>
        <w:t xml:space="preserve"> georeferencing was conducted manually using QGIS software (QGIS Development Team, 2024).</w:t>
      </w:r>
    </w:p>
    <w:p w14:paraId="0B181C75" w14:textId="77777777" w:rsidR="00B91B7D" w:rsidRDefault="00A0219F">
      <w:pPr>
        <w:pStyle w:val="Corpsdetexte"/>
      </w:pPr>
      <w:r>
        <w:t xml:space="preserve">For each date, polygons have been drawn around </w:t>
      </w:r>
      <w:r>
        <w:rPr>
          <w:i/>
          <w:iCs/>
        </w:rPr>
        <w:t xml:space="preserve">G. </w:t>
      </w:r>
      <w:proofErr w:type="spellStart"/>
      <w:r>
        <w:rPr>
          <w:i/>
          <w:iCs/>
        </w:rPr>
        <w:t>vermiculophylla</w:t>
      </w:r>
      <w:proofErr w:type="spellEnd"/>
      <w:r>
        <w:t xml:space="preserve"> patches by visual photo-interpretation. These polygons were used to calculate the total area of the mudflat covered by macroalgae within a common extent of 30 hectares in Pont de </w:t>
      </w:r>
      <w:proofErr w:type="spellStart"/>
      <w:r>
        <w:t>Guilly</w:t>
      </w:r>
      <w:proofErr w:type="spellEnd"/>
      <w:r>
        <w:t>, located in the Belon Estuary, South Brittany, France.</w:t>
      </w:r>
    </w:p>
    <w:p w14:paraId="370879F7" w14:textId="77777777" w:rsidR="00B91B7D" w:rsidRDefault="00A0219F">
      <w:pPr>
        <w:pStyle w:val="Titre3"/>
      </w:pPr>
      <w:bookmarkStart w:id="471" w:name="_Toc186638011"/>
      <w:bookmarkStart w:id="472" w:name="statistical-analysis-1"/>
      <w:bookmarkEnd w:id="470"/>
      <w:r>
        <w:t>4.2.5 Statistical analysis</w:t>
      </w:r>
      <w:bookmarkEnd w:id="471"/>
    </w:p>
    <w:p w14:paraId="5B3BBAD1" w14:textId="77777777" w:rsidR="00B91B7D" w:rsidRDefault="00A0219F">
      <w:pPr>
        <w:pStyle w:val="FirstParagraph"/>
      </w:pPr>
      <w:r>
        <w:t>We used a GLMM within a Bayesian framework using the ‘brms’ package in R (</w:t>
      </w:r>
      <w:proofErr w:type="spellStart"/>
      <w:r>
        <w:t>Bürkner</w:t>
      </w:r>
      <w:proofErr w:type="spellEnd"/>
      <w:r>
        <w:t xml:space="preserve">, 2021, 2018, 2017). The response variable, the cover of </w:t>
      </w:r>
      <w:r>
        <w:rPr>
          <w:i/>
          <w:iCs/>
        </w:rPr>
        <w:t xml:space="preserve">G. </w:t>
      </w:r>
      <w:proofErr w:type="spellStart"/>
      <w:r>
        <w:rPr>
          <w:i/>
          <w:iCs/>
        </w:rPr>
        <w:t>vermiculophylla</w:t>
      </w:r>
      <w:proofErr w:type="spellEnd"/>
      <w:r>
        <w:t>,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p w14:paraId="1D7AC5B6" w14:textId="77777777" w:rsidR="00B91B7D" w:rsidRDefault="00A0219F">
      <w:pPr>
        <w:pStyle w:val="Titre2"/>
      </w:pPr>
      <w:bookmarkStart w:id="473" w:name="_Toc186638012"/>
      <w:bookmarkStart w:id="474" w:name="results-2"/>
      <w:bookmarkEnd w:id="454"/>
      <w:bookmarkEnd w:id="472"/>
      <w:r>
        <w:t>4.3 Results</w:t>
      </w:r>
      <w:bookmarkEnd w:id="473"/>
    </w:p>
    <w:p w14:paraId="09FF8C2C" w14:textId="77777777" w:rsidR="00B91B7D" w:rsidRDefault="00A0219F">
      <w:pPr>
        <w:pStyle w:val="Titre3"/>
      </w:pPr>
      <w:bookmarkStart w:id="475" w:name="_Toc186638013"/>
      <w:bookmarkStart w:id="476" w:name="historical-records-in-the-belon-estuary"/>
      <w:r>
        <w:t>4.3.1 Historical records in the Belon estuary</w:t>
      </w:r>
      <w:bookmarkEnd w:id="475"/>
    </w:p>
    <w:p w14:paraId="2BB1182D" w14:textId="77777777" w:rsidR="00B91B7D" w:rsidRDefault="00A0219F">
      <w:pPr>
        <w:pStyle w:val="FirstParagraph"/>
      </w:pPr>
      <w:r>
        <w:t xml:space="preserve">A clear shift from bare sediment to vegetated mudflats has been observed over the past 70 years, corresponding to the colonization of the Belon Estuary by </w:t>
      </w:r>
      <w:r>
        <w:rPr>
          <w:i/>
          <w:iCs/>
        </w:rPr>
        <w:t xml:space="preserve">G. </w:t>
      </w:r>
      <w:proofErr w:type="spellStart"/>
      <w:r>
        <w:rPr>
          <w:i/>
          <w:iCs/>
        </w:rPr>
        <w:t>vermiculophylla</w:t>
      </w:r>
      <w:proofErr w:type="spellEnd"/>
      <w:r>
        <w:t xml:space="preserve"> ($Figure~\ref{fig-</w:t>
      </w:r>
      <w:proofErr w:type="spellStart"/>
      <w:r>
        <w:t>HistoricalMap_g</w:t>
      </w:r>
      <w:proofErr w:type="spellEnd"/>
      <w:r>
        <w:t xml:space="preserve">}$). In the 50s, the tidal flats showed no detectable presence of vegetation. During the 70s some darkening of the sediment became discernible, but the first clear and unambiguous presence of </w:t>
      </w:r>
      <w:r>
        <w:rPr>
          <w:i/>
          <w:iCs/>
        </w:rPr>
        <w:t xml:space="preserve">G. </w:t>
      </w:r>
      <w:proofErr w:type="spellStart"/>
      <w:r>
        <w:rPr>
          <w:i/>
          <w:iCs/>
        </w:rPr>
        <w:t>vermiculophylla</w:t>
      </w:r>
      <w:proofErr w:type="spellEnd"/>
      <w:r>
        <w:t xml:space="preserve"> was recorded in 1982. During the subsequent decades, the cover of algae increased and in </w:t>
      </w:r>
      <w:r>
        <w:lastRenderedPageBreak/>
        <w:t xml:space="preserve">2024, the high-resolution drone mapping showed that the mudflat was exclusively </w:t>
      </w:r>
      <w:proofErr w:type="spellStart"/>
      <w:r>
        <w:t>colonised</w:t>
      </w:r>
      <w:proofErr w:type="spellEnd"/>
      <w:r>
        <w:t xml:space="preserve"> by monospecific mats of </w:t>
      </w:r>
      <w:r>
        <w:rPr>
          <w:i/>
          <w:iCs/>
        </w:rPr>
        <w:t xml:space="preserve">G. </w:t>
      </w:r>
      <w:proofErr w:type="spellStart"/>
      <w:r>
        <w:rPr>
          <w:i/>
          <w:iCs/>
        </w:rPr>
        <w:t>vermiculophylla</w:t>
      </w:r>
      <w:proofErr w:type="spellEnd"/>
      <w:r>
        <w:t>.</w:t>
      </w:r>
    </w:p>
    <w:p w14:paraId="43F945EC" w14:textId="77777777" w:rsidR="00B91B7D" w:rsidRDefault="00A0219F">
      <w:pPr>
        <w:pStyle w:val="Corpsdetexte"/>
      </w:pPr>
      <w:r>
        <w:t xml:space="preserve">From the early recordings in the 1950s through the late 1970s, </w:t>
      </w:r>
      <w:proofErr w:type="spellStart"/>
      <w:r>
        <w:rPr>
          <w:i/>
          <w:iCs/>
        </w:rPr>
        <w:t>Gracilaria</w:t>
      </w:r>
      <w:proofErr w:type="spellEnd"/>
      <w:r>
        <w:rPr>
          <w:i/>
          <w:iCs/>
        </w:rPr>
        <w:t xml:space="preserve"> </w:t>
      </w:r>
      <w:proofErr w:type="spellStart"/>
      <w:r>
        <w:rPr>
          <w:i/>
          <w:iCs/>
        </w:rPr>
        <w:t>vermiculophylla</w:t>
      </w:r>
      <w:proofErr w:type="spellEnd"/>
      <w:r>
        <w:t xml:space="preserve"> coverage remained effectively at 0% ($Figure~\ref{fig-</w:t>
      </w:r>
      <w:proofErr w:type="spellStart"/>
      <w:r>
        <w:t>HistoricalMap_g</w:t>
      </w:r>
      <w:proofErr w:type="spellEnd"/>
      <w:r>
        <w:t xml:space="preserve">}$). Shortly after the introduction of </w:t>
      </w:r>
      <w:r>
        <w:rPr>
          <w:i/>
          <w:iCs/>
        </w:rPr>
        <w:t>Crassostrea gigas</w:t>
      </w:r>
      <w:r>
        <w:t xml:space="preserve"> in the estuary, in 1971-1972 (see vertical red dashed line in the figure), the first detectable presence of </w:t>
      </w:r>
      <w:r>
        <w:rPr>
          <w:i/>
          <w:iCs/>
        </w:rPr>
        <w:t xml:space="preserve">G. </w:t>
      </w:r>
      <w:proofErr w:type="spellStart"/>
      <w:r>
        <w:rPr>
          <w:i/>
          <w:iCs/>
        </w:rPr>
        <w:t>vermiculophylla</w:t>
      </w:r>
      <w:proofErr w:type="spellEnd"/>
      <w:r>
        <w:t xml:space="preserve"> emerged. By 1976, it covered 2.5% (0.7 ha) of the Pont du </w:t>
      </w:r>
      <w:proofErr w:type="spellStart"/>
      <w:r>
        <w:t>Guilly</w:t>
      </w:r>
      <w:proofErr w:type="spellEnd"/>
      <w:r>
        <w:t xml:space="preserve">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w="5000" w:type="pct"/>
        <w:tblLayout w:type="fixed"/>
        <w:tblLook w:val="0000" w:firstRow="0" w:lastRow="0" w:firstColumn="0" w:lastColumn="0" w:noHBand="0" w:noVBand="0"/>
      </w:tblPr>
      <w:tblGrid>
        <w:gridCol w:w="9360"/>
      </w:tblGrid>
      <w:tr w:rsidR="00B91B7D" w14:paraId="046A60C3" w14:textId="77777777">
        <w:tc>
          <w:tcPr>
            <w:tcW w:w="7920" w:type="dxa"/>
          </w:tcPr>
          <w:p w14:paraId="4CFC44D4" w14:textId="77777777" w:rsidR="00B91B7D" w:rsidRDefault="00A0219F">
            <w:pPr>
              <w:pStyle w:val="Compact"/>
              <w:jc w:val="center"/>
            </w:pPr>
            <w:bookmarkStart w:id="477" w:name="fig-HistoricalMap_g"/>
            <w:r>
              <w:rPr>
                <w:noProof/>
              </w:rPr>
              <w:drawing>
                <wp:inline distT="0" distB="0" distL="0" distR="0" wp14:anchorId="50C1FAE9" wp14:editId="3CC3AB8A">
                  <wp:extent cx="5646420" cy="2552181"/>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9" name="Picture" descr="Chapter4/Figs/Historical_maps.png"/>
                          <pic:cNvPicPr>
                            <a:picLocks noChangeAspect="1" noChangeArrowheads="1"/>
                          </pic:cNvPicPr>
                        </pic:nvPicPr>
                        <pic:blipFill>
                          <a:blip r:embed="rId67"/>
                          <a:stretch>
                            <a:fillRect/>
                          </a:stretch>
                        </pic:blipFill>
                        <pic:spPr bwMode="auto">
                          <a:xfrm>
                            <a:off x="0" y="0"/>
                            <a:ext cx="5646420" cy="2552181"/>
                          </a:xfrm>
                          <a:prstGeom prst="rect">
                            <a:avLst/>
                          </a:prstGeom>
                          <a:noFill/>
                          <a:ln w="9525">
                            <a:noFill/>
                            <a:headEnd/>
                            <a:tailEnd/>
                          </a:ln>
                        </pic:spPr>
                      </pic:pic>
                    </a:graphicData>
                  </a:graphic>
                </wp:inline>
              </w:drawing>
            </w:r>
          </w:p>
          <w:p w14:paraId="04E9478B" w14:textId="77777777" w:rsidR="00B91B7D" w:rsidRDefault="00A0219F">
            <w:pPr>
              <w:pStyle w:val="ImageCaption"/>
              <w:spacing w:before="200"/>
            </w:pPr>
            <w:r>
              <w:t xml:space="preserve">Figure 4.4: RGB images of the Belon Estuary (Pont de </w:t>
            </w:r>
            <w:proofErr w:type="spellStart"/>
            <w:r>
              <w:t>Guilly</w:t>
            </w:r>
            <w:proofErr w:type="spellEnd"/>
            <w:r>
              <w:t xml:space="preserve">) showing the colonization of the mudflat by </w:t>
            </w:r>
            <w:proofErr w:type="spellStart"/>
            <w:r>
              <w:t>Gracilaria</w:t>
            </w:r>
            <w:proofErr w:type="spellEnd"/>
            <w:r>
              <w:t xml:space="preserve"> </w:t>
            </w:r>
            <w:proofErr w:type="spellStart"/>
            <w:r>
              <w:t>vermiculophylla</w:t>
            </w:r>
            <w:proofErr w:type="spellEnd"/>
            <w:r>
              <w:t xml:space="preserve"> between 1952 and 2024.</w:t>
            </w:r>
          </w:p>
        </w:tc>
        <w:bookmarkEnd w:id="477"/>
      </w:tr>
      <w:tr w:rsidR="00B91B7D" w14:paraId="6B2807C6" w14:textId="77777777">
        <w:tc>
          <w:tcPr>
            <w:tcW w:w="7920" w:type="dxa"/>
          </w:tcPr>
          <w:p w14:paraId="000ED456" w14:textId="77777777" w:rsidR="00B91B7D" w:rsidRDefault="00A0219F">
            <w:pPr>
              <w:pStyle w:val="Compact"/>
              <w:jc w:val="center"/>
            </w:pPr>
            <w:bookmarkStart w:id="478" w:name="fig-HistoricalPlot_g"/>
            <w:r>
              <w:rPr>
                <w:noProof/>
              </w:rPr>
              <w:lastRenderedPageBreak/>
              <w:drawing>
                <wp:inline distT="0" distB="0" distL="0" distR="0" wp14:anchorId="3998A061" wp14:editId="2F4D7B83">
                  <wp:extent cx="5646420" cy="3387852"/>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3" name="Picture" descr="Chapter4/Figs/Cover_Gracillaria_vs_Time.png"/>
                          <pic:cNvPicPr>
                            <a:picLocks noChangeAspect="1" noChangeArrowheads="1"/>
                          </pic:cNvPicPr>
                        </pic:nvPicPr>
                        <pic:blipFill>
                          <a:blip r:embed="rId68"/>
                          <a:stretch>
                            <a:fillRect/>
                          </a:stretch>
                        </pic:blipFill>
                        <pic:spPr bwMode="auto">
                          <a:xfrm>
                            <a:off x="0" y="0"/>
                            <a:ext cx="5646420" cy="3387852"/>
                          </a:xfrm>
                          <a:prstGeom prst="rect">
                            <a:avLst/>
                          </a:prstGeom>
                          <a:noFill/>
                          <a:ln w="9525">
                            <a:noFill/>
                            <a:headEnd/>
                            <a:tailEnd/>
                          </a:ln>
                        </pic:spPr>
                      </pic:pic>
                    </a:graphicData>
                  </a:graphic>
                </wp:inline>
              </w:drawing>
            </w:r>
          </w:p>
          <w:p w14:paraId="53F4A342" w14:textId="77777777" w:rsidR="00B91B7D" w:rsidRDefault="00A0219F">
            <w:pPr>
              <w:pStyle w:val="ImageCaption"/>
              <w:spacing w:before="200"/>
            </w:pPr>
            <w:r>
              <w:t xml:space="preserve">Figure 4.5: Trend of the </w:t>
            </w:r>
            <w:proofErr w:type="spellStart"/>
            <w:r>
              <w:rPr>
                <w:iCs/>
              </w:rPr>
              <w:t>Gracilaria</w:t>
            </w:r>
            <w:proofErr w:type="spellEnd"/>
            <w:r>
              <w:rPr>
                <w:iCs/>
              </w:rPr>
              <w:t xml:space="preserve"> </w:t>
            </w:r>
            <w:proofErr w:type="spellStart"/>
            <w:r>
              <w:rPr>
                <w:iCs/>
              </w:rPr>
              <w:t>vermiculophylla</w:t>
            </w:r>
            <w:proofErr w:type="spellEnd"/>
            <w:r>
              <w:t xml:space="preserve"> cover in the Belon Estuary (at Pont du </w:t>
            </w:r>
            <w:proofErr w:type="spellStart"/>
            <w:r>
              <w:t>Guilly</w:t>
            </w:r>
            <w:proofErr w:type="spellEnd"/>
            <w:r>
              <w:t xml:space="preserve">). The red vertical line indicates the date of </w:t>
            </w:r>
            <w:r>
              <w:rPr>
                <w:iCs/>
              </w:rPr>
              <w:t>Crassostrea gigas</w:t>
            </w:r>
            <w:r>
              <w:t xml:space="preserve"> introduction in South Brittany (</w:t>
            </w:r>
            <w:proofErr w:type="spellStart"/>
            <w:r>
              <w:t>Grizel</w:t>
            </w:r>
            <w:proofErr w:type="spellEnd"/>
            <w:r>
              <w:t xml:space="preserve"> and </w:t>
            </w:r>
            <w:proofErr w:type="spellStart"/>
            <w:r>
              <w:t>Heral</w:t>
            </w:r>
            <w:proofErr w:type="spellEnd"/>
            <w:r>
              <w:t xml:space="preserve">, 1991), while the golden line represents the date of the first documented mention of </w:t>
            </w:r>
            <w:proofErr w:type="spellStart"/>
            <w:r>
              <w:rPr>
                <w:iCs/>
              </w:rPr>
              <w:t>Gracilaria</w:t>
            </w:r>
            <w:proofErr w:type="spellEnd"/>
            <w:r>
              <w:rPr>
                <w:iCs/>
              </w:rPr>
              <w:t xml:space="preserve"> </w:t>
            </w:r>
            <w:proofErr w:type="spellStart"/>
            <w:r>
              <w:rPr>
                <w:iCs/>
              </w:rPr>
              <w:t>vermiculophylla</w:t>
            </w:r>
            <w:proofErr w:type="spellEnd"/>
            <w:r>
              <w:t xml:space="preserve"> presence in Europe which was in the Belon </w:t>
            </w:r>
            <w:proofErr w:type="spellStart"/>
            <w:r>
              <w:t>Esturay</w:t>
            </w:r>
            <w:proofErr w:type="spellEnd"/>
            <w:r>
              <w:t xml:space="preserve"> (</w:t>
            </w:r>
            <w:proofErr w:type="spellStart"/>
            <w:r>
              <w:t>Rueness</w:t>
            </w:r>
            <w:proofErr w:type="spellEnd"/>
            <w:r>
              <w:t>, 2005).</w:t>
            </w:r>
          </w:p>
        </w:tc>
        <w:bookmarkEnd w:id="478"/>
      </w:tr>
    </w:tbl>
    <w:p w14:paraId="79BF1483" w14:textId="77777777" w:rsidR="00B91B7D" w:rsidRDefault="00A0219F">
      <w:pPr>
        <w:pStyle w:val="Titre3"/>
      </w:pPr>
      <w:bookmarkStart w:id="479" w:name="_Toc186638014"/>
      <w:bookmarkStart w:id="480" w:name="spectral-description"/>
      <w:bookmarkEnd w:id="476"/>
      <w:r>
        <w:t>4.3.2 Spectral description</w:t>
      </w:r>
      <w:bookmarkEnd w:id="479"/>
    </w:p>
    <w:p w14:paraId="3282E0D9" w14:textId="77777777" w:rsidR="00B91B7D" w:rsidRDefault="00A0219F">
      <w:pPr>
        <w:pStyle w:val="FirstParagraph"/>
      </w:pPr>
      <w:r>
        <w:t xml:space="preserve">The spectral signature of </w:t>
      </w:r>
      <w:r>
        <w:rPr>
          <w:i/>
          <w:iCs/>
        </w:rPr>
        <w:t xml:space="preserve">G. </w:t>
      </w:r>
      <w:proofErr w:type="spellStart"/>
      <w:r>
        <w:rPr>
          <w:i/>
          <w:iCs/>
        </w:rPr>
        <w:t>vermiculophylla</w:t>
      </w:r>
      <w:proofErr w:type="spellEnd"/>
      <w:r>
        <w:t xml:space="preserve"> was characterized by a reflectance pattern in the visible region of the spectrum shaped by the photosynthetic and accessory pigments common to all rhodophytes (</w:t>
      </w:r>
      <w:hyperlink w:anchor="fig-SpecDescri">
        <w:r>
          <w:rPr>
            <w:rStyle w:val="Lienhypertexte"/>
          </w:rPr>
          <w:t>Figure 4.6</w:t>
        </w:r>
      </w:hyperlink>
      <w:r>
        <w:t xml:space="preserve"> 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w:t>
      </w:r>
      <w:proofErr w:type="spellStart"/>
      <w:r>
        <w:t>Chla</w:t>
      </w:r>
      <w:proofErr w:type="spellEnd"/>
      <w:r>
        <w:t xml:space="preserve">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Lienhypertexte"/>
          </w:rPr>
          <w:t>Figure 4.6</w:t>
        </w:r>
      </w:hyperlink>
      <w:r>
        <w:t xml:space="preserve"> B).</w:t>
      </w:r>
    </w:p>
    <w:tbl>
      <w:tblPr>
        <w:tblStyle w:val="Table"/>
        <w:tblW w:w="5000" w:type="pct"/>
        <w:tblLayout w:type="fixed"/>
        <w:tblLook w:val="0000" w:firstRow="0" w:lastRow="0" w:firstColumn="0" w:lastColumn="0" w:noHBand="0" w:noVBand="0"/>
      </w:tblPr>
      <w:tblGrid>
        <w:gridCol w:w="9360"/>
      </w:tblGrid>
      <w:tr w:rsidR="00B91B7D" w14:paraId="152D0D13" w14:textId="77777777">
        <w:tc>
          <w:tcPr>
            <w:tcW w:w="7920" w:type="dxa"/>
          </w:tcPr>
          <w:p w14:paraId="61F8B707" w14:textId="77777777" w:rsidR="00B91B7D" w:rsidRDefault="00A0219F">
            <w:pPr>
              <w:pStyle w:val="Compact"/>
              <w:jc w:val="center"/>
            </w:pPr>
            <w:bookmarkStart w:id="481" w:name="fig-SpecDescri"/>
            <w:r>
              <w:rPr>
                <w:noProof/>
              </w:rPr>
              <w:lastRenderedPageBreak/>
              <w:drawing>
                <wp:inline distT="0" distB="0" distL="0" distR="0" wp14:anchorId="4A881500" wp14:editId="619A749E">
                  <wp:extent cx="5943600" cy="2971800"/>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8" name="Picture" descr="Chapter4/Figs/plot_spectral_signature.png"/>
                          <pic:cNvPicPr>
                            <a:picLocks noChangeAspect="1" noChangeArrowheads="1"/>
                          </pic:cNvPicPr>
                        </pic:nvPicPr>
                        <pic:blipFill>
                          <a:blip r:embed="rId69"/>
                          <a:stretch>
                            <a:fillRect/>
                          </a:stretch>
                        </pic:blipFill>
                        <pic:spPr bwMode="auto">
                          <a:xfrm>
                            <a:off x="0" y="0"/>
                            <a:ext cx="5943600" cy="2971800"/>
                          </a:xfrm>
                          <a:prstGeom prst="rect">
                            <a:avLst/>
                          </a:prstGeom>
                          <a:noFill/>
                          <a:ln w="9525">
                            <a:noFill/>
                            <a:headEnd/>
                            <a:tailEnd/>
                          </a:ln>
                        </pic:spPr>
                      </pic:pic>
                    </a:graphicData>
                  </a:graphic>
                </wp:inline>
              </w:drawing>
            </w:r>
          </w:p>
          <w:p w14:paraId="1D926B5A" w14:textId="77777777" w:rsidR="00B91B7D" w:rsidRDefault="00A0219F">
            <w:pPr>
              <w:pStyle w:val="ImageCaption"/>
              <w:spacing w:before="200"/>
            </w:pPr>
            <w:r>
              <w:t xml:space="preserve">Figure 4.6: Hyperspectral signature of </w:t>
            </w:r>
            <w:proofErr w:type="spellStart"/>
            <w:r>
              <w:rPr>
                <w:iCs/>
              </w:rPr>
              <w:t>Gracilaria</w:t>
            </w:r>
            <w:proofErr w:type="spellEnd"/>
            <w:r>
              <w:rPr>
                <w:iCs/>
              </w:rPr>
              <w:t xml:space="preserve"> </w:t>
            </w:r>
            <w:proofErr w:type="spellStart"/>
            <w:r>
              <w:rPr>
                <w:iCs/>
              </w:rPr>
              <w:t>vermiculophylla</w:t>
            </w:r>
            <w:proofErr w:type="spellEnd"/>
            <w:r>
              <w:t xml:space="preserve"> (A) and its second derivative (B). The black line represents the average spectra, while the shaded area indicates the standard deviation. Dashed lines mark the absorption maxima of Phycoerythrin, Phycocyanin, and Chlorophyll-a, shown in green, orange, and red, respectively.</w:t>
            </w:r>
          </w:p>
        </w:tc>
        <w:bookmarkEnd w:id="481"/>
      </w:tr>
    </w:tbl>
    <w:p w14:paraId="7C5B6046" w14:textId="77777777" w:rsidR="00B91B7D" w:rsidRDefault="00A0219F">
      <w:pPr>
        <w:pStyle w:val="Titre3"/>
      </w:pPr>
      <w:bookmarkStart w:id="482" w:name="_Toc186638015"/>
      <w:bookmarkStart w:id="483" w:name="spatial-distribution"/>
      <w:bookmarkEnd w:id="480"/>
      <w:r>
        <w:t>4.3.3 Spatial distribution</w:t>
      </w:r>
      <w:bookmarkEnd w:id="482"/>
    </w:p>
    <w:p w14:paraId="58895D7B" w14:textId="77777777" w:rsidR="00B91B7D" w:rsidRDefault="00A0219F">
      <w:pPr>
        <w:pStyle w:val="FirstParagraph"/>
      </w:pPr>
      <w:r>
        <w:t>The classification map obtained from the neural network algorithm is shown for the Belon estuary (</w:t>
      </w:r>
      <w:hyperlink w:anchor="fig-Belon">
        <w:r>
          <w:rPr>
            <w:rStyle w:val="Lienhypertexte"/>
          </w:rPr>
          <w:t>Figure 4.7</w:t>
        </w:r>
      </w:hyperlink>
      <w:r>
        <w:t xml:space="preserve"> 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w:t>
      </w:r>
      <w:proofErr w:type="spellStart"/>
      <w:r>
        <w:t>Phaeophyceae</w:t>
      </w:r>
      <w:proofErr w:type="spellEnd"/>
      <w:r>
        <w:t xml:space="preserve"> (brown macroalgae) were confined to small patches in the upper intertidal attached to rocks. In the </w:t>
      </w:r>
      <w:proofErr w:type="spellStart"/>
      <w:r>
        <w:t>Saja</w:t>
      </w:r>
      <w:proofErr w:type="spellEnd"/>
      <w:r>
        <w:t xml:space="preserve"> </w:t>
      </w:r>
      <w:proofErr w:type="spellStart"/>
      <w:r>
        <w:t>estuaray</w:t>
      </w:r>
      <w:proofErr w:type="spellEnd"/>
      <w:r>
        <w:t>, Rhodophyceae cover was more sparse, due to a strong Chlorophyceae presence on this site (</w:t>
      </w:r>
      <w:proofErr w:type="spellStart"/>
      <w:r>
        <w:t>Annexe</w:t>
      </w:r>
      <w:proofErr w:type="spellEnd"/>
      <w:r>
        <w:t xml:space="preserve"> D: </w:t>
      </w:r>
      <w:hyperlink w:anchor="sec-AnnexeD">
        <w:r>
          <w:rPr>
            <w:rStyle w:val="Lienhypertexte"/>
          </w:rPr>
          <w:t>Section 4.6.4</w:t>
        </w:r>
      </w:hyperlink>
      <w:r>
        <w:t>).</w:t>
      </w:r>
    </w:p>
    <w:p w14:paraId="28D421DC" w14:textId="77777777" w:rsidR="00B91B7D" w:rsidRDefault="00A0219F">
      <w:pPr>
        <w:pStyle w:val="Corpsdetexte"/>
      </w:pPr>
      <w:r>
        <w:t xml:space="preserve">Across all study sites the presence/absence of </w:t>
      </w:r>
      <w:r>
        <w:rPr>
          <w:i/>
          <w:iCs/>
        </w:rPr>
        <w:t xml:space="preserve">G. </w:t>
      </w:r>
      <w:proofErr w:type="spellStart"/>
      <w:r>
        <w:rPr>
          <w:i/>
          <w:iCs/>
        </w:rPr>
        <w:t>vermiculophylla</w:t>
      </w:r>
      <w:proofErr w:type="spellEnd"/>
      <w:r>
        <w:t xml:space="preserve"> was classified with a global accuracy of 91.1 %, a sensitivity of 96.5 % and a specificity of 71.5 %.</w:t>
      </w:r>
    </w:p>
    <w:p w14:paraId="6D23B728" w14:textId="77777777" w:rsidR="00B91B7D" w:rsidRDefault="00A0219F">
      <w:pPr>
        <w:pStyle w:val="Corpsdetexte"/>
      </w:pPr>
      <w:r>
        <w:lastRenderedPageBreak/>
        <w:t xml:space="preserve">The elevation map showed that the main mats of G. </w:t>
      </w:r>
      <w:proofErr w:type="spellStart"/>
      <w:r>
        <w:t>vermiculophylla</w:t>
      </w:r>
      <w:proofErr w:type="spellEnd"/>
      <w:r>
        <w:t xml:space="preserve"> were located between 1 and 2 m above mean sea level (</w:t>
      </w:r>
      <w:hyperlink w:anchor="fig-Belon">
        <w:r>
          <w:rPr>
            <w:rStyle w:val="Lienhypertexte"/>
          </w:rPr>
          <w:t>Figure 4.7</w:t>
        </w:r>
      </w:hyperlink>
      <w:r>
        <w:t xml:space="preserve"> C). The presence of red macroalgae was strongly influenced by the elevation, with lower intertidal zones closer to the tidal channel consistently exhibiting reduced cover. Most of the intertidal flats </w:t>
      </w:r>
      <w:proofErr w:type="spellStart"/>
      <w:r>
        <w:t>exihbited</w:t>
      </w:r>
      <w:proofErr w:type="spellEnd"/>
      <w:r>
        <w:t xml:space="preserve"> angle below 10° (Violet, (</w:t>
      </w:r>
      <w:hyperlink w:anchor="fig-Belon">
        <w:r>
          <w:rPr>
            <w:rStyle w:val="Lienhypertexte"/>
          </w:rPr>
          <w:t>Figure 4.7</w:t>
        </w:r>
      </w:hyperlink>
      <w:r>
        <w:t xml:space="preserve"> D). Angled surfaces (10° &lt; angle &lt; 40°) often found adjacent to tidal channels, exhibited almost no vegetation cover.</w:t>
      </w:r>
    </w:p>
    <w:tbl>
      <w:tblPr>
        <w:tblStyle w:val="Table"/>
        <w:tblW w:w="5000" w:type="pct"/>
        <w:tblLayout w:type="fixed"/>
        <w:tblLook w:val="0000" w:firstRow="0" w:lastRow="0" w:firstColumn="0" w:lastColumn="0" w:noHBand="0" w:noVBand="0"/>
      </w:tblPr>
      <w:tblGrid>
        <w:gridCol w:w="9360"/>
      </w:tblGrid>
      <w:tr w:rsidR="00B91B7D" w14:paraId="713DCD68" w14:textId="77777777">
        <w:tc>
          <w:tcPr>
            <w:tcW w:w="7920" w:type="dxa"/>
          </w:tcPr>
          <w:p w14:paraId="0E366941" w14:textId="77777777" w:rsidR="00B91B7D" w:rsidRDefault="00A0219F">
            <w:pPr>
              <w:pStyle w:val="Compact"/>
              <w:jc w:val="center"/>
            </w:pPr>
            <w:bookmarkStart w:id="484" w:name="fig-Belon"/>
            <w:r>
              <w:rPr>
                <w:noProof/>
              </w:rPr>
              <w:lastRenderedPageBreak/>
              <w:drawing>
                <wp:inline distT="0" distB="0" distL="0" distR="0" wp14:anchorId="7D78C682" wp14:editId="1D6465C3">
                  <wp:extent cx="4754880" cy="8441508"/>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333" name="Picture" descr="Chapter4/Figs/Belon_maps.png"/>
                          <pic:cNvPicPr>
                            <a:picLocks noChangeAspect="1" noChangeArrowheads="1"/>
                          </pic:cNvPicPr>
                        </pic:nvPicPr>
                        <pic:blipFill>
                          <a:blip r:embed="rId70"/>
                          <a:stretch>
                            <a:fillRect/>
                          </a:stretch>
                        </pic:blipFill>
                        <pic:spPr bwMode="auto">
                          <a:xfrm>
                            <a:off x="0" y="0"/>
                            <a:ext cx="4754880" cy="8441508"/>
                          </a:xfrm>
                          <a:prstGeom prst="rect">
                            <a:avLst/>
                          </a:prstGeom>
                          <a:noFill/>
                          <a:ln w="9525">
                            <a:noFill/>
                            <a:headEnd/>
                            <a:tailEnd/>
                          </a:ln>
                        </pic:spPr>
                      </pic:pic>
                    </a:graphicData>
                  </a:graphic>
                </wp:inline>
              </w:drawing>
            </w:r>
          </w:p>
          <w:p w14:paraId="58708F7F" w14:textId="77777777" w:rsidR="00B91B7D" w:rsidRDefault="00A0219F">
            <w:pPr>
              <w:pStyle w:val="ImageCaption"/>
              <w:spacing w:before="200"/>
            </w:pPr>
            <w:r>
              <w:lastRenderedPageBreak/>
              <w:t>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tc>
        <w:bookmarkEnd w:id="484"/>
      </w:tr>
    </w:tbl>
    <w:p w14:paraId="6AFDF98D" w14:textId="77777777" w:rsidR="00B91B7D" w:rsidRDefault="00A0219F">
      <w:pPr>
        <w:pStyle w:val="Corpsdetexte"/>
      </w:pPr>
      <w:r>
        <w:lastRenderedPageBreak/>
        <w:t xml:space="preserve">Overall, the percent cover of </w:t>
      </w:r>
      <w:r>
        <w:rPr>
          <w:i/>
          <w:iCs/>
        </w:rPr>
        <w:t xml:space="preserve">G. </w:t>
      </w:r>
      <w:proofErr w:type="spellStart"/>
      <w:r>
        <w:rPr>
          <w:i/>
          <w:iCs/>
        </w:rPr>
        <w:t>vermiculophylla</w:t>
      </w:r>
      <w:proofErr w:type="spellEnd"/>
      <w:r>
        <w:t xml:space="preserve"> increased with elevation, as shown by the general relationship (</w:t>
      </w:r>
      <w:hyperlink w:anchor="fig-Gam_Slope">
        <w:r>
          <w:rPr>
            <w:rStyle w:val="Lienhypertexte"/>
          </w:rPr>
          <w:t>Figure 4.8</w:t>
        </w:r>
      </w:hyperlink>
      <w:r>
        <w:t>, black line), which rises from approximately 16% at the lowest elevation to about 30% at the highest elevation. This indicates a consistent positive association between elevation and algal cover.</w:t>
      </w:r>
    </w:p>
    <w:p w14:paraId="2C5B9048" w14:textId="77777777" w:rsidR="00B91B7D" w:rsidRDefault="00A0219F">
      <w:pPr>
        <w:pStyle w:val="Corpsdetexte"/>
      </w:pPr>
      <w:r>
        <w:t xml:space="preserve">When accounting for the slope angle, it was demonstrated that the angle influences the coverage, the percent cover of </w:t>
      </w:r>
      <w:r>
        <w:rPr>
          <w:i/>
          <w:iCs/>
        </w:rPr>
        <w:t xml:space="preserve">G. </w:t>
      </w:r>
      <w:proofErr w:type="spellStart"/>
      <w:r>
        <w:rPr>
          <w:i/>
          <w:iCs/>
        </w:rPr>
        <w:t>vermiculophylla</w:t>
      </w:r>
      <w:proofErr w:type="spellEnd"/>
      <w:r>
        <w:t xml:space="preserve"> 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Lienhypertexte"/>
          </w:rPr>
          <w:t>Figure 4.8</w:t>
        </w:r>
      </w:hyperlink>
      <w:r>
        <w:t>).</w:t>
      </w:r>
    </w:p>
    <w:tbl>
      <w:tblPr>
        <w:tblStyle w:val="Table"/>
        <w:tblW w:w="5000" w:type="pct"/>
        <w:tblLayout w:type="fixed"/>
        <w:tblLook w:val="0000" w:firstRow="0" w:lastRow="0" w:firstColumn="0" w:lastColumn="0" w:noHBand="0" w:noVBand="0"/>
      </w:tblPr>
      <w:tblGrid>
        <w:gridCol w:w="9360"/>
      </w:tblGrid>
      <w:tr w:rsidR="00B91B7D" w14:paraId="39280CFE" w14:textId="77777777">
        <w:tc>
          <w:tcPr>
            <w:tcW w:w="7920" w:type="dxa"/>
          </w:tcPr>
          <w:p w14:paraId="4FBAEFF3" w14:textId="77777777" w:rsidR="00B91B7D" w:rsidRDefault="00A0219F">
            <w:pPr>
              <w:pStyle w:val="Compact"/>
              <w:jc w:val="center"/>
            </w:pPr>
            <w:bookmarkStart w:id="485" w:name="fig-Gam_Slope"/>
            <w:r>
              <w:rPr>
                <w:noProof/>
              </w:rPr>
              <w:drawing>
                <wp:inline distT="0" distB="0" distL="0" distR="0" wp14:anchorId="2FA0991F" wp14:editId="3F1F0557">
                  <wp:extent cx="5646420" cy="2823210"/>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7" name="Picture" descr="Chapter4/Figs/GAM_slope_cover.png"/>
                          <pic:cNvPicPr>
                            <a:picLocks noChangeAspect="1" noChangeArrowheads="1"/>
                          </pic:cNvPicPr>
                        </pic:nvPicPr>
                        <pic:blipFill>
                          <a:blip r:embed="rId71"/>
                          <a:stretch>
                            <a:fillRect/>
                          </a:stretch>
                        </pic:blipFill>
                        <pic:spPr bwMode="auto">
                          <a:xfrm>
                            <a:off x="0" y="0"/>
                            <a:ext cx="5646420" cy="2823210"/>
                          </a:xfrm>
                          <a:prstGeom prst="rect">
                            <a:avLst/>
                          </a:prstGeom>
                          <a:noFill/>
                          <a:ln w="9525">
                            <a:noFill/>
                            <a:headEnd/>
                            <a:tailEnd/>
                          </a:ln>
                        </pic:spPr>
                      </pic:pic>
                    </a:graphicData>
                  </a:graphic>
                </wp:inline>
              </w:drawing>
            </w:r>
          </w:p>
          <w:p w14:paraId="5194164B" w14:textId="77777777" w:rsidR="00B91B7D" w:rsidRDefault="00A0219F">
            <w:pPr>
              <w:pStyle w:val="ImageCaption"/>
              <w:spacing w:before="200"/>
            </w:pPr>
            <w:r>
              <w:t>Figure 4.8: DISCOV Prediction (A), RGB composition (B) and Bathymetry (C) of the Belon estuary site in Brittany, France. The total extent of this flight was 21 ha with a resolution of 8 mm per pixel. Bathymetry is represented as the height above mean sea level.</w:t>
            </w:r>
          </w:p>
        </w:tc>
        <w:bookmarkEnd w:id="485"/>
      </w:tr>
    </w:tbl>
    <w:p w14:paraId="50874CA1" w14:textId="77777777" w:rsidR="00B91B7D" w:rsidRDefault="00A0219F">
      <w:pPr>
        <w:pStyle w:val="Titre2"/>
      </w:pPr>
      <w:bookmarkStart w:id="486" w:name="_Toc186638016"/>
      <w:bookmarkStart w:id="487" w:name="discussion-2"/>
      <w:bookmarkEnd w:id="474"/>
      <w:bookmarkEnd w:id="483"/>
      <w:r>
        <w:lastRenderedPageBreak/>
        <w:t>4.4 Discussion</w:t>
      </w:r>
      <w:bookmarkEnd w:id="486"/>
    </w:p>
    <w:p w14:paraId="7193ACF4" w14:textId="77777777" w:rsidR="00B91B7D" w:rsidRDefault="00A0219F">
      <w:pPr>
        <w:pStyle w:val="Titre3"/>
      </w:pPr>
      <w:bookmarkStart w:id="488" w:name="_Toc186638017"/>
      <w:bookmarkStart w:id="489" w:name="X4d941f2892459fc32f0f945f785915e0b0425e7"/>
      <w:r>
        <w:t xml:space="preserve">4.4.1 Drone mapping of </w:t>
      </w:r>
      <w:r>
        <w:rPr>
          <w:i/>
          <w:iCs/>
        </w:rPr>
        <w:t xml:space="preserve">G. </w:t>
      </w:r>
      <w:proofErr w:type="spellStart"/>
      <w:r>
        <w:rPr>
          <w:i/>
          <w:iCs/>
        </w:rPr>
        <w:t>vermiculophylla</w:t>
      </w:r>
      <w:proofErr w:type="spellEnd"/>
      <w:r>
        <w:t xml:space="preserve"> using machine learning approaches</w:t>
      </w:r>
      <w:bookmarkEnd w:id="488"/>
    </w:p>
    <w:p w14:paraId="495EFF21" w14:textId="77777777" w:rsidR="00B91B7D" w:rsidRDefault="00A0219F">
      <w:pPr>
        <w:pStyle w:val="FirstParagraph"/>
      </w:pPr>
      <w:r>
        <w:t xml:space="preserve">In this study, we produced the first spatial distribution maps of the invasive red alga </w:t>
      </w:r>
      <w:proofErr w:type="spellStart"/>
      <w:r>
        <w:rPr>
          <w:i/>
          <w:iCs/>
        </w:rPr>
        <w:t>Gracilaria</w:t>
      </w:r>
      <w:proofErr w:type="spellEnd"/>
      <w:r>
        <w:rPr>
          <w:i/>
          <w:iCs/>
        </w:rPr>
        <w:t xml:space="preserve"> </w:t>
      </w:r>
      <w:proofErr w:type="spellStart"/>
      <w:r>
        <w:rPr>
          <w:i/>
          <w:iCs/>
        </w:rPr>
        <w:t>vermiculophylla</w:t>
      </w:r>
      <w:proofErr w:type="spellEnd"/>
      <w:r>
        <w:t xml:space="preserve"> 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14:paraId="5C6E83CE" w14:textId="77777777" w:rsidR="00B91B7D" w:rsidRDefault="00A0219F">
      <w:pPr>
        <w:pStyle w:val="Corpsdetexte"/>
      </w:pPr>
      <w:r>
        <w:t>To achieve this, we developed a new version of the deep learning-based classification model DISCOV (</w:t>
      </w:r>
      <w:proofErr w:type="spellStart"/>
      <w:r>
        <w:t>Oiry</w:t>
      </w:r>
      <w:proofErr w:type="spellEnd"/>
      <w:r>
        <w:t xml:space="preserve"> et al., 2024). DISCOV v2.0 was based on an improved training dataset, which included a larger number of pixels on red algae covering approximately 26 % of one million pixels and allowed the model to achieve an accuracy of 91.1 % on predicting </w:t>
      </w:r>
      <w:r>
        <w:rPr>
          <w:i/>
          <w:iCs/>
        </w:rPr>
        <w:t xml:space="preserve">G. </w:t>
      </w:r>
      <w:proofErr w:type="spellStart"/>
      <w:r>
        <w:rPr>
          <w:i/>
          <w:iCs/>
        </w:rPr>
        <w:t>vermiculophylla</w:t>
      </w:r>
      <w:proofErr w:type="spellEnd"/>
      <w:r>
        <w:t xml:space="preserve"> presence.</w:t>
      </w:r>
    </w:p>
    <w:p w14:paraId="16C3687B" w14:textId="77777777" w:rsidR="00B91B7D" w:rsidRDefault="00A0219F">
      <w:pPr>
        <w:pStyle w:val="Corpsdetexte"/>
      </w:pPr>
      <w:r>
        <w:t xml:space="preserve">Rhodophytes possess unique phycobilin pigments, enabling their spectral distinction from other macroalgal groups (Douay et al., 2022; </w:t>
      </w:r>
      <w:proofErr w:type="spellStart"/>
      <w:r>
        <w:t>Mcilwaine</w:t>
      </w:r>
      <w:proofErr w:type="spellEnd"/>
      <w:r>
        <w:t xml:space="preserve"> et al., 2019; Olmedo-</w:t>
      </w:r>
      <w:proofErr w:type="spellStart"/>
      <w:r>
        <w:t>Masat</w:t>
      </w:r>
      <w:proofErr w:type="spellEnd"/>
      <w:r>
        <w:t xml:space="preserve"> et al., 2020). Even with the ten-band multispectral sensor used in our study, it remained feasible to discriminate the major classes of intertidal vegetation (Davies et al., 2023a; </w:t>
      </w:r>
      <w:proofErr w:type="spellStart"/>
      <w:r>
        <w:t>Oiry</w:t>
      </w:r>
      <w:proofErr w:type="spellEnd"/>
      <w:r>
        <w:t xml:space="preserve"> et al., 2024; Román et al., 2021). Note that DISCOV V2.0 identifies </w:t>
      </w:r>
      <w:r>
        <w:rPr>
          <w:i/>
          <w:iCs/>
        </w:rPr>
        <w:t xml:space="preserve">G. </w:t>
      </w:r>
      <w:proofErr w:type="spellStart"/>
      <w:r>
        <w:rPr>
          <w:i/>
          <w:iCs/>
        </w:rPr>
        <w:t>vermiculophylla</w:t>
      </w:r>
      <w:proofErr w:type="spellEnd"/>
      <w:r>
        <w:t xml:space="preserve"> at the class level (Rhodophyceae) rather than at the species level. Although it is unlikely that </w:t>
      </w:r>
      <w:proofErr w:type="spellStart"/>
      <w:r>
        <w:t>Gracilaria</w:t>
      </w:r>
      <w:proofErr w:type="spellEnd"/>
      <w:r>
        <w:t xml:space="preserve"> can be precisely distinguished at species level using standard multispectral sensors (Douay et al., 2022; Olmedo-</w:t>
      </w:r>
      <w:proofErr w:type="spellStart"/>
      <w:r>
        <w:t>Masat</w:t>
      </w:r>
      <w:proofErr w:type="spellEnd"/>
      <w:r>
        <w:t xml:space="preserve"> et al., 2020), hyperspectral data may allow mapping on a finer taxonomic resolution.</w:t>
      </w:r>
    </w:p>
    <w:p w14:paraId="618BE6B6" w14:textId="77777777" w:rsidR="00B91B7D" w:rsidRDefault="00A0219F">
      <w:pPr>
        <w:pStyle w:val="Corpsdetexte"/>
      </w:pPr>
      <w:r>
        <w:t xml:space="preserve">Ecological factors also aided in identifying </w:t>
      </w:r>
      <w:r>
        <w:rPr>
          <w:i/>
          <w:iCs/>
        </w:rPr>
        <w:t xml:space="preserve">G. </w:t>
      </w:r>
      <w:proofErr w:type="spellStart"/>
      <w:r>
        <w:rPr>
          <w:i/>
          <w:iCs/>
        </w:rPr>
        <w:t>vermiculophylla</w:t>
      </w:r>
      <w:proofErr w:type="spellEnd"/>
      <w:r>
        <w:t xml:space="preserve">. Unlike many other macroalgae that require hard substrates, </w:t>
      </w:r>
      <w:r>
        <w:rPr>
          <w:i/>
          <w:iCs/>
        </w:rPr>
        <w:t xml:space="preserve">G. </w:t>
      </w:r>
      <w:proofErr w:type="spellStart"/>
      <w:r>
        <w:rPr>
          <w:i/>
          <w:iCs/>
        </w:rPr>
        <w:t>vermiculophylla</w:t>
      </w:r>
      <w:proofErr w:type="spellEnd"/>
      <w:r>
        <w:t xml:space="preserve"> establishes itself on soft-bottom sediments. In fact, it is commonly found on mudflats, anchoring its thalli in the top 10 cm of mud (</w:t>
      </w:r>
      <w:proofErr w:type="spellStart"/>
      <w:r>
        <w:t>Surget</w:t>
      </w:r>
      <w:proofErr w:type="spellEnd"/>
      <w:r>
        <w:t xml:space="preserve">, 2017), and inhabiting the upper intertidal zone—an unusual </w:t>
      </w:r>
      <w:r>
        <w:lastRenderedPageBreak/>
        <w:t xml:space="preserve">trait for a Rhodophyte (Abreu et al., 2011; </w:t>
      </w:r>
      <w:proofErr w:type="spellStart"/>
      <w:r>
        <w:t>Davoult</w:t>
      </w:r>
      <w:proofErr w:type="spellEnd"/>
      <w:r>
        <w:t xml:space="preserve"> et al., 2017). By effectively detecting </w:t>
      </w:r>
      <w:r>
        <w:rPr>
          <w:i/>
          <w:iCs/>
        </w:rPr>
        <w:t xml:space="preserve">G. </w:t>
      </w:r>
      <w:proofErr w:type="spellStart"/>
      <w:r>
        <w:rPr>
          <w:i/>
          <w:iCs/>
        </w:rPr>
        <w:t>vermiculophylla</w:t>
      </w:r>
      <w:proofErr w:type="spellEnd"/>
      <w:r>
        <w:t xml:space="preserve"> in these soft-substrate, upper intertidal habitats, our method provides a framework for identifying niche conditions that </w:t>
      </w:r>
      <w:proofErr w:type="spellStart"/>
      <w:r>
        <w:t>favour</w:t>
      </w:r>
      <w:proofErr w:type="spellEnd"/>
      <w:r>
        <w:t xml:space="preserve"> its spread. This information may provide managers with early-warning indicators to control its expansion before it reaches nuisance levels. Therefore, integrating spectral data with sediment characteristics serves as a strong indicator of </w:t>
      </w:r>
      <w:r>
        <w:rPr>
          <w:i/>
          <w:iCs/>
        </w:rPr>
        <w:t xml:space="preserve">G. </w:t>
      </w:r>
      <w:proofErr w:type="spellStart"/>
      <w:r>
        <w:rPr>
          <w:i/>
          <w:iCs/>
        </w:rPr>
        <w:t>vermiculophylla</w:t>
      </w:r>
      <w:proofErr w:type="spellEnd"/>
      <w:r>
        <w:t xml:space="preserve"> presence in European Atlantic estuaries, complementing the physical variables already used in species distribution modelling (Mendoza-Segura et al., 2023).</w:t>
      </w:r>
    </w:p>
    <w:p w14:paraId="4F1EBE84" w14:textId="77777777" w:rsidR="00B91B7D" w:rsidRDefault="00A0219F">
      <w:pPr>
        <w:pStyle w:val="Corpsdetexte"/>
      </w:pPr>
      <w:r>
        <w:t xml:space="preserve">In addition, the scalability of drone-based surveying facilitates repeat mapping to detect temporal shifts in the distribution and abundance of </w:t>
      </w:r>
      <w:r>
        <w:rPr>
          <w:i/>
          <w:iCs/>
        </w:rPr>
        <w:t xml:space="preserve">G. </w:t>
      </w:r>
      <w:proofErr w:type="spellStart"/>
      <w:r>
        <w:rPr>
          <w:i/>
          <w:iCs/>
        </w:rPr>
        <w:t>vermiculophylla</w:t>
      </w:r>
      <w:proofErr w:type="spellEnd"/>
      <w:r>
        <w:rPr>
          <w:i/>
          <w:iCs/>
        </w:rPr>
        <w:t>.</w:t>
      </w:r>
      <w:r>
        <w:t xml:space="preserve"> 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p w14:paraId="697FA518" w14:textId="77777777" w:rsidR="00B91B7D" w:rsidRDefault="00A0219F">
      <w:pPr>
        <w:pStyle w:val="Titre3"/>
      </w:pPr>
      <w:bookmarkStart w:id="490" w:name="_Toc186638018"/>
      <w:bookmarkStart w:id="491" w:name="Xe2ddd5d04e4279b0ab0466aabe81ab9422c91f8"/>
      <w:bookmarkEnd w:id="489"/>
      <w:r>
        <w:t xml:space="preserve">4.4.2 </w:t>
      </w:r>
      <w:r>
        <w:rPr>
          <w:i/>
          <w:iCs/>
        </w:rPr>
        <w:t xml:space="preserve">G. </w:t>
      </w:r>
      <w:proofErr w:type="spellStart"/>
      <w:r>
        <w:rPr>
          <w:i/>
          <w:iCs/>
        </w:rPr>
        <w:t>vermiculophylla</w:t>
      </w:r>
      <w:proofErr w:type="spellEnd"/>
      <w:r>
        <w:t xml:space="preserve"> spatial distribution and mudflat topography</w:t>
      </w:r>
      <w:bookmarkEnd w:id="490"/>
    </w:p>
    <w:p w14:paraId="60ED6D12" w14:textId="6E3BEA5E" w:rsidR="00B91B7D" w:rsidRDefault="00A0219F">
      <w:pPr>
        <w:pStyle w:val="FirstParagraph"/>
      </w:pPr>
      <w:r>
        <w:t xml:space="preserve">The spatial distribution of </w:t>
      </w:r>
      <w:r>
        <w:rPr>
          <w:i/>
          <w:iCs/>
        </w:rPr>
        <w:t xml:space="preserve">G. </w:t>
      </w:r>
      <w:proofErr w:type="spellStart"/>
      <w:r>
        <w:rPr>
          <w:i/>
          <w:iCs/>
        </w:rPr>
        <w:t>vermiculophylla</w:t>
      </w:r>
      <w:proofErr w:type="spellEnd"/>
      <w:r>
        <w:t xml:space="preserve"> across intertidal zones </w:t>
      </w:r>
      <w:del w:id="492" w:author="Laurent Barillé" w:date="2025-01-06T15:12:00Z">
        <w:r w:rsidDel="00143377">
          <w:delText>reveal</w:delText>
        </w:r>
        <w:r w:rsidR="00143377" w:rsidDel="00143377">
          <w:delText>ed</w:delText>
        </w:r>
        <w:r w:rsidDel="00143377">
          <w:delText xml:space="preserve"> </w:delText>
        </w:r>
      </w:del>
      <w:ins w:id="493" w:author="Laurent Barillé" w:date="2025-01-06T15:12:00Z">
        <w:r w:rsidR="00143377">
          <w:t xml:space="preserve">revealed </w:t>
        </w:r>
      </w:ins>
      <w:r>
        <w:t>a distinct relationship with mudflat topography, which significantly influences algal density and coverage. Our results show</w:t>
      </w:r>
      <w:ins w:id="494" w:author="Laurent Barillé" w:date="2025-01-06T15:12:00Z">
        <w:r w:rsidR="00143377">
          <w:t>ed</w:t>
        </w:r>
      </w:ins>
      <w:r>
        <w:t xml:space="preserve"> that higher elevations within the intertidal zone support</w:t>
      </w:r>
      <w:ins w:id="495" w:author="Laurent Barillé" w:date="2025-01-06T15:12:00Z">
        <w:r w:rsidR="00143377">
          <w:t xml:space="preserve">ed </w:t>
        </w:r>
      </w:ins>
      <w:del w:id="496" w:author="Laurent Barillé" w:date="2025-01-06T16:01:00Z">
        <w:r w:rsidDel="00670B6B">
          <w:delText xml:space="preserve"> </w:delText>
        </w:r>
      </w:del>
      <w:r>
        <w:t xml:space="preserve">greater densities of </w:t>
      </w:r>
      <w:r>
        <w:rPr>
          <w:i/>
          <w:iCs/>
        </w:rPr>
        <w:t xml:space="preserve">G. </w:t>
      </w:r>
      <w:proofErr w:type="spellStart"/>
      <w:r>
        <w:rPr>
          <w:i/>
          <w:iCs/>
        </w:rPr>
        <w:t>vermiculophylla</w:t>
      </w:r>
      <w:proofErr w:type="spellEnd"/>
      <w:r>
        <w:t xml:space="preserve">. </w:t>
      </w:r>
      <w:del w:id="497" w:author="Laurent Barillé" w:date="2025-01-06T15:13:00Z">
        <w:r w:rsidDel="00143377">
          <w:delText xml:space="preserve">A pattern that </w:delText>
        </w:r>
      </w:del>
      <w:ins w:id="498" w:author="Laurent Barillé" w:date="2025-01-06T15:13:00Z">
        <w:r w:rsidR="00143377">
          <w:t xml:space="preserve">This pattern </w:t>
        </w:r>
      </w:ins>
      <w:r>
        <w:t xml:space="preserve">aligns with findings by Thomsen et al. (2009), where elevated areas provided optimal conditions for algal survival. </w:t>
      </w:r>
      <w:r>
        <w:rPr>
          <w:i/>
          <w:iCs/>
        </w:rPr>
        <w:t xml:space="preserve">G. </w:t>
      </w:r>
      <w:proofErr w:type="spellStart"/>
      <w:r>
        <w:rPr>
          <w:i/>
          <w:iCs/>
        </w:rPr>
        <w:t>vermiculophylla</w:t>
      </w:r>
      <w:proofErr w:type="spellEnd"/>
      <w:r>
        <w:t xml:space="preserve"> demonstrates remarkable physiological plasticity, enabling it to tolerate a broad spectrum of environmental conditions, including temperature fluctuations (</w:t>
      </w:r>
      <w:proofErr w:type="spellStart"/>
      <w:r>
        <w:t>Sotka</w:t>
      </w:r>
      <w:proofErr w:type="spellEnd"/>
      <w:r>
        <w:t xml:space="preserve"> et al., 2018), nutrient variability (Abreu et al., 2011), and a wide range of salinities (Weinberger et al., 2008). Its capacity for sustained growth under low salinity conditions (Nyberg, 2007; </w:t>
      </w:r>
      <w:proofErr w:type="spellStart"/>
      <w:r>
        <w:t>Rueness</w:t>
      </w:r>
      <w:proofErr w:type="spellEnd"/>
      <w:r>
        <w:t xml:space="preserve">, 2005) underpins its successful establishment and persistence within </w:t>
      </w:r>
      <w:proofErr w:type="spellStart"/>
      <w:r>
        <w:t>polyhaline</w:t>
      </w:r>
      <w:proofErr w:type="spellEnd"/>
      <w:r>
        <w:t xml:space="preserve"> and mesohaline estuarine </w:t>
      </w:r>
      <w:r>
        <w:lastRenderedPageBreak/>
        <w:t>environments. A strong constrain</w:t>
      </w:r>
      <w:ins w:id="499" w:author="Laurent Barillé" w:date="2025-01-06T16:02:00Z">
        <w:r w:rsidR="00670B6B">
          <w:t>t</w:t>
        </w:r>
      </w:ins>
      <w:r>
        <w:t xml:space="preserve">, however, for the algae is the </w:t>
      </w:r>
      <w:proofErr w:type="spellStart"/>
      <w:r>
        <w:t>hydrodynamism</w:t>
      </w:r>
      <w:proofErr w:type="spellEnd"/>
      <w:r>
        <w:t xml:space="preserve">. Unlike seagrasses, another type of marine plant that can also colonize soft sediment, which possess rhizomes allowing for a robust anchorage, </w:t>
      </w:r>
      <w:r>
        <w:rPr>
          <w:i/>
          <w:iCs/>
        </w:rPr>
        <w:t xml:space="preserve">G. </w:t>
      </w:r>
      <w:proofErr w:type="spellStart"/>
      <w:r>
        <w:rPr>
          <w:i/>
          <w:iCs/>
        </w:rPr>
        <w:t>vermiculophylla</w:t>
      </w:r>
      <w:proofErr w:type="spellEnd"/>
      <w:r>
        <w:t xml:space="preserve"> 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 </w:t>
      </w:r>
      <w:r>
        <w:rPr>
          <w:i/>
          <w:iCs/>
        </w:rPr>
        <w:t xml:space="preserve">G. </w:t>
      </w:r>
      <w:proofErr w:type="spellStart"/>
      <w:r>
        <w:rPr>
          <w:i/>
          <w:iCs/>
        </w:rPr>
        <w:t>vermiculophylla</w:t>
      </w:r>
      <w:proofErr w:type="spellEnd"/>
      <w:r>
        <w:t xml:space="preserve"> requires areas with high sedimentation rates. These conditions are typically found in the upper regions of estuarine systems or in proximity to other macrophytes, such as </w:t>
      </w:r>
      <w:r>
        <w:rPr>
          <w:i/>
          <w:iCs/>
        </w:rPr>
        <w:t>Sporobolus</w:t>
      </w:r>
      <w:r>
        <w:t xml:space="preserve"> spp. (commonly known as small cordgrass), which reduce current velocity and promote sediment deposition (Mudd et al., 2010). This may explain the localization of one of the first areas colonized by </w:t>
      </w:r>
      <w:r>
        <w:rPr>
          <w:i/>
          <w:iCs/>
        </w:rPr>
        <w:t xml:space="preserve">G. </w:t>
      </w:r>
      <w:proofErr w:type="spellStart"/>
      <w:r>
        <w:rPr>
          <w:i/>
          <w:iCs/>
        </w:rPr>
        <w:t>vermiculophylla</w:t>
      </w:r>
      <w:proofErr w:type="spellEnd"/>
      <w:r>
        <w:t xml:space="preserve"> in the Belon estuary, observed in 1982-1992 near a patch of salt marsh ($Figure~\ref{fig-</w:t>
      </w:r>
      <w:proofErr w:type="spellStart"/>
      <w:r>
        <w:t>HistoricalMap_g</w:t>
      </w:r>
      <w:proofErr w:type="spellEnd"/>
      <w:r>
        <w:t xml:space="preserve">}$). As a result, </w:t>
      </w:r>
      <w:r>
        <w:rPr>
          <w:i/>
          <w:iCs/>
        </w:rPr>
        <w:t xml:space="preserve">G. </w:t>
      </w:r>
      <w:proofErr w:type="spellStart"/>
      <w:r>
        <w:rPr>
          <w:i/>
          <w:iCs/>
        </w:rPr>
        <w:t>vermiculophylla</w:t>
      </w:r>
      <w:proofErr w:type="spellEnd"/>
      <w:r>
        <w:t xml:space="preserve"> compensates for its vulnerability to hydrodynamic forces by forming dense mats, which enhance its stability and facilitate its persistence and proliferation in intertidal and estuarine environments with low to moderate hydrodynamic conditions (</w:t>
      </w:r>
      <w:proofErr w:type="spellStart"/>
      <w:r>
        <w:t>Surget</w:t>
      </w:r>
      <w:proofErr w:type="spellEnd"/>
      <w:r>
        <w:t>, 2017).</w:t>
      </w:r>
    </w:p>
    <w:p w14:paraId="0F7E4633" w14:textId="77777777" w:rsidR="00B91B7D" w:rsidRDefault="00A0219F">
      <w:pPr>
        <w:pStyle w:val="Corpsdetexte"/>
      </w:pPr>
      <w:r>
        <w:t xml:space="preserve">The negative relationship between angle steepness and the density of </w:t>
      </w:r>
      <w:r>
        <w:rPr>
          <w:i/>
          <w:iCs/>
        </w:rPr>
        <w:t xml:space="preserve">G. </w:t>
      </w:r>
      <w:proofErr w:type="spellStart"/>
      <w:r>
        <w:rPr>
          <w:i/>
          <w:iCs/>
        </w:rPr>
        <w:t>vermiculophylla</w:t>
      </w:r>
      <w:proofErr w:type="spellEnd"/>
      <w:r>
        <w:t xml:space="preserve"> 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w:t>
      </w:r>
      <w:proofErr w:type="spellStart"/>
      <w:r>
        <w:t>unfavourable</w:t>
      </w:r>
      <w:proofErr w:type="spellEnd"/>
      <w:r>
        <w:t xml:space="preserve"> for </w:t>
      </w:r>
      <w:r>
        <w:rPr>
          <w:i/>
          <w:iCs/>
        </w:rPr>
        <w:t xml:space="preserve">G. </w:t>
      </w:r>
      <w:proofErr w:type="spellStart"/>
      <w:r>
        <w:rPr>
          <w:i/>
          <w:iCs/>
        </w:rPr>
        <w:t>vermiculophylla</w:t>
      </w:r>
      <w:proofErr w:type="spellEnd"/>
      <w:r>
        <w:t xml:space="preserve"> to anchor its thalli effectively (</w:t>
      </w:r>
      <w:proofErr w:type="spellStart"/>
      <w:r>
        <w:t>Besterman</w:t>
      </w:r>
      <w:proofErr w:type="spellEnd"/>
      <w:r>
        <w:t xml:space="preserve"> et al., 2021). Furthermore, steeper angles may limit the retention of organic matter and nutrients, reducing the availability of essential resources needed for algal </w:t>
      </w:r>
      <w:r>
        <w:lastRenderedPageBreak/>
        <w:t xml:space="preserve">growth. In contrast, flatter areas within the intertidal zone are more likely to accumulate fine sediments and retain water for longer periods during low tides, creating a more stable and nutrient-rich environment conducive to </w:t>
      </w:r>
      <w:r>
        <w:rPr>
          <w:i/>
          <w:iCs/>
        </w:rPr>
        <w:t xml:space="preserve">G. </w:t>
      </w:r>
      <w:proofErr w:type="spellStart"/>
      <w:r>
        <w:rPr>
          <w:i/>
          <w:iCs/>
        </w:rPr>
        <w:t>vermiculophylla</w:t>
      </w:r>
      <w:proofErr w:type="spellEnd"/>
      <w:r>
        <w:t xml:space="preserve"> proliferation as well reduce desiccation effects. In turn, these conditions may </w:t>
      </w:r>
      <w:proofErr w:type="spellStart"/>
      <w:r>
        <w:t>favour</w:t>
      </w:r>
      <w:proofErr w:type="spellEnd"/>
      <w:r>
        <w:t xml:space="preserve"> the formation of dense algal mats, which further stabilize the sediment and promote growth.</w:t>
      </w:r>
    </w:p>
    <w:p w14:paraId="7A57D343" w14:textId="77777777" w:rsidR="00B91B7D" w:rsidRDefault="00A0219F">
      <w:pPr>
        <w:pStyle w:val="Titre3"/>
      </w:pPr>
      <w:bookmarkStart w:id="500" w:name="_Toc186638019"/>
      <w:bookmarkStart w:id="501" w:name="X6cb239c59e92d8bbe9461620723a56cdb07af39"/>
      <w:bookmarkEnd w:id="491"/>
      <w:r>
        <w:t xml:space="preserve">4.4.3 Monitoring </w:t>
      </w:r>
      <w:proofErr w:type="spellStart"/>
      <w:r>
        <w:rPr>
          <w:i/>
          <w:iCs/>
        </w:rPr>
        <w:t>Gracilaria</w:t>
      </w:r>
      <w:proofErr w:type="spellEnd"/>
      <w:r>
        <w:rPr>
          <w:i/>
          <w:iCs/>
        </w:rPr>
        <w:t xml:space="preserve"> </w:t>
      </w:r>
      <w:proofErr w:type="spellStart"/>
      <w:r>
        <w:rPr>
          <w:i/>
          <w:iCs/>
        </w:rPr>
        <w:t>vermiculophylla</w:t>
      </w:r>
      <w:proofErr w:type="spellEnd"/>
      <w:r>
        <w:t xml:space="preserve"> Invasion Dynamics</w:t>
      </w:r>
      <w:bookmarkEnd w:id="500"/>
    </w:p>
    <w:p w14:paraId="1650AF26" w14:textId="77777777" w:rsidR="00B91B7D" w:rsidRDefault="00A0219F">
      <w:pPr>
        <w:pStyle w:val="FirstParagraph"/>
      </w:pPr>
      <w:r>
        <w:t xml:space="preserve">The invasive red alga </w:t>
      </w:r>
      <w:r>
        <w:rPr>
          <w:i/>
          <w:iCs/>
        </w:rPr>
        <w:t xml:space="preserve">G. </w:t>
      </w:r>
      <w:proofErr w:type="spellStart"/>
      <w:r>
        <w:rPr>
          <w:i/>
          <w:iCs/>
        </w:rPr>
        <w:t>vermiculophylla</w:t>
      </w:r>
      <w:proofErr w:type="spellEnd"/>
      <w:r>
        <w:t xml:space="preserve"> represents a significant example of delayed recognition and documentation in biological invasions. Historical aerial imagery and photo-interpretation analyses from the </w:t>
      </w:r>
      <w:proofErr w:type="spellStart"/>
      <w:r>
        <w:t>Bélon</w:t>
      </w:r>
      <w:proofErr w:type="spellEnd"/>
      <w:r>
        <w:t xml:space="preserve"> Estuary suggest the initial presence of this species in 1976 ($Figure~\ref{fig-</w:t>
      </w:r>
      <w:proofErr w:type="spellStart"/>
      <w:r>
        <w:t>HistoricalMap_g</w:t>
      </w:r>
      <w:proofErr w:type="spellEnd"/>
      <w:r>
        <w:t>}$), preceding by two decades its first formal description in European waters in 1996 (</w:t>
      </w:r>
      <w:proofErr w:type="spellStart"/>
      <w:r>
        <w:t>Rueness</w:t>
      </w:r>
      <w:proofErr w:type="spellEnd"/>
      <w:r>
        <w:t xml:space="preserve">, 2005). This delay likely stems from insufficient early monitoring frameworks and limited awareness of its ecological impacts, which often characterize the early stages of invasive species colonization. It also arises from the fact that others red macroalgae species, resembling </w:t>
      </w:r>
      <w:r>
        <w:rPr>
          <w:i/>
          <w:iCs/>
        </w:rPr>
        <w:t xml:space="preserve">G. </w:t>
      </w:r>
      <w:proofErr w:type="spellStart"/>
      <w:r>
        <w:rPr>
          <w:i/>
          <w:iCs/>
        </w:rPr>
        <w:t>vermiculophylla</w:t>
      </w:r>
      <w:proofErr w:type="spellEnd"/>
      <w:r>
        <w:t xml:space="preserve"> and native to this area (e.g. </w:t>
      </w:r>
      <w:proofErr w:type="spellStart"/>
      <w:r>
        <w:rPr>
          <w:i/>
          <w:iCs/>
        </w:rPr>
        <w:t>Gracilaria</w:t>
      </w:r>
      <w:proofErr w:type="spellEnd"/>
      <w:r>
        <w:rPr>
          <w:i/>
          <w:iCs/>
        </w:rPr>
        <w:t xml:space="preserve"> </w:t>
      </w:r>
      <w:proofErr w:type="spellStart"/>
      <w:r>
        <w:rPr>
          <w:i/>
          <w:iCs/>
        </w:rPr>
        <w:t>gracilis</w:t>
      </w:r>
      <w:proofErr w:type="spellEnd"/>
      <w:r>
        <w:t xml:space="preserve">) were already present at sites where </w:t>
      </w:r>
      <w:r>
        <w:rPr>
          <w:i/>
          <w:iCs/>
        </w:rPr>
        <w:t xml:space="preserve">G. </w:t>
      </w:r>
      <w:proofErr w:type="spellStart"/>
      <w:r>
        <w:rPr>
          <w:i/>
          <w:iCs/>
        </w:rPr>
        <w:t>vermiculophylla</w:t>
      </w:r>
      <w:proofErr w:type="spellEnd"/>
      <w:r>
        <w:t xml:space="preserve"> was introduced, further complicating its detection. This lag highlights challenges associated with the detection, monitoring, and reporting of invasive species and their ecological impacts during early colonization.</w:t>
      </w:r>
    </w:p>
    <w:p w14:paraId="305BF762" w14:textId="77777777" w:rsidR="00B91B7D" w:rsidRDefault="00A0219F">
      <w:pPr>
        <w:pStyle w:val="Corpsdetexte"/>
      </w:pPr>
      <w:r>
        <w:t xml:space="preserve">The appearance of </w:t>
      </w:r>
      <w:r>
        <w:rPr>
          <w:i/>
          <w:iCs/>
        </w:rPr>
        <w:t xml:space="preserve">G. </w:t>
      </w:r>
      <w:proofErr w:type="spellStart"/>
      <w:r>
        <w:rPr>
          <w:i/>
          <w:iCs/>
        </w:rPr>
        <w:t>vermiculophylla</w:t>
      </w:r>
      <w:proofErr w:type="spellEnd"/>
      <w:r>
        <w:t xml:space="preserve"> in 1976 coincides with the introduction of the Pacific oyster (</w:t>
      </w:r>
      <w:r>
        <w:rPr>
          <w:i/>
          <w:iCs/>
        </w:rPr>
        <w:t>Crassostrea gigas</w:t>
      </w:r>
      <w:r>
        <w:t>) into the estuary, a few years before, between 1971 and 1975, which was pointed as a potential the introduced the algae in Europe (</w:t>
      </w:r>
      <w:proofErr w:type="spellStart"/>
      <w:r>
        <w:t>Grizel</w:t>
      </w:r>
      <w:proofErr w:type="spellEnd"/>
      <w:r>
        <w:t xml:space="preserve"> and </w:t>
      </w:r>
      <w:proofErr w:type="spellStart"/>
      <w:r>
        <w:t>Heral</w:t>
      </w:r>
      <w:proofErr w:type="spellEnd"/>
      <w:r>
        <w:t xml:space="preserve">, 1991; </w:t>
      </w:r>
      <w:proofErr w:type="spellStart"/>
      <w:r>
        <w:t>Rueness</w:t>
      </w:r>
      <w:proofErr w:type="spellEnd"/>
      <w:r>
        <w:t xml:space="preserve">, 2005). Aquaculture practices, such as the transfer of oyster spat and equipment between regions, facilitate the unintentional transport of invasive algal fragments. For instance, </w:t>
      </w:r>
      <w:r>
        <w:rPr>
          <w:i/>
          <w:iCs/>
        </w:rPr>
        <w:t xml:space="preserve">G. </w:t>
      </w:r>
      <w:proofErr w:type="spellStart"/>
      <w:r>
        <w:rPr>
          <w:i/>
          <w:iCs/>
        </w:rPr>
        <w:t>vermiculophylla</w:t>
      </w:r>
      <w:proofErr w:type="spellEnd"/>
      <w:r>
        <w:t xml:space="preserve"> may have attached to shells or nets used in oyster farming, enabling its spread to new estuarine habitats. After initial establishment, in the 70’s and early 80’s ($Figure~\ref{fig-</w:t>
      </w:r>
      <w:proofErr w:type="spellStart"/>
      <w:r>
        <w:t>HistoricalMap_g</w:t>
      </w:r>
      <w:proofErr w:type="spellEnd"/>
      <w:r>
        <w:t xml:space="preserve">}$), the alga </w:t>
      </w:r>
      <w:r>
        <w:lastRenderedPageBreak/>
        <w:t>progressively occupied suitable habitats, consistent with theoretical invasion dynamics involving a lag phase followed by rapid spread in the 90’s (</w:t>
      </w:r>
      <w:proofErr w:type="spellStart"/>
      <w:r>
        <w:t>Arim</w:t>
      </w:r>
      <w:proofErr w:type="spellEnd"/>
      <w:r>
        <w:t xml:space="preserve"> et al., 2006). The establishment of </w:t>
      </w:r>
      <w:r>
        <w:rPr>
          <w:i/>
          <w:iCs/>
        </w:rPr>
        <w:t xml:space="preserve">G. </w:t>
      </w:r>
      <w:proofErr w:type="spellStart"/>
      <w:r>
        <w:rPr>
          <w:i/>
          <w:iCs/>
        </w:rPr>
        <w:t>vermiculophylla</w:t>
      </w:r>
      <w:proofErr w:type="spellEnd"/>
      <w:r>
        <w:t xml:space="preserve"> likely induced changes in sediment characteristics, trophic interactions, and habitat structure prior to formal recognition (</w:t>
      </w:r>
      <w:proofErr w:type="spellStart"/>
      <w:r>
        <w:t>BenDor</w:t>
      </w:r>
      <w:proofErr w:type="spellEnd"/>
      <w:r>
        <w:t xml:space="preserve"> and Metcalf, 2006). Such shifts are comparable to documented impacts in similar systems (</w:t>
      </w:r>
      <w:proofErr w:type="spellStart"/>
      <w:r>
        <w:t>Crowl</w:t>
      </w:r>
      <w:proofErr w:type="spellEnd"/>
      <w:r>
        <w:t xml:space="preserve"> et al., 2008; Gallardo et al., 2016), yet remain difficult to quantify without early monitoring data. RS using multispectral drone mapping can provide high-resolution, spatially explicit data, but it must be combined with repeated, </w:t>
      </w:r>
      <w:r>
        <w:rPr>
          <w:i/>
          <w:iCs/>
        </w:rPr>
        <w:t>in situ</w:t>
      </w:r>
      <w:r>
        <w:t xml:space="preserve"> field measurements to maximize its potential (Chadwick et al., 2020; </w:t>
      </w:r>
      <w:proofErr w:type="spellStart"/>
      <w:r>
        <w:t>Zoffoli</w:t>
      </w:r>
      <w:proofErr w:type="spellEnd"/>
      <w:r>
        <w:t xml:space="preserve"> et al., 2023, 2021). Temporal repetition makes it possible to assess dynamic processes, and integrating these mapping approaches with </w:t>
      </w:r>
      <w:r>
        <w:rPr>
          <w:i/>
          <w:iCs/>
        </w:rPr>
        <w:t>in situ</w:t>
      </w:r>
      <w:r>
        <w:t xml:space="preserve"> 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14:paraId="532E3561" w14:textId="77777777" w:rsidR="00B91B7D" w:rsidRDefault="00A0219F">
      <w:pPr>
        <w:pStyle w:val="Corpsdetexte"/>
      </w:pPr>
      <w:r>
        <w:t>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 (</w:t>
      </w:r>
      <w:proofErr w:type="spellStart"/>
      <w:r>
        <w:t>Arim</w:t>
      </w:r>
      <w:proofErr w:type="spellEnd"/>
      <w:r>
        <w:t xml:space="preserve"> et al., 2006; </w:t>
      </w:r>
      <w:proofErr w:type="spellStart"/>
      <w:r>
        <w:t>BenDor</w:t>
      </w:r>
      <w:proofErr w:type="spellEnd"/>
      <w:r>
        <w:t xml:space="preserve"> and Metcalf, 2006; Elton, 2020). Specific practices, such as the removal of early-stage algal mats, implementation of physical barriers to prevent further spread, and public awareness campaigns, could mitigate the impacts during this critical phase (Green and </w:t>
      </w:r>
      <w:proofErr w:type="spellStart"/>
      <w:r>
        <w:t>Grosholz</w:t>
      </w:r>
      <w:proofErr w:type="spellEnd"/>
      <w:r>
        <w:t xml:space="preserve">, 2021; Jones et al., 2021; </w:t>
      </w:r>
      <w:proofErr w:type="spellStart"/>
      <w:r>
        <w:t>Simberloff</w:t>
      </w:r>
      <w:proofErr w:type="spellEnd"/>
      <w:r>
        <w:t xml:space="preserve">, 2021). In the Belon Estuary, </w:t>
      </w:r>
      <w:r>
        <w:rPr>
          <w:i/>
          <w:iCs/>
        </w:rPr>
        <w:t xml:space="preserve">G. </w:t>
      </w:r>
      <w:proofErr w:type="spellStart"/>
      <w:r>
        <w:rPr>
          <w:i/>
          <w:iCs/>
        </w:rPr>
        <w:t>vermiculophylla</w:t>
      </w:r>
      <w:proofErr w:type="spellEnd"/>
      <w:r>
        <w:t xml:space="preserve"> appears to have thrived under ecological conditions </w:t>
      </w:r>
      <w:proofErr w:type="spellStart"/>
      <w:r>
        <w:t>favourable</w:t>
      </w:r>
      <w:proofErr w:type="spellEnd"/>
      <w:r>
        <w:t xml:space="preserve"> to its proliferation, enabling the formation of dense mats in about 6 years (between 1976 and 1982; $Figure~\ref{fig-</w:t>
      </w:r>
      <w:proofErr w:type="spellStart"/>
      <w:r>
        <w:lastRenderedPageBreak/>
        <w:t>HistoricalMap_g</w:t>
      </w:r>
      <w:proofErr w:type="spellEnd"/>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 </w:t>
      </w:r>
      <w:r>
        <w:rPr>
          <w:i/>
          <w:iCs/>
        </w:rPr>
        <w:t xml:space="preserve">G. </w:t>
      </w:r>
      <w:proofErr w:type="spellStart"/>
      <w:r>
        <w:rPr>
          <w:i/>
          <w:iCs/>
        </w:rPr>
        <w:t>vermiculophylla</w:t>
      </w:r>
      <w:proofErr w:type="spellEnd"/>
      <w:r>
        <w:t>, RS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p w14:paraId="2EC2AEB8" w14:textId="77777777" w:rsidR="00B91B7D" w:rsidRDefault="00A0219F">
      <w:pPr>
        <w:pStyle w:val="Titre2"/>
      </w:pPr>
      <w:bookmarkStart w:id="502" w:name="_Toc186638020"/>
      <w:bookmarkStart w:id="503" w:name="conclusion-1"/>
      <w:bookmarkEnd w:id="487"/>
      <w:bookmarkEnd w:id="501"/>
      <w:r>
        <w:t>4.5 Conclusion</w:t>
      </w:r>
      <w:bookmarkEnd w:id="502"/>
    </w:p>
    <w:p w14:paraId="7DB59292" w14:textId="77777777" w:rsidR="00B91B7D" w:rsidRDefault="00A0219F">
      <w:pPr>
        <w:pStyle w:val="FirstParagraph"/>
      </w:pPr>
      <w:r>
        <w:t xml:space="preserve">In this study, we demonstrated the potential of high-resolution drone-based multispectral RS to map the spatial and temporal distribution of the invasive red macroalga </w:t>
      </w:r>
      <w:r>
        <w:rPr>
          <w:i/>
          <w:iCs/>
        </w:rPr>
        <w:t xml:space="preserve">G. </w:t>
      </w:r>
      <w:proofErr w:type="spellStart"/>
      <w:r>
        <w:rPr>
          <w:i/>
          <w:iCs/>
        </w:rPr>
        <w:t>vermiculophylla</w:t>
      </w:r>
      <w:proofErr w:type="spellEnd"/>
      <w:r>
        <w:t xml:space="preserve"> in European estuaries. By releasing the DISCOV v2.0 model, updated to include an extensive dataset of Rhodophyceae pixels, we achieved a classification accuracy of 91.1%. Our analysis revealed a clear spatial relationship between </w:t>
      </w:r>
      <w:r>
        <w:rPr>
          <w:i/>
          <w:iCs/>
        </w:rPr>
        <w:t xml:space="preserve">G. </w:t>
      </w:r>
      <w:proofErr w:type="spellStart"/>
      <w:r>
        <w:rPr>
          <w:i/>
          <w:iCs/>
        </w:rPr>
        <w:t>vermiculophylla</w:t>
      </w:r>
      <w:proofErr w:type="spellEnd"/>
      <w:r>
        <w:t xml:space="preserve"> and intertidal topography retrieved from LiDAR, with its cover consistently higher in flat, elevated mudflats compared to lower and steeper areas. The remarkable physiological plasticity of </w:t>
      </w:r>
      <w:r>
        <w:rPr>
          <w:i/>
          <w:iCs/>
        </w:rPr>
        <w:t xml:space="preserve">G. </w:t>
      </w:r>
      <w:proofErr w:type="spellStart"/>
      <w:r>
        <w:rPr>
          <w:i/>
          <w:iCs/>
        </w:rPr>
        <w:t>vermiculophylla</w:t>
      </w:r>
      <w:proofErr w:type="spellEnd"/>
      <w:r>
        <w:t xml:space="preserve"> enabling </w:t>
      </w:r>
      <w:proofErr w:type="spellStart"/>
      <w:r>
        <w:t>ot</w:t>
      </w:r>
      <w:proofErr w:type="spellEnd"/>
      <w:r>
        <w:t xml:space="preserve"> to thrive </w:t>
      </w:r>
      <w:r>
        <w:lastRenderedPageBreak/>
        <w:t>in diverse environmental conditions, further underscores its adaptability and invasive potential. However, its reliance on sediment stability and vulnerability to hydrodynamic forces delineate its preferred habitat with the intertidal zones.</w:t>
      </w:r>
    </w:p>
    <w:p w14:paraId="39C4E10D" w14:textId="77777777" w:rsidR="00B91B7D" w:rsidRDefault="00A0219F">
      <w:pPr>
        <w:pStyle w:val="Corpsdetexte"/>
      </w:pPr>
      <w:r>
        <w:t xml:space="preserve">The temporal progression, derived from a historical dataset spanning over seven decades, highlights the progressive establishment and expansion of the algae. Notably, our aerial imagery analysis confirmed the presence of </w:t>
      </w:r>
      <w:r>
        <w:rPr>
          <w:i/>
          <w:iCs/>
        </w:rPr>
        <w:t xml:space="preserve">G. </w:t>
      </w:r>
      <w:proofErr w:type="spellStart"/>
      <w:r>
        <w:rPr>
          <w:i/>
          <w:iCs/>
        </w:rPr>
        <w:t>vermiculophylla</w:t>
      </w:r>
      <w:proofErr w:type="spellEnd"/>
      <w:r>
        <w:t xml:space="preserve"> in the Belon Estuary approximately 20 years before its first scientific description, emphasizing the value of retrospective mapping.</w:t>
      </w:r>
    </w:p>
    <w:p w14:paraId="50FA8CDC" w14:textId="4F09F256" w:rsidR="00B91B7D" w:rsidRDefault="00A0219F">
      <w:pPr>
        <w:pStyle w:val="Corpsdetexte"/>
        <w:rPr>
          <w:ins w:id="504" w:author="Laurent Barillé" w:date="2025-01-06T18:05:00Z"/>
        </w:rPr>
      </w:pPr>
      <w:r>
        <w:t xml:space="preserve">This historical analysis provided crucial insights into the dynamics of </w:t>
      </w:r>
      <w:r>
        <w:rPr>
          <w:i/>
          <w:iCs/>
        </w:rPr>
        <w:t xml:space="preserve">G. </w:t>
      </w:r>
      <w:proofErr w:type="spellStart"/>
      <w:r>
        <w:rPr>
          <w:i/>
          <w:iCs/>
        </w:rPr>
        <w:t>vermiculophylla</w:t>
      </w:r>
      <w:r>
        <w:t>’s</w:t>
      </w:r>
      <w:proofErr w:type="spellEnd"/>
      <w:r>
        <w:t xml:space="preserve"> invasion, revealing a lag phase followed by rapid colonization. This expansion coincided with the development of oyster aquaculture, suggesting a potential link between human activities and the proliferation of this invasive species. These findings underscore the crucial role of RS in ecological research, particularly in studying invasive species. By leveraging high-resolution, scalable technologies, we can not only map current distributions but also uncover historical patterns that would otherwise remain unknown. The identification of </w:t>
      </w:r>
      <w:r>
        <w:rPr>
          <w:i/>
          <w:iCs/>
        </w:rPr>
        <w:t xml:space="preserve">G. </w:t>
      </w:r>
      <w:proofErr w:type="spellStart"/>
      <w:r>
        <w:rPr>
          <w:i/>
          <w:iCs/>
        </w:rPr>
        <w:t>vermiculophylla</w:t>
      </w:r>
      <w:proofErr w:type="spellEnd"/>
      <w:r>
        <w:t xml:space="preserve"> 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14:paraId="4BA29E50" w14:textId="38A0516F" w:rsidR="00A224CB" w:rsidRDefault="00A224CB">
      <w:pPr>
        <w:pStyle w:val="Corpsdetexte"/>
        <w:rPr>
          <w:ins w:id="505" w:author="Laurent Barillé" w:date="2025-01-06T18:05:00Z"/>
        </w:rPr>
      </w:pPr>
    </w:p>
    <w:p w14:paraId="13513F4A" w14:textId="77777777" w:rsidR="00A224CB" w:rsidRPr="00A224CB" w:rsidRDefault="00A224CB" w:rsidP="00A224CB">
      <w:pPr>
        <w:spacing w:line="480" w:lineRule="auto"/>
        <w:jc w:val="both"/>
        <w:rPr>
          <w:ins w:id="506" w:author="Laurent Barillé" w:date="2025-01-06T18:05:00Z"/>
          <w:b/>
          <w:bCs/>
        </w:rPr>
      </w:pPr>
      <w:ins w:id="507" w:author="Laurent Barillé" w:date="2025-01-06T18:05:00Z">
        <w:r w:rsidRPr="00A224CB">
          <w:rPr>
            <w:b/>
            <w:bCs/>
          </w:rPr>
          <w:lastRenderedPageBreak/>
          <w:t>Acknowledgements</w:t>
        </w:r>
      </w:ins>
    </w:p>
    <w:p w14:paraId="2EF5BBBF" w14:textId="23738DFA" w:rsidR="00A224CB" w:rsidRPr="00A224CB" w:rsidRDefault="00A224CB" w:rsidP="00A224CB">
      <w:pPr>
        <w:pStyle w:val="NormalWeb"/>
        <w:spacing w:before="0" w:after="384" w:line="480" w:lineRule="atLeast"/>
        <w:jc w:val="both"/>
        <w:rPr>
          <w:ins w:id="508" w:author="Laurent Barillé" w:date="2025-01-06T18:05:00Z"/>
          <w:rFonts w:ascii="Palatino Linotype" w:eastAsiaTheme="minorHAnsi" w:hAnsi="Palatino Linotype" w:cstheme="minorBidi"/>
          <w:lang w:val="en-US" w:eastAsia="en-US"/>
        </w:rPr>
      </w:pPr>
      <w:ins w:id="509" w:author="Laurent Barillé" w:date="2025-01-06T18:05:00Z">
        <w:r w:rsidRPr="00A224CB">
          <w:rPr>
            <w:rFonts w:ascii="Palatino Linotype" w:eastAsiaTheme="minorHAnsi" w:hAnsi="Palatino Linotype" w:cstheme="minorBidi"/>
            <w:lang w:val="en-US" w:eastAsia="en-US"/>
          </w:rPr>
          <w:t xml:space="preserve">This work was supported by the </w:t>
        </w:r>
      </w:ins>
      <w:ins w:id="510" w:author="Laurent Barillé" w:date="2025-01-06T18:10:00Z">
        <w:r>
          <w:rPr>
            <w:rFonts w:ascii="Palatino Linotype" w:eastAsiaTheme="minorHAnsi" w:hAnsi="Palatino Linotype" w:cstheme="minorBidi"/>
            <w:lang w:val="en-US" w:eastAsia="en-US"/>
          </w:rPr>
          <w:t xml:space="preserve">Centre National </w:t>
        </w:r>
        <w:proofErr w:type="spellStart"/>
        <w:r>
          <w:rPr>
            <w:rFonts w:ascii="Palatino Linotype" w:eastAsiaTheme="minorHAnsi" w:hAnsi="Palatino Linotype" w:cstheme="minorBidi"/>
            <w:lang w:val="en-US" w:eastAsia="en-US"/>
          </w:rPr>
          <w:t>d’Etude</w:t>
        </w:r>
      </w:ins>
      <w:ins w:id="511" w:author="Laurent Barillé" w:date="2025-01-06T18:11:00Z">
        <w:r>
          <w:rPr>
            <w:rFonts w:ascii="Palatino Linotype" w:eastAsiaTheme="minorHAnsi" w:hAnsi="Palatino Linotype" w:cstheme="minorBidi"/>
            <w:lang w:val="en-US" w:eastAsia="en-US"/>
          </w:rPr>
          <w:t>s</w:t>
        </w:r>
      </w:ins>
      <w:proofErr w:type="spellEnd"/>
      <w:ins w:id="512" w:author="Laurent Barillé" w:date="2025-01-06T18:10:00Z">
        <w:r>
          <w:rPr>
            <w:rFonts w:ascii="Palatino Linotype" w:eastAsiaTheme="minorHAnsi" w:hAnsi="Palatino Linotype" w:cstheme="minorBidi"/>
            <w:lang w:val="en-US" w:eastAsia="en-US"/>
          </w:rPr>
          <w:t xml:space="preserve"> </w:t>
        </w:r>
      </w:ins>
      <w:proofErr w:type="spellStart"/>
      <w:ins w:id="513" w:author="Laurent Barillé" w:date="2025-01-06T18:11:00Z">
        <w:r>
          <w:rPr>
            <w:rFonts w:ascii="Palatino Linotype" w:eastAsiaTheme="minorHAnsi" w:hAnsi="Palatino Linotype" w:cstheme="minorBidi"/>
            <w:lang w:val="en-US" w:eastAsia="en-US"/>
          </w:rPr>
          <w:t>Spatiale</w:t>
        </w:r>
      </w:ins>
      <w:ins w:id="514" w:author="Laurent Barillé" w:date="2025-01-06T18:12:00Z">
        <w:r>
          <w:rPr>
            <w:rFonts w:ascii="Palatino Linotype" w:eastAsiaTheme="minorHAnsi" w:hAnsi="Palatino Linotype" w:cstheme="minorBidi"/>
            <w:lang w:val="en-US" w:eastAsia="en-US"/>
          </w:rPr>
          <w:t>s</w:t>
        </w:r>
      </w:ins>
      <w:proofErr w:type="spellEnd"/>
      <w:ins w:id="515" w:author="Laurent Barillé" w:date="2025-01-06T18:11:00Z">
        <w:r>
          <w:rPr>
            <w:rFonts w:ascii="Palatino Linotype" w:eastAsiaTheme="minorHAnsi" w:hAnsi="Palatino Linotype" w:cstheme="minorBidi"/>
            <w:lang w:val="en-US" w:eastAsia="en-US"/>
          </w:rPr>
          <w:t xml:space="preserve"> (CNES)</w:t>
        </w:r>
      </w:ins>
      <w:ins w:id="516" w:author="Laurent Barillé" w:date="2025-01-06T18:16:00Z">
        <w:r w:rsidR="00606EEE">
          <w:rPr>
            <w:rFonts w:ascii="Palatino Linotype" w:eastAsiaTheme="minorHAnsi" w:hAnsi="Palatino Linotype" w:cstheme="minorBidi"/>
            <w:lang w:val="en-US" w:eastAsia="en-US"/>
          </w:rPr>
          <w:t>,</w:t>
        </w:r>
      </w:ins>
      <w:ins w:id="517" w:author="Laurent Barillé" w:date="2025-01-06T18:05:00Z">
        <w:r w:rsidRPr="00A224CB">
          <w:rPr>
            <w:rFonts w:ascii="Palatino Linotype" w:eastAsiaTheme="minorHAnsi" w:hAnsi="Palatino Linotype" w:cstheme="minorBidi"/>
            <w:lang w:val="en-US" w:eastAsia="en-US"/>
          </w:rPr>
          <w:t xml:space="preserve"> project </w:t>
        </w:r>
      </w:ins>
      <w:ins w:id="518" w:author="Laurent Barillé" w:date="2025-01-06T18:12:00Z">
        <w:r>
          <w:rPr>
            <w:rFonts w:ascii="Palatino Linotype" w:eastAsiaTheme="minorHAnsi" w:hAnsi="Palatino Linotype" w:cstheme="minorBidi"/>
            <w:lang w:val="en-US" w:eastAsia="en-US"/>
          </w:rPr>
          <w:t>INVASEA (</w:t>
        </w:r>
        <w:r>
          <w:rPr>
            <w:lang w:val="en-US"/>
          </w:rPr>
          <w:t xml:space="preserve">Remote sensing of </w:t>
        </w:r>
        <w:proofErr w:type="spellStart"/>
        <w:r>
          <w:rPr>
            <w:lang w:val="en-US"/>
          </w:rPr>
          <w:t>INVASive</w:t>
        </w:r>
        <w:proofErr w:type="spellEnd"/>
        <w:r>
          <w:rPr>
            <w:lang w:val="en-US"/>
          </w:rPr>
          <w:t xml:space="preserve"> macroalgae in coastal </w:t>
        </w:r>
        <w:proofErr w:type="spellStart"/>
        <w:r>
          <w:rPr>
            <w:lang w:val="en-US"/>
          </w:rPr>
          <w:t>arEAs</w:t>
        </w:r>
      </w:ins>
      <w:proofErr w:type="spellEnd"/>
      <w:ins w:id="519" w:author="Laurent Barillé" w:date="2025-01-06T18:17:00Z">
        <w:r w:rsidR="00606EEE">
          <w:rPr>
            <w:lang w:val="en-US"/>
          </w:rPr>
          <w:t>), convention 24035/00</w:t>
        </w:r>
      </w:ins>
      <w:ins w:id="520" w:author="Laurent Barillé" w:date="2025-01-06T18:14:00Z">
        <w:r>
          <w:rPr>
            <w:lang w:val="en-US"/>
          </w:rPr>
          <w:t xml:space="preserve">. </w:t>
        </w:r>
      </w:ins>
      <w:ins w:id="521" w:author="Laurent Barillé" w:date="2025-01-06T18:05:00Z">
        <w:r w:rsidRPr="00A224CB">
          <w:rPr>
            <w:rFonts w:ascii="Palatino Linotype" w:eastAsiaTheme="minorHAnsi" w:hAnsi="Palatino Linotype" w:cstheme="minorBidi"/>
            <w:lang w:val="en-US" w:eastAsia="en-US"/>
          </w:rPr>
          <w:t xml:space="preserve">We want to thank </w:t>
        </w:r>
      </w:ins>
      <w:ins w:id="522" w:author="Laurent Barillé" w:date="2025-01-06T18:15:00Z">
        <w:r>
          <w:t xml:space="preserve">Ignacio </w:t>
        </w:r>
        <w:proofErr w:type="spellStart"/>
        <w:r>
          <w:t>Bárbara</w:t>
        </w:r>
        <w:proofErr w:type="spellEnd"/>
        <w:r>
          <w:t xml:space="preserve"> </w:t>
        </w:r>
      </w:ins>
      <w:ins w:id="523" w:author="Laurent Barillé" w:date="2025-01-06T18:16:00Z">
        <w:r w:rsidR="00606EEE">
          <w:t xml:space="preserve">and Marta </w:t>
        </w:r>
        <w:proofErr w:type="spellStart"/>
        <w:r w:rsidR="00606EEE">
          <w:t>Romàn</w:t>
        </w:r>
        <w:proofErr w:type="spellEnd"/>
        <w:r w:rsidR="00606EEE">
          <w:t xml:space="preserve"> </w:t>
        </w:r>
      </w:ins>
      <w:ins w:id="524" w:author="Laurent Barillé" w:date="2025-01-06T18:05:00Z">
        <w:r w:rsidRPr="00A224CB">
          <w:rPr>
            <w:rFonts w:ascii="Palatino Linotype" w:eastAsiaTheme="minorHAnsi" w:hAnsi="Palatino Linotype" w:cstheme="minorBidi"/>
            <w:lang w:val="en-US" w:eastAsia="en-US"/>
          </w:rPr>
          <w:t xml:space="preserve">for helping with the </w:t>
        </w:r>
      </w:ins>
      <w:ins w:id="525" w:author="Laurent Barillé" w:date="2025-01-06T18:15:00Z">
        <w:r>
          <w:rPr>
            <w:rFonts w:ascii="Palatino Linotype" w:eastAsiaTheme="minorHAnsi" w:hAnsi="Palatino Linotype" w:cstheme="minorBidi"/>
            <w:lang w:val="en-US" w:eastAsia="en-US"/>
          </w:rPr>
          <w:t xml:space="preserve">prospection of </w:t>
        </w:r>
        <w:proofErr w:type="spellStart"/>
        <w:r w:rsidRPr="00606EEE">
          <w:rPr>
            <w:rFonts w:ascii="Palatino Linotype" w:eastAsiaTheme="minorHAnsi" w:hAnsi="Palatino Linotype" w:cstheme="minorBidi"/>
            <w:i/>
            <w:iCs/>
            <w:lang w:val="en-US" w:eastAsia="en-US"/>
          </w:rPr>
          <w:t>Gracilaria</w:t>
        </w:r>
        <w:proofErr w:type="spellEnd"/>
        <w:r w:rsidRPr="00606EEE">
          <w:rPr>
            <w:rFonts w:ascii="Palatino Linotype" w:eastAsiaTheme="minorHAnsi" w:hAnsi="Palatino Linotype" w:cstheme="minorBidi"/>
            <w:i/>
            <w:iCs/>
            <w:lang w:val="en-US" w:eastAsia="en-US"/>
          </w:rPr>
          <w:t xml:space="preserve"> </w:t>
        </w:r>
        <w:proofErr w:type="spellStart"/>
        <w:r w:rsidRPr="00606EEE">
          <w:rPr>
            <w:rFonts w:ascii="Palatino Linotype" w:eastAsiaTheme="minorHAnsi" w:hAnsi="Palatino Linotype" w:cstheme="minorBidi"/>
            <w:i/>
            <w:iCs/>
            <w:lang w:val="en-US" w:eastAsia="en-US"/>
          </w:rPr>
          <w:t>vermiculophylla</w:t>
        </w:r>
        <w:proofErr w:type="spellEnd"/>
        <w:r>
          <w:rPr>
            <w:rFonts w:ascii="Palatino Linotype" w:eastAsiaTheme="minorHAnsi" w:hAnsi="Palatino Linotype" w:cstheme="minorBidi"/>
            <w:lang w:val="en-US" w:eastAsia="en-US"/>
          </w:rPr>
          <w:t xml:space="preserve"> in </w:t>
        </w:r>
        <w:r w:rsidR="00606EEE">
          <w:rPr>
            <w:rFonts w:ascii="Palatino Linotype" w:eastAsiaTheme="minorHAnsi" w:hAnsi="Palatino Linotype" w:cstheme="minorBidi"/>
            <w:lang w:val="en-US" w:eastAsia="en-US"/>
          </w:rPr>
          <w:t>Northern</w:t>
        </w:r>
        <w:r>
          <w:rPr>
            <w:rFonts w:ascii="Palatino Linotype" w:eastAsiaTheme="minorHAnsi" w:hAnsi="Palatino Linotype" w:cstheme="minorBidi"/>
            <w:lang w:val="en-US" w:eastAsia="en-US"/>
          </w:rPr>
          <w:t xml:space="preserve"> Spain</w:t>
        </w:r>
        <w:r w:rsidR="00606EEE">
          <w:rPr>
            <w:rFonts w:ascii="Palatino Linotype" w:eastAsiaTheme="minorHAnsi" w:hAnsi="Palatino Linotype" w:cstheme="minorBidi"/>
            <w:lang w:val="en-US" w:eastAsia="en-US"/>
          </w:rPr>
          <w:t>.</w:t>
        </w:r>
      </w:ins>
    </w:p>
    <w:p w14:paraId="7960D827" w14:textId="77777777" w:rsidR="00A224CB" w:rsidRDefault="00A224CB">
      <w:pPr>
        <w:pStyle w:val="Corpsdetexte"/>
      </w:pPr>
    </w:p>
    <w:p w14:paraId="36FAA54B" w14:textId="77777777" w:rsidR="00B91B7D" w:rsidRDefault="00A0219F">
      <w:r>
        <w:br w:type="page"/>
      </w:r>
    </w:p>
    <w:p w14:paraId="48A41220" w14:textId="77777777" w:rsidR="00B91B7D" w:rsidRDefault="00A0219F">
      <w:pPr>
        <w:pStyle w:val="Titre2"/>
      </w:pPr>
      <w:bookmarkStart w:id="526" w:name="_Toc186638021"/>
      <w:bookmarkStart w:id="527" w:name="annexes"/>
      <w:bookmarkEnd w:id="503"/>
      <w:r>
        <w:lastRenderedPageBreak/>
        <w:t>4.6 Annexes</w:t>
      </w:r>
      <w:bookmarkEnd w:id="526"/>
    </w:p>
    <w:p w14:paraId="59583455" w14:textId="77777777" w:rsidR="00B91B7D" w:rsidRDefault="00A0219F">
      <w:pPr>
        <w:pStyle w:val="Titre3"/>
      </w:pPr>
      <w:bookmarkStart w:id="528" w:name="_Toc186638022"/>
      <w:bookmarkStart w:id="529" w:name="sec-AnnexeA"/>
      <w:r>
        <w:t>4.6.1 Annexes A - Updated training dataset</w:t>
      </w:r>
      <w:bookmarkEnd w:id="528"/>
    </w:p>
    <w:p w14:paraId="27DC917F" w14:textId="77777777" w:rsidR="00B91B7D" w:rsidRDefault="00A0219F">
      <w:r>
        <w:br w:type="page"/>
      </w:r>
    </w:p>
    <w:p w14:paraId="53C68F33" w14:textId="77777777" w:rsidR="00B91B7D" w:rsidRDefault="00A0219F">
      <w:pPr>
        <w:pStyle w:val="Titre3"/>
      </w:pPr>
      <w:bookmarkStart w:id="530" w:name="_Toc186638023"/>
      <w:bookmarkStart w:id="531" w:name="sec-AnnexeB"/>
      <w:bookmarkEnd w:id="529"/>
      <w:r>
        <w:lastRenderedPageBreak/>
        <w:t>4.6.2 Annexes B - Validation dataset</w:t>
      </w:r>
      <w:bookmarkEnd w:id="530"/>
    </w:p>
    <w:p w14:paraId="03707E1C" w14:textId="77777777" w:rsidR="00B91B7D" w:rsidRDefault="00A0219F">
      <w:r>
        <w:br w:type="page"/>
      </w:r>
    </w:p>
    <w:p w14:paraId="0DA29ED7" w14:textId="77777777" w:rsidR="00B91B7D" w:rsidRDefault="00A0219F">
      <w:pPr>
        <w:pStyle w:val="Titre3"/>
      </w:pPr>
      <w:bookmarkStart w:id="532" w:name="_Toc186638024"/>
      <w:bookmarkStart w:id="533" w:name="sec-AnnexeC"/>
      <w:bookmarkEnd w:id="531"/>
      <w:r>
        <w:lastRenderedPageBreak/>
        <w:t>4.6.3 Annexes C - List of historical images records</w:t>
      </w:r>
      <w:bookmarkEnd w:id="532"/>
    </w:p>
    <w:tbl>
      <w:tblPr>
        <w:tblStyle w:val="Table"/>
        <w:tblW w:w="5000" w:type="pct"/>
        <w:tblLayout w:type="fixed"/>
        <w:tblLook w:val="0000" w:firstRow="0" w:lastRow="0" w:firstColumn="0" w:lastColumn="0" w:noHBand="0" w:noVBand="0"/>
      </w:tblPr>
      <w:tblGrid>
        <w:gridCol w:w="9360"/>
      </w:tblGrid>
      <w:tr w:rsidR="00B91B7D" w14:paraId="37D7B1CA" w14:textId="77777777">
        <w:tc>
          <w:tcPr>
            <w:tcW w:w="7920" w:type="dxa"/>
          </w:tcPr>
          <w:p w14:paraId="32B44718" w14:textId="77777777" w:rsidR="00B91B7D" w:rsidRDefault="00A0219F">
            <w:pPr>
              <w:pStyle w:val="ImageCaption"/>
              <w:spacing w:before="200"/>
            </w:pPr>
            <w:bookmarkStart w:id="534" w:name="tbl-IGNimg"/>
            <w:r>
              <w:t xml:space="preserve">Table 4.1: </w:t>
            </w:r>
            <w:proofErr w:type="spellStart"/>
            <w:r>
              <w:t>Annexe</w:t>
            </w:r>
            <w:proofErr w:type="spellEnd"/>
            <w:r>
              <w:t xml:space="preserve"> 4.3 - Images used to assess the historical presence of </w:t>
            </w:r>
            <w:proofErr w:type="spellStart"/>
            <w:r>
              <w:rPr>
                <w:iCs/>
              </w:rPr>
              <w:t>Gracilaria</w:t>
            </w:r>
            <w:proofErr w:type="spellEnd"/>
            <w:r>
              <w:rPr>
                <w:iCs/>
              </w:rPr>
              <w:t xml:space="preserve"> </w:t>
            </w:r>
            <w:proofErr w:type="spellStart"/>
            <w:r>
              <w:rPr>
                <w:iCs/>
              </w:rPr>
              <w:t>vermiculophylla</w:t>
            </w:r>
            <w:proofErr w:type="spellEnd"/>
            <w:r>
              <w:t xml:space="preserve"> in the Belon estuary. Images from the IGN data source have been retrieved from the “</w:t>
            </w:r>
            <w:proofErr w:type="spellStart"/>
            <w:r>
              <w:t>Remonter</w:t>
            </w:r>
            <w:proofErr w:type="spellEnd"/>
            <w:r>
              <w:t xml:space="preserve"> Le Temps” platform (IGN, 2024b). Drone flight have been performed by the team using a Mavic 3 </w:t>
            </w:r>
            <w:proofErr w:type="spellStart"/>
            <w:r>
              <w:t>Entreprise</w:t>
            </w:r>
            <w:proofErr w:type="spellEnd"/>
            <w:r>
              <w:t>.</w:t>
            </w:r>
          </w:p>
          <w:tbl>
            <w:tblPr>
              <w:tblW w:w="0" w:type="pct"/>
              <w:jc w:val="center"/>
              <w:tblLayout w:type="fixed"/>
              <w:tblLook w:val="0420" w:firstRow="1" w:lastRow="0" w:firstColumn="0" w:lastColumn="0" w:noHBand="0" w:noVBand="1"/>
            </w:tblPr>
            <w:tblGrid>
              <w:gridCol w:w="1326"/>
              <w:gridCol w:w="1790"/>
              <w:gridCol w:w="1423"/>
              <w:gridCol w:w="2658"/>
            </w:tblGrid>
            <w:tr w:rsidR="00B91B7D" w14:paraId="6A8E510B" w14:textId="77777777">
              <w:trPr>
                <w:tblHeader/>
                <w:jc w:val="center"/>
              </w:trPr>
              <w:tc>
                <w:tcPr>
                  <w:tcW w:w="132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1824E8"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Date</w:t>
                  </w:r>
                </w:p>
              </w:tc>
              <w:tc>
                <w:tcPr>
                  <w:tcW w:w="179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4CB32B"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Type</w:t>
                  </w:r>
                </w:p>
              </w:tc>
              <w:tc>
                <w:tcPr>
                  <w:tcW w:w="142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825F20"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Data Source</w:t>
                  </w:r>
                </w:p>
              </w:tc>
              <w:tc>
                <w:tcPr>
                  <w:tcW w:w="26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8814AE"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Resolution (cm per Pixel)</w:t>
                  </w:r>
                </w:p>
              </w:tc>
            </w:tr>
            <w:tr w:rsidR="00B91B7D" w14:paraId="556C8317" w14:textId="77777777">
              <w:trPr>
                <w:jc w:val="center"/>
              </w:trPr>
              <w:tc>
                <w:tcPr>
                  <w:tcW w:w="132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FA2B"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1952-04-26</w:t>
                  </w:r>
                </w:p>
              </w:tc>
              <w:tc>
                <w:tcPr>
                  <w:tcW w:w="179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54865"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142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71F70"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265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DCFDF"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10</w:t>
                  </w:r>
                </w:p>
              </w:tc>
            </w:tr>
            <w:tr w:rsidR="00B91B7D" w14:paraId="56E235CA" w14:textId="77777777">
              <w:trPr>
                <w:jc w:val="center"/>
              </w:trPr>
              <w:tc>
                <w:tcPr>
                  <w:tcW w:w="13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DE478"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1958-04-22</w:t>
                  </w:r>
                </w:p>
              </w:tc>
              <w:tc>
                <w:tcPr>
                  <w:tcW w:w="17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2A4A3"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14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2E146"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26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90F06"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90</w:t>
                  </w:r>
                </w:p>
              </w:tc>
            </w:tr>
            <w:tr w:rsidR="00B91B7D" w14:paraId="536A882C" w14:textId="77777777">
              <w:trPr>
                <w:jc w:val="center"/>
              </w:trPr>
              <w:tc>
                <w:tcPr>
                  <w:tcW w:w="13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673B4"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 xml:space="preserve">1976-07-? </w:t>
                  </w:r>
                </w:p>
              </w:tc>
              <w:tc>
                <w:tcPr>
                  <w:tcW w:w="17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19AC2"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14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ABA34"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26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6196E"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w:t>
                  </w:r>
                </w:p>
              </w:tc>
            </w:tr>
            <w:tr w:rsidR="00B91B7D" w14:paraId="3E3BD41D" w14:textId="77777777">
              <w:trPr>
                <w:jc w:val="center"/>
              </w:trPr>
              <w:tc>
                <w:tcPr>
                  <w:tcW w:w="13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6D973"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1978-08-22</w:t>
                  </w:r>
                </w:p>
              </w:tc>
              <w:tc>
                <w:tcPr>
                  <w:tcW w:w="17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0E5F8"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14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34917"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26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7C3B6"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44</w:t>
                  </w:r>
                </w:p>
              </w:tc>
            </w:tr>
            <w:tr w:rsidR="00B91B7D" w14:paraId="1201FA7B" w14:textId="77777777">
              <w:trPr>
                <w:jc w:val="center"/>
              </w:trPr>
              <w:tc>
                <w:tcPr>
                  <w:tcW w:w="13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542D1"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1982-08-11</w:t>
                  </w:r>
                </w:p>
              </w:tc>
              <w:tc>
                <w:tcPr>
                  <w:tcW w:w="17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0FD14"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14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9C819"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26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E4D22"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44</w:t>
                  </w:r>
                </w:p>
              </w:tc>
            </w:tr>
            <w:tr w:rsidR="00B91B7D" w14:paraId="5DEC682C" w14:textId="77777777">
              <w:trPr>
                <w:jc w:val="center"/>
              </w:trPr>
              <w:tc>
                <w:tcPr>
                  <w:tcW w:w="13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2EE16"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1992-05-17</w:t>
                  </w:r>
                </w:p>
              </w:tc>
              <w:tc>
                <w:tcPr>
                  <w:tcW w:w="17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4C50B"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 xml:space="preserve">True </w:t>
                  </w:r>
                  <w:proofErr w:type="spellStart"/>
                  <w:r>
                    <w:rPr>
                      <w:rFonts w:ascii="Arial" w:eastAsia="Arial" w:hAnsi="Arial" w:cs="Arial"/>
                      <w:color w:val="000000"/>
                      <w:sz w:val="22"/>
                      <w:szCs w:val="22"/>
                    </w:rPr>
                    <w:t>Colour</w:t>
                  </w:r>
                  <w:proofErr w:type="spellEnd"/>
                </w:p>
              </w:tc>
              <w:tc>
                <w:tcPr>
                  <w:tcW w:w="14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804FE"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26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487D8"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70</w:t>
                  </w:r>
                </w:p>
              </w:tc>
            </w:tr>
            <w:tr w:rsidR="00B91B7D" w14:paraId="4C5FB67B" w14:textId="77777777">
              <w:trPr>
                <w:jc w:val="center"/>
              </w:trPr>
              <w:tc>
                <w:tcPr>
                  <w:tcW w:w="13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3FD1"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1997-04-11</w:t>
                  </w:r>
                </w:p>
              </w:tc>
              <w:tc>
                <w:tcPr>
                  <w:tcW w:w="17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E1AFB"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14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D1CC"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26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644F2"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64</w:t>
                  </w:r>
                </w:p>
              </w:tc>
            </w:tr>
            <w:tr w:rsidR="00B91B7D" w14:paraId="10E1D5BE" w14:textId="77777777">
              <w:trPr>
                <w:jc w:val="center"/>
              </w:trPr>
              <w:tc>
                <w:tcPr>
                  <w:tcW w:w="132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59DD"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2012-07-24</w:t>
                  </w:r>
                </w:p>
              </w:tc>
              <w:tc>
                <w:tcPr>
                  <w:tcW w:w="17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C2A36"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 xml:space="preserve">True </w:t>
                  </w:r>
                  <w:proofErr w:type="spellStart"/>
                  <w:r>
                    <w:rPr>
                      <w:rFonts w:ascii="Arial" w:eastAsia="Arial" w:hAnsi="Arial" w:cs="Arial"/>
                      <w:color w:val="000000"/>
                      <w:sz w:val="22"/>
                      <w:szCs w:val="22"/>
                    </w:rPr>
                    <w:t>Colour</w:t>
                  </w:r>
                  <w:proofErr w:type="spellEnd"/>
                </w:p>
              </w:tc>
              <w:tc>
                <w:tcPr>
                  <w:tcW w:w="142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C128F"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265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0F9F4"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18</w:t>
                  </w:r>
                </w:p>
              </w:tc>
            </w:tr>
            <w:tr w:rsidR="00B91B7D" w14:paraId="3B47F3DB" w14:textId="77777777">
              <w:trPr>
                <w:jc w:val="center"/>
              </w:trPr>
              <w:tc>
                <w:tcPr>
                  <w:tcW w:w="132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D1942B"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2024-04-11</w:t>
                  </w:r>
                </w:p>
              </w:tc>
              <w:tc>
                <w:tcPr>
                  <w:tcW w:w="179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2E0DA9"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 xml:space="preserve">True </w:t>
                  </w:r>
                  <w:proofErr w:type="spellStart"/>
                  <w:r>
                    <w:rPr>
                      <w:rFonts w:ascii="Arial" w:eastAsia="Arial" w:hAnsi="Arial" w:cs="Arial"/>
                      <w:color w:val="000000"/>
                      <w:sz w:val="22"/>
                      <w:szCs w:val="22"/>
                    </w:rPr>
                    <w:t>Colour</w:t>
                  </w:r>
                  <w:proofErr w:type="spellEnd"/>
                </w:p>
              </w:tc>
              <w:tc>
                <w:tcPr>
                  <w:tcW w:w="142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CEF6A4"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Drone Flight</w:t>
                  </w:r>
                </w:p>
              </w:tc>
              <w:tc>
                <w:tcPr>
                  <w:tcW w:w="265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D8E14C" w14:textId="77777777" w:rsidR="00B91B7D" w:rsidRDefault="00A0219F">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3</w:t>
                  </w:r>
                </w:p>
              </w:tc>
            </w:tr>
            <w:bookmarkEnd w:id="534"/>
          </w:tbl>
          <w:p w14:paraId="5262EAD4" w14:textId="77777777" w:rsidR="00A0219F" w:rsidRDefault="00A0219F">
            <w:pPr>
              <w:spacing w:after="0"/>
              <w:rPr>
                <w:rFonts w:asciiTheme="minorHAnsi" w:hAnsiTheme="minorHAnsi"/>
              </w:rPr>
            </w:pPr>
          </w:p>
        </w:tc>
      </w:tr>
    </w:tbl>
    <w:p w14:paraId="68CC6600" w14:textId="77777777" w:rsidR="00B91B7D" w:rsidRDefault="00A0219F">
      <w:r>
        <w:br w:type="page"/>
      </w:r>
    </w:p>
    <w:p w14:paraId="0472031E" w14:textId="77777777" w:rsidR="00B91B7D" w:rsidRDefault="00A0219F">
      <w:pPr>
        <w:pStyle w:val="Titre3"/>
      </w:pPr>
      <w:bookmarkStart w:id="535" w:name="_Toc186638025"/>
      <w:bookmarkStart w:id="536" w:name="sec-AnnexeD"/>
      <w:bookmarkEnd w:id="533"/>
      <w:r>
        <w:lastRenderedPageBreak/>
        <w:t xml:space="preserve">4.6.4 Annexes D - Maps of the </w:t>
      </w:r>
      <w:proofErr w:type="spellStart"/>
      <w:r>
        <w:t>Saja</w:t>
      </w:r>
      <w:proofErr w:type="spellEnd"/>
      <w:r>
        <w:t xml:space="preserve"> estuary, Spain</w:t>
      </w:r>
      <w:bookmarkEnd w:id="535"/>
    </w:p>
    <w:tbl>
      <w:tblPr>
        <w:tblStyle w:val="Table"/>
        <w:tblW w:w="5000" w:type="pct"/>
        <w:tblLayout w:type="fixed"/>
        <w:tblLook w:val="0000" w:firstRow="0" w:lastRow="0" w:firstColumn="0" w:lastColumn="0" w:noHBand="0" w:noVBand="0"/>
      </w:tblPr>
      <w:tblGrid>
        <w:gridCol w:w="9360"/>
      </w:tblGrid>
      <w:tr w:rsidR="00B91B7D" w14:paraId="443DC49B" w14:textId="77777777">
        <w:tc>
          <w:tcPr>
            <w:tcW w:w="7920" w:type="dxa"/>
          </w:tcPr>
          <w:p w14:paraId="24EE45B4" w14:textId="77777777" w:rsidR="00B91B7D" w:rsidRDefault="00A0219F">
            <w:pPr>
              <w:pStyle w:val="Compact"/>
              <w:jc w:val="center"/>
            </w:pPr>
            <w:bookmarkStart w:id="537" w:name="fig-Saja_g"/>
            <w:r>
              <w:rPr>
                <w:noProof/>
              </w:rPr>
              <w:drawing>
                <wp:inline distT="0" distB="0" distL="0" distR="0" wp14:anchorId="241CB499" wp14:editId="7C490AD3">
                  <wp:extent cx="5646420" cy="3861605"/>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352" name="Picture" descr="Chapter4/Figs/Saja_maps.png"/>
                          <pic:cNvPicPr>
                            <a:picLocks noChangeAspect="1" noChangeArrowheads="1"/>
                          </pic:cNvPicPr>
                        </pic:nvPicPr>
                        <pic:blipFill>
                          <a:blip r:embed="rId72"/>
                          <a:stretch>
                            <a:fillRect/>
                          </a:stretch>
                        </pic:blipFill>
                        <pic:spPr bwMode="auto">
                          <a:xfrm>
                            <a:off x="0" y="0"/>
                            <a:ext cx="5646420" cy="3861605"/>
                          </a:xfrm>
                          <a:prstGeom prst="rect">
                            <a:avLst/>
                          </a:prstGeom>
                          <a:noFill/>
                          <a:ln w="9525">
                            <a:noFill/>
                            <a:headEnd/>
                            <a:tailEnd/>
                          </a:ln>
                        </pic:spPr>
                      </pic:pic>
                    </a:graphicData>
                  </a:graphic>
                </wp:inline>
              </w:drawing>
            </w:r>
          </w:p>
          <w:p w14:paraId="63F4DFE2" w14:textId="77777777" w:rsidR="00B91B7D" w:rsidRDefault="00A0219F">
            <w:pPr>
              <w:pStyle w:val="ImageCaption"/>
              <w:spacing w:before="200"/>
            </w:pPr>
            <w:r>
              <w:t xml:space="preserve">Figure 4.9: </w:t>
            </w:r>
            <w:proofErr w:type="spellStart"/>
            <w:r>
              <w:t>Annexe</w:t>
            </w:r>
            <w:proofErr w:type="spellEnd"/>
            <w:r>
              <w:t xml:space="preserve"> 4.4 - DISCOV Prediction (A), RGB composition (B) and picture of the field campaign of the </w:t>
            </w:r>
            <w:proofErr w:type="spellStart"/>
            <w:r>
              <w:t>Saja</w:t>
            </w:r>
            <w:proofErr w:type="spellEnd"/>
            <w:r>
              <w:t xml:space="preserve"> estuary, </w:t>
            </w:r>
            <w:proofErr w:type="spellStart"/>
            <w:r>
              <w:t>Nothern</w:t>
            </w:r>
            <w:proofErr w:type="spellEnd"/>
            <w:r>
              <w:t xml:space="preserve"> Spain. The total extent of this flight was 20.4 ha with a resolution of 8 mm per pixel.</w:t>
            </w:r>
          </w:p>
        </w:tc>
        <w:bookmarkEnd w:id="537"/>
      </w:tr>
    </w:tbl>
    <w:p w14:paraId="4CEB4071" w14:textId="77777777" w:rsidR="004B0AA4" w:rsidRDefault="004B0AA4">
      <w:pPr>
        <w:pStyle w:val="Titre1"/>
      </w:pPr>
      <w:bookmarkStart w:id="538" w:name="_Toc186638026"/>
      <w:bookmarkStart w:id="539" w:name="X1561e86f51a34bd510c830a563784fa1d07c37a"/>
      <w:bookmarkEnd w:id="450"/>
      <w:bookmarkEnd w:id="527"/>
      <w:bookmarkEnd w:id="536"/>
    </w:p>
    <w:p w14:paraId="3338A96A" w14:textId="77777777" w:rsidR="004B0AA4" w:rsidRDefault="004B0AA4">
      <w:pPr>
        <w:rPr>
          <w:rFonts w:eastAsiaTheme="majorEastAsia" w:cstheme="majorBidi"/>
          <w:b/>
          <w:bCs/>
          <w:color w:val="000000" w:themeColor="text1"/>
          <w:sz w:val="32"/>
          <w:szCs w:val="32"/>
        </w:rPr>
      </w:pPr>
      <w:r>
        <w:br w:type="page"/>
      </w:r>
    </w:p>
    <w:p w14:paraId="10AC508B" w14:textId="7814060A" w:rsidR="00B91B7D" w:rsidRDefault="00A0219F">
      <w:pPr>
        <w:pStyle w:val="Titre1"/>
      </w:pPr>
      <w:r>
        <w:lastRenderedPageBreak/>
        <w:t>5. The impact of Heatwave on Seagrasses using hyperspectral and multispectral remote sensing</w:t>
      </w:r>
      <w:bookmarkEnd w:id="538"/>
    </w:p>
    <w:p w14:paraId="3D9A9CFE" w14:textId="77777777" w:rsidR="00B91B7D" w:rsidRDefault="00A0219F">
      <w:pPr>
        <w:pStyle w:val="Titre2"/>
      </w:pPr>
      <w:bookmarkStart w:id="540" w:name="_Toc186638027"/>
      <w:bookmarkStart w:id="541" w:name="introduction-4"/>
      <w:r>
        <w:t>5.1 Introduction</w:t>
      </w:r>
      <w:bookmarkEnd w:id="540"/>
    </w:p>
    <w:p w14:paraId="6F859476" w14:textId="77777777" w:rsidR="00B91B7D" w:rsidRDefault="00A0219F">
      <w:pPr>
        <w:pStyle w:val="FirstParagraph"/>
      </w:pPr>
      <w:r>
        <w:t>Seagrasses play a crucial role in coastal ecosystems by providing habitats and feeding grounds for various marine species, supporting marine biodiversity, and contributing to primary production and carbon sequestration (Sousa et al., 2019; Unsworth et al., 2022). Seagrasses are essential for several ecological functions, such as sediment stabilization (Infantes et al., 2022) or eutrophication mitigation by consuming nutrients (Gladstone-Gallagher et al., 2018). This justifies their use as indicators of environmental changes due to their sensitivity to water quality variations (</w:t>
      </w:r>
      <w:proofErr w:type="spellStart"/>
      <w:r>
        <w:t>Zoffoli</w:t>
      </w:r>
      <w:proofErr w:type="spellEnd"/>
      <w:r>
        <w:t xml:space="preserve"> et al., 2021). The interactions between seagrass meadows and their associated herbivores further enhance the delivery of ecosystem services, including coastal protection, fisheries support and provision of habitat and resources for birds (Gardner and Finlayson, 2018; </w:t>
      </w:r>
      <w:proofErr w:type="spellStart"/>
      <w:r>
        <w:t>Jankowska</w:t>
      </w:r>
      <w:proofErr w:type="spellEnd"/>
      <w:r>
        <w:t xml:space="preserve"> et al., 2019; Unsworth and Butterworth, 2021; </w:t>
      </w:r>
      <w:proofErr w:type="spellStart"/>
      <w:r>
        <w:t>Zoffoli</w:t>
      </w:r>
      <w:proofErr w:type="spellEnd"/>
      <w:r>
        <w:t xml:space="preserve"> et al., 2023). Understanding and preserving seagrass is vital for maintaining the biodiversity and productivity of coastal regions (Ramesh and </w:t>
      </w:r>
      <w:proofErr w:type="spellStart"/>
      <w:r>
        <w:t>Mohanraju</w:t>
      </w:r>
      <w:proofErr w:type="spellEnd"/>
      <w:r>
        <w:t>, 2020; Scott et al., 2018).</w:t>
      </w:r>
    </w:p>
    <w:p w14:paraId="729D6B0D" w14:textId="77777777" w:rsidR="00B91B7D" w:rsidRDefault="00A0219F">
      <w:pPr>
        <w:pStyle w:val="Corpsdetexte"/>
      </w:pPr>
      <w:r>
        <w:t>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 (</w:t>
      </w:r>
      <w:proofErr w:type="spellStart"/>
      <w:r>
        <w:t>Waycott</w:t>
      </w:r>
      <w:proofErr w:type="spellEnd"/>
      <w:r>
        <w:t xml:space="preserve"> et al., 2009). Seagrasses are also threatened by runoff from agricultural fields and urban areas leading to nutrient enrichment. Eutrophication promotes the growth of seaweed in coastal waters, causing macroalgal blooms that compete with seagrasses for light and nutrients (</w:t>
      </w:r>
      <w:proofErr w:type="spellStart"/>
      <w:r>
        <w:t>Oiry</w:t>
      </w:r>
      <w:proofErr w:type="spellEnd"/>
      <w:r>
        <w:t xml:space="preserve"> et al., 2024; Thomsen et al., 2023). Pollution from industrial and agricultural sources introduces harmful </w:t>
      </w:r>
      <w:r>
        <w:lastRenderedPageBreak/>
        <w:t xml:space="preserve">chemicals and heavy metals into coastal waters, posing toxic risks to seagrass health (Bastos et al., 2023; Green et al., 2021; Zahoor and Mushtaq, 2023). Among manifold anthropogenic stressors, heatwaves (HWs), exacerbated by climate change, pose a severe threat to seagrasses, with catastrophic dieback events observed worldwide (Carlson et al., 2018; </w:t>
      </w:r>
      <w:proofErr w:type="spellStart"/>
      <w:r>
        <w:t>Marbà</w:t>
      </w:r>
      <w:proofErr w:type="spellEnd"/>
      <w:r>
        <w:t xml:space="preserve"> and Duarte, 2010; Moore and Jarvis, 2008; Strydom et al., 2020; Thomson et al., 2015).</w:t>
      </w:r>
    </w:p>
    <w:p w14:paraId="1C20B90D" w14:textId="77777777" w:rsidR="00B91B7D" w:rsidRDefault="00A0219F">
      <w:pPr>
        <w:pStyle w:val="Corpsdetexte"/>
      </w:pPr>
      <w:r>
        <w:t xml:space="preserve">Marine Heatwaves (MHWs) are defined by Hobday et al. (2016) as prolonged discrete anomalously warm water events while Atmospheric Heatwaves (AHW) are defined by Perkins and Alexander (2013) 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 </w:t>
      </w:r>
      <w:r>
        <w:rPr>
          <w:i/>
          <w:iCs/>
        </w:rPr>
        <w:t>Zostera marina</w:t>
      </w:r>
      <w:r>
        <w:t xml:space="preserve"> exhibits high susceptibility to elevated SST during winter and spring, leading to advanced flowering, high mortality rates, and reduced biomass (</w:t>
      </w:r>
      <w:proofErr w:type="spellStart"/>
      <w:r>
        <w:t>Sawall</w:t>
      </w:r>
      <w:proofErr w:type="spellEnd"/>
      <w:r>
        <w:t xml:space="preserve"> et al., 2021). Similarly, </w:t>
      </w:r>
      <w:proofErr w:type="spellStart"/>
      <w:r>
        <w:rPr>
          <w:i/>
          <w:iCs/>
        </w:rPr>
        <w:t>Cymodocea</w:t>
      </w:r>
      <w:proofErr w:type="spellEnd"/>
      <w:r>
        <w:rPr>
          <w:i/>
          <w:iCs/>
        </w:rPr>
        <w:t xml:space="preserve"> nodosa</w:t>
      </w:r>
      <w:r>
        <w:t xml:space="preserve"> shows increased photosynthetic activity during HWs but suffers negative effects on photosynthetic performance and leaf biomass during recovery (</w:t>
      </w:r>
      <w:proofErr w:type="spellStart"/>
      <w:r>
        <w:t>Deguette</w:t>
      </w:r>
      <w:proofErr w:type="spellEnd"/>
      <w:r>
        <w:t xml:space="preserve"> et al., 2022). Additionally, different populations of </w:t>
      </w:r>
      <w:r>
        <w:rPr>
          <w:i/>
          <w:iCs/>
        </w:rPr>
        <w:t>Zostera marina</w:t>
      </w:r>
      <w:r>
        <w:t xml:space="preserve"> along the European thermal gradient exhibit varied </w:t>
      </w:r>
      <w:proofErr w:type="spellStart"/>
      <w:r>
        <w:t>photophysiological</w:t>
      </w:r>
      <w:proofErr w:type="spellEnd"/>
      <w:r>
        <w:t xml:space="preserve"> responses during the recovery phase of HWs, indicating differential adaptation capabilities among populations (Winters et al., 2011). These events intensify other stressors, such as overgrazing and seed burial, compromising recruitment (Guerrero-</w:t>
      </w:r>
      <w:proofErr w:type="spellStart"/>
      <w:r>
        <w:t>Meseguer</w:t>
      </w:r>
      <w:proofErr w:type="spellEnd"/>
      <w:r>
        <w:t xml:space="preserve"> et al., 2020).</w:t>
      </w:r>
    </w:p>
    <w:p w14:paraId="2E67EDC8" w14:textId="77777777" w:rsidR="00B91B7D" w:rsidRDefault="00A0219F">
      <w:pPr>
        <w:pStyle w:val="Corpsdetexte"/>
      </w:pPr>
      <w:r>
        <w:t xml:space="preserve">The increased occurrence of extreme climate events calls for the implementation of monitoring strategies able to provide detailed and spatially explicit assessments of HWs effects on seagrass meadows. In such context, RS, whose ability to map seagrass </w:t>
      </w:r>
      <w:r>
        <w:lastRenderedPageBreak/>
        <w:t xml:space="preserve">distribution over a variety of </w:t>
      </w:r>
      <w:proofErr w:type="spellStart"/>
      <w:r>
        <w:t>spatio</w:t>
      </w:r>
      <w:proofErr w:type="spellEnd"/>
      <w:r>
        <w:t xml:space="preserve">-temporal scales has been demonstrated (Davies et al., 2024b, 2024a; </w:t>
      </w:r>
      <w:proofErr w:type="spellStart"/>
      <w:r>
        <w:t>Oiry</w:t>
      </w:r>
      <w:proofErr w:type="spellEnd"/>
      <w:r>
        <w:t xml:space="preserve"> et al., 2024; Román et al., 2021), proved useful to study the changes in seagrass coverage caused by extreme HW event (Strydom et al., 2020).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 (Davies et al., 2023a; Douay et al., 2022; Olmedo-</w:t>
      </w:r>
      <w:proofErr w:type="spellStart"/>
      <w:r>
        <w:t>Masat</w:t>
      </w:r>
      <w:proofErr w:type="spellEnd"/>
      <w:r>
        <w:t xml:space="preserve"> et al., 2020; </w:t>
      </w:r>
      <w:proofErr w:type="spellStart"/>
      <w:r>
        <w:t>Ustin</w:t>
      </w:r>
      <w:proofErr w:type="spellEnd"/>
      <w:r>
        <w:t xml:space="preserve"> and </w:t>
      </w:r>
      <w:proofErr w:type="spellStart"/>
      <w:r>
        <w:t>Jacquemoud</w:t>
      </w:r>
      <w:proofErr w:type="spellEnd"/>
      <w:r>
        <w:t xml:space="preserve">, 2020). During senescence phase, the degradation of </w:t>
      </w:r>
      <w:proofErr w:type="spellStart"/>
      <w:r>
        <w:t>Chla</w:t>
      </w:r>
      <w:proofErr w:type="spellEnd"/>
      <w:r>
        <w:t xml:space="preserve"> and the unmasking of accessory pigments result in noticeable changes in leaf coloration and reflectance, including increased reflectance in the red and green wavelengths and shifts in the red-edge position (Boyer et al., 1988; </w:t>
      </w:r>
      <w:proofErr w:type="spellStart"/>
      <w:r>
        <w:t>Mariën</w:t>
      </w:r>
      <w:proofErr w:type="spellEnd"/>
      <w:r>
        <w:t xml:space="preserve"> et al., 2019; </w:t>
      </w:r>
      <w:proofErr w:type="spellStart"/>
      <w:r>
        <w:t>Peñuelas</w:t>
      </w:r>
      <w:proofErr w:type="spellEnd"/>
      <w:r>
        <w:t xml:space="preserve"> et al., 2004). Leaf browning, often observed after stress events, produces reflectance changes similar to those caused by senescence, enabling the detection of vegetation stress through RS (Boyer et al., 1988; </w:t>
      </w:r>
      <w:proofErr w:type="spellStart"/>
      <w:r>
        <w:t>Peñuelas</w:t>
      </w:r>
      <w:proofErr w:type="spellEnd"/>
      <w:r>
        <w:t xml:space="preserve"> et al., 2004). Spectral indices such as the Brown Pigment Index (BPI) and the Photochemical Reflectance Index (PRI) have been developed to assess changes in terrestrial plant physiological status, including oxidative and drought stress (</w:t>
      </w:r>
      <w:proofErr w:type="spellStart"/>
      <w:r>
        <w:t>Garbulsky</w:t>
      </w:r>
      <w:proofErr w:type="spellEnd"/>
      <w:r>
        <w:t xml:space="preserve"> et al., 2011; </w:t>
      </w:r>
      <w:proofErr w:type="spellStart"/>
      <w:r>
        <w:t>Skendzic</w:t>
      </w:r>
      <w:proofErr w:type="spellEnd"/>
      <w:r>
        <w:t>, 2023). While these effects are well-documented in terrestrial plants, the spectral reflectance changes associated with senescence and stress events such as MHWs or AHWs remain poorly studied on intertidal seagrasses.</w:t>
      </w:r>
    </w:p>
    <w:p w14:paraId="6419E520" w14:textId="77777777" w:rsidR="00B91B7D" w:rsidRDefault="00A0219F">
      <w:pPr>
        <w:pStyle w:val="Corpsdetexte"/>
      </w:pPr>
      <w:r>
        <w:t xml:space="preserve">This study aims to experimentally test the hypothesis that HWs alter the reflectance of the intertidal seagrass </w:t>
      </w:r>
      <w:r>
        <w:rPr>
          <w:i/>
          <w:iCs/>
        </w:rPr>
        <w:t xml:space="preserve">Zostera </w:t>
      </w:r>
      <w:proofErr w:type="spellStart"/>
      <w:r>
        <w:rPr>
          <w:i/>
          <w:iCs/>
        </w:rPr>
        <w:t>noltei</w:t>
      </w:r>
      <w:proofErr w:type="spellEnd"/>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w:t>
      </w:r>
      <w:r>
        <w:lastRenderedPageBreak/>
        <w:t>leaves’ browning, the study underscores the potential of RS to enhance our understanding of seagrass responses to extreme thermal events across diverse settings and timescales.</w:t>
      </w:r>
    </w:p>
    <w:p w14:paraId="5077E3CD" w14:textId="77777777" w:rsidR="00B91B7D" w:rsidRDefault="00A0219F">
      <w:pPr>
        <w:pStyle w:val="Titre2"/>
      </w:pPr>
      <w:bookmarkStart w:id="542" w:name="_Toc186638028"/>
      <w:bookmarkStart w:id="543" w:name="materials-methods-1"/>
      <w:bookmarkEnd w:id="541"/>
      <w:r>
        <w:t>5.2 Materials &amp; Methods</w:t>
      </w:r>
      <w:bookmarkEnd w:id="542"/>
    </w:p>
    <w:p w14:paraId="226B0DE2" w14:textId="77777777" w:rsidR="00B91B7D" w:rsidRDefault="00A0219F">
      <w:pPr>
        <w:pStyle w:val="Titre3"/>
      </w:pPr>
      <w:bookmarkStart w:id="544" w:name="_Toc186638029"/>
      <w:bookmarkStart w:id="545" w:name="laboratory-experiment"/>
      <w:r>
        <w:t>5.2.1 Laboratory Experiment</w:t>
      </w:r>
      <w:bookmarkEnd w:id="544"/>
    </w:p>
    <w:p w14:paraId="00006BDA" w14:textId="77777777" w:rsidR="00B91B7D" w:rsidRDefault="00A0219F">
      <w:pPr>
        <w:pStyle w:val="Titre4"/>
      </w:pPr>
      <w:bookmarkStart w:id="546" w:name="sampling-and-acclimation-of-seagrasses"/>
      <w:r>
        <w:t>5.2.1.1 Sampling and acclimation of seagrasses</w:t>
      </w:r>
    </w:p>
    <w:p w14:paraId="2B362805" w14:textId="77777777" w:rsidR="00B91B7D" w:rsidRDefault="00A0219F">
      <w:pPr>
        <w:pStyle w:val="FirstParagraph"/>
      </w:pPr>
      <w:r>
        <w:t xml:space="preserve">Seagrass samples were taken in summer 2024, at low tide, from a </w:t>
      </w:r>
      <w:r>
        <w:rPr>
          <w:i/>
          <w:iCs/>
        </w:rPr>
        <w:t xml:space="preserve">Zostera </w:t>
      </w:r>
      <w:proofErr w:type="spellStart"/>
      <w:r>
        <w:rPr>
          <w:i/>
          <w:iCs/>
        </w:rPr>
        <w:t>noltei</w:t>
      </w:r>
      <w:proofErr w:type="spellEnd"/>
      <w:r>
        <w:t xml:space="preserve"> (dwarf eelgrass) meadow located in </w:t>
      </w:r>
      <w:proofErr w:type="spellStart"/>
      <w:r>
        <w:t>Bourgneuf</w:t>
      </w:r>
      <w:proofErr w:type="spellEnd"/>
      <w:r>
        <w:t xml:space="preserve"> Bay, France (46°57’32.0”N, 2°10’37.0”W). A metal sampling box was used to sample seagrass from an area of 30x15 cm and 5 cm deep, maintaining the sediment structure and avoiding damage to seagrass rhizomes and leaves (</w:t>
      </w:r>
      <w:hyperlink w:anchor="fig-design_h">
        <w:r>
          <w:rPr>
            <w:rStyle w:val="Lienhypertexte"/>
          </w:rPr>
          <w:t>Figure 5.1</w:t>
        </w:r>
      </w:hyperlink>
      <w:r>
        <w:t xml:space="preserve"> 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 </w:t>
      </w:r>
      <w:r>
        <w:rPr>
          <w:i/>
          <w:iCs/>
        </w:rPr>
        <w:t>in situ</w:t>
      </w:r>
      <w:r>
        <w:t xml:space="preserve"> temperature during sampling, and a Photosynthetically Active Radiation (PAR) of 150 µmol.s</w:t>
      </w:r>
      <w:r>
        <w:rPr>
          <w:vertAlign w:val="superscript"/>
        </w:rPr>
        <w:t>-1</w:t>
      </w:r>
      <w:r>
        <w:t>.m</w:t>
      </w:r>
      <w:r>
        <w:rPr>
          <w:vertAlign w:val="superscript"/>
        </w:rPr>
        <w:t>-2</w:t>
      </w:r>
      <w:r>
        <w:t>. (Akbar et al., 2020).</w:t>
      </w:r>
    </w:p>
    <w:tbl>
      <w:tblPr>
        <w:tblStyle w:val="Table"/>
        <w:tblW w:w="5000" w:type="pct"/>
        <w:tblLayout w:type="fixed"/>
        <w:tblLook w:val="0000" w:firstRow="0" w:lastRow="0" w:firstColumn="0" w:lastColumn="0" w:noHBand="0" w:noVBand="0"/>
      </w:tblPr>
      <w:tblGrid>
        <w:gridCol w:w="9360"/>
      </w:tblGrid>
      <w:tr w:rsidR="00B91B7D" w14:paraId="3C192D91" w14:textId="77777777">
        <w:tc>
          <w:tcPr>
            <w:tcW w:w="7920" w:type="dxa"/>
          </w:tcPr>
          <w:p w14:paraId="57AA0688" w14:textId="77777777" w:rsidR="00B91B7D" w:rsidRDefault="00A0219F">
            <w:pPr>
              <w:pStyle w:val="Compact"/>
              <w:jc w:val="center"/>
            </w:pPr>
            <w:bookmarkStart w:id="547" w:name="fig-design_h"/>
            <w:r>
              <w:rPr>
                <w:noProof/>
              </w:rPr>
              <w:lastRenderedPageBreak/>
              <w:drawing>
                <wp:inline distT="0" distB="0" distL="0" distR="0" wp14:anchorId="1931382A" wp14:editId="1044724F">
                  <wp:extent cx="5646420" cy="5554024"/>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360" name="Picture" descr="Chapter5/Figs/Experimental_design.png"/>
                          <pic:cNvPicPr>
                            <a:picLocks noChangeAspect="1" noChangeArrowheads="1"/>
                          </pic:cNvPicPr>
                        </pic:nvPicPr>
                        <pic:blipFill>
                          <a:blip r:embed="rId73"/>
                          <a:stretch>
                            <a:fillRect/>
                          </a:stretch>
                        </pic:blipFill>
                        <pic:spPr bwMode="auto">
                          <a:xfrm>
                            <a:off x="0" y="0"/>
                            <a:ext cx="5646420" cy="5554024"/>
                          </a:xfrm>
                          <a:prstGeom prst="rect">
                            <a:avLst/>
                          </a:prstGeom>
                          <a:noFill/>
                          <a:ln w="9525">
                            <a:noFill/>
                            <a:headEnd/>
                            <a:tailEnd/>
                          </a:ln>
                        </pic:spPr>
                      </pic:pic>
                    </a:graphicData>
                  </a:graphic>
                </wp:inline>
              </w:drawing>
            </w:r>
          </w:p>
          <w:p w14:paraId="30C9784F" w14:textId="77777777" w:rsidR="00B91B7D" w:rsidRDefault="00A0219F">
            <w:pPr>
              <w:pStyle w:val="ImageCaption"/>
              <w:spacing w:before="200"/>
            </w:pPr>
            <w:r>
              <w:t>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tc>
        <w:bookmarkEnd w:id="547"/>
      </w:tr>
    </w:tbl>
    <w:p w14:paraId="2CF5D65D" w14:textId="77777777" w:rsidR="00B91B7D" w:rsidRDefault="00A0219F">
      <w:pPr>
        <w:pStyle w:val="Titre4"/>
      </w:pPr>
      <w:bookmarkStart w:id="548" w:name="experimental-design"/>
      <w:bookmarkEnd w:id="546"/>
      <w:r>
        <w:t>5.2.1.2 Experimental design</w:t>
      </w:r>
    </w:p>
    <w:p w14:paraId="6E2D7A96" w14:textId="77777777" w:rsidR="00B91B7D" w:rsidRDefault="00A0219F">
      <w:pPr>
        <w:pStyle w:val="FirstParagraph"/>
      </w:pPr>
      <w:r>
        <w:t xml:space="preserve">A tidal cycle (i.e. regularly alternating 6h of low tide and 6h of high-tide) was simulated in the laboratory using an intertidal chamber system from </w:t>
      </w:r>
      <w:proofErr w:type="spellStart"/>
      <w:r>
        <w:t>ElectricBlue</w:t>
      </w:r>
      <w:proofErr w:type="spellEnd"/>
      <w:r>
        <w:t xml:space="preserve">® (Electric Blue, 2023). The transition between low tide and high tide is binary and took about 15 minutes to be completed when initiated. During the phase of high tide, a volume of 30 L </w:t>
      </w:r>
      <w:r>
        <w:lastRenderedPageBreak/>
        <w:t>of filtered seawater was pumped and circulated through the chamber (</w:t>
      </w:r>
      <w:hyperlink w:anchor="fig-design_h">
        <w:r>
          <w:rPr>
            <w:rStyle w:val="Lienhypertexte"/>
          </w:rPr>
          <w:t>Figure 5.1</w:t>
        </w:r>
      </w:hyperlink>
      <w:r>
        <w:t xml:space="preserve"> 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14:paraId="61C4AD4C" w14:textId="77777777" w:rsidR="00B91B7D" w:rsidRDefault="00A0219F">
      <w:pPr>
        <w:pStyle w:val="Corpsdetexte"/>
      </w:pPr>
      <w:r>
        <w:t xml:space="preserve">Air temperature and water temperature were controlled inside the experiment chambers, in order to reproduce the range of variability observed in the field. Field temperature was measured using </w:t>
      </w:r>
      <w:r>
        <w:rPr>
          <w:i/>
          <w:iCs/>
        </w:rPr>
        <w:t>in situ sensors</w:t>
      </w:r>
      <w:r>
        <w:t xml:space="preserve"> (T7.3 </w:t>
      </w:r>
      <w:proofErr w:type="spellStart"/>
      <w:r>
        <w:t>EnvLoggers</w:t>
      </w:r>
      <w:proofErr w:type="spellEnd"/>
      <w:r>
        <w:t xml:space="preserve"> from </w:t>
      </w:r>
      <w:proofErr w:type="spellStart"/>
      <w:r>
        <w:t>ElectricBlue</w:t>
      </w:r>
      <w:proofErr w:type="spellEnd"/>
      <w:r>
        <w:t xml:space="preserve">®) deployed at the sampling site in August 2024. In complement, the temperature daily maxima recorded </w:t>
      </w:r>
      <w:r>
        <w:rPr>
          <w:i/>
          <w:iCs/>
        </w:rPr>
        <w:t>in situ</w:t>
      </w:r>
      <w:r>
        <w:t xml:space="preserve"> were compared with measurements from the nearest </w:t>
      </w:r>
      <w:proofErr w:type="spellStart"/>
      <w:r>
        <w:t>Météo</w:t>
      </w:r>
      <w:proofErr w:type="spellEnd"/>
      <w:r>
        <w:t xml:space="preserve"> France weather station (</w:t>
      </w:r>
      <w:proofErr w:type="spellStart"/>
      <w:r>
        <w:t>Annexe</w:t>
      </w:r>
      <w:proofErr w:type="spellEnd"/>
      <w:r>
        <w:t xml:space="preserve"> A1, </w:t>
      </w:r>
      <w:hyperlink w:anchor="sec-AnnexeA_h">
        <w:r>
          <w:rPr>
            <w:rStyle w:val="Lienhypertexte"/>
          </w:rPr>
          <w:t>Section 5.6.1</w:t>
        </w:r>
      </w:hyperlink>
      <w:r>
        <w:t>). The control chamber was kept at temperatures representing typical seasonal conditions, with water temperatures at 18°C and air temperatures from 19°C to 23°C, following natural daily temperature fluctuations (</w:t>
      </w:r>
      <w:hyperlink w:anchor="fig-Profile_h">
        <w:r>
          <w:rPr>
            <w:rStyle w:val="Lienhypertexte"/>
          </w:rPr>
          <w:t>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w:t>
      </w:r>
      <w:r>
        <w:lastRenderedPageBreak/>
        <w:t>a MHW (</w:t>
      </w:r>
      <w:hyperlink w:anchor="fig-Profile_h">
        <w:r>
          <w:rPr>
            <w:rStyle w:val="Lienhypertexte"/>
          </w:rPr>
          <w:t>Figure 5.2</w:t>
        </w:r>
      </w:hyperlink>
      <w:r>
        <w:t>). The experiment was repeated three times to obtain replicates (hereafter referred to as “Run”).</w:t>
      </w:r>
    </w:p>
    <w:tbl>
      <w:tblPr>
        <w:tblStyle w:val="Table"/>
        <w:tblW w:w="5000" w:type="pct"/>
        <w:tblLayout w:type="fixed"/>
        <w:tblLook w:val="0000" w:firstRow="0" w:lastRow="0" w:firstColumn="0" w:lastColumn="0" w:noHBand="0" w:noVBand="0"/>
      </w:tblPr>
      <w:tblGrid>
        <w:gridCol w:w="9360"/>
      </w:tblGrid>
      <w:tr w:rsidR="00B91B7D" w14:paraId="27BF061F" w14:textId="77777777">
        <w:tc>
          <w:tcPr>
            <w:tcW w:w="7920" w:type="dxa"/>
          </w:tcPr>
          <w:p w14:paraId="51393086" w14:textId="77777777" w:rsidR="00B91B7D" w:rsidRDefault="00A0219F">
            <w:pPr>
              <w:pStyle w:val="Compact"/>
              <w:jc w:val="center"/>
            </w:pPr>
            <w:bookmarkStart w:id="549" w:name="fig-Profile_h"/>
            <w:r>
              <w:rPr>
                <w:noProof/>
              </w:rPr>
              <w:drawing>
                <wp:inline distT="0" distB="0" distL="0" distR="0" wp14:anchorId="2CE20C61" wp14:editId="7701AA3F">
                  <wp:extent cx="5646420" cy="2582402"/>
                  <wp:effectExtent l="0" t="0" r="0" b="0"/>
                  <wp:docPr id="364" name="Picture"/>
                  <wp:cNvGraphicFramePr/>
                  <a:graphic xmlns:a="http://schemas.openxmlformats.org/drawingml/2006/main">
                    <a:graphicData uri="http://schemas.openxmlformats.org/drawingml/2006/picture">
                      <pic:pic xmlns:pic="http://schemas.openxmlformats.org/drawingml/2006/picture">
                        <pic:nvPicPr>
                          <pic:cNvPr id="365" name="Picture" descr="Chapter5/Figs/Chamber_Profils.png"/>
                          <pic:cNvPicPr>
                            <a:picLocks noChangeAspect="1" noChangeArrowheads="1"/>
                          </pic:cNvPicPr>
                        </pic:nvPicPr>
                        <pic:blipFill>
                          <a:blip r:embed="rId74"/>
                          <a:stretch>
                            <a:fillRect/>
                          </a:stretch>
                        </pic:blipFill>
                        <pic:spPr bwMode="auto">
                          <a:xfrm>
                            <a:off x="0" y="0"/>
                            <a:ext cx="5646420" cy="2582402"/>
                          </a:xfrm>
                          <a:prstGeom prst="rect">
                            <a:avLst/>
                          </a:prstGeom>
                          <a:noFill/>
                          <a:ln w="9525">
                            <a:noFill/>
                            <a:headEnd/>
                            <a:tailEnd/>
                          </a:ln>
                        </pic:spPr>
                      </pic:pic>
                    </a:graphicData>
                  </a:graphic>
                </wp:inline>
              </w:drawing>
            </w:r>
          </w:p>
          <w:p w14:paraId="1A075E72" w14:textId="77777777" w:rsidR="00B91B7D" w:rsidRDefault="00A0219F">
            <w:pPr>
              <w:pStyle w:val="ImageCaption"/>
              <w:spacing w:before="200"/>
            </w:pPr>
            <w:r>
              <w:t>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tc>
        <w:bookmarkEnd w:id="549"/>
      </w:tr>
    </w:tbl>
    <w:p w14:paraId="665A8A68" w14:textId="77777777" w:rsidR="00B91B7D" w:rsidRDefault="00A0219F">
      <w:pPr>
        <w:pStyle w:val="Titre4"/>
      </w:pPr>
      <w:bookmarkStart w:id="550" w:name="optical-measurements"/>
      <w:bookmarkEnd w:id="548"/>
      <w:r>
        <w:t>5.2.1.3 Optical measurements</w:t>
      </w:r>
    </w:p>
    <w:p w14:paraId="3A7CABFF" w14:textId="77777777" w:rsidR="00B91B7D" w:rsidRDefault="00A0219F">
      <w:pPr>
        <w:pStyle w:val="Titre5"/>
      </w:pPr>
      <w:bookmarkStart w:id="551" w:name="hyperspectral-reflectance-measurements"/>
      <w:r>
        <w:t>5.2.1.3.1 Hyperspectral reflectance measurements</w:t>
      </w:r>
    </w:p>
    <w:p w14:paraId="5BDF24E9" w14:textId="77777777" w:rsidR="00B91B7D" w:rsidRDefault="00A0219F">
      <w:pPr>
        <w:pStyle w:val="FirstParagraph"/>
      </w:pPr>
      <w:r>
        <w:t xml:space="preserve">Throughout the experiment, the hyperspectral reflectance, </w:t>
      </w:r>
      <m:oMath>
        <m:r>
          <w:rPr>
            <w:rFonts w:ascii="Cambria Math" w:hAnsi="Cambria Math"/>
          </w:rPr>
          <m:t>R</m:t>
        </m:r>
        <m:d>
          <m:dPr>
            <m:ctrlPr>
              <w:rPr>
                <w:rFonts w:ascii="Cambria Math" w:hAnsi="Cambria Math"/>
              </w:rPr>
            </m:ctrlPr>
          </m:dPr>
          <m:e>
            <m:r>
              <w:rPr>
                <w:rFonts w:ascii="Cambria Math" w:hAnsi="Cambria Math"/>
              </w:rPr>
              <m:t>λ</m:t>
            </m:r>
          </m:e>
        </m:d>
      </m:oMath>
      <w:r>
        <w:t xml:space="preserve">, of both the control and treatment seagrasses was measured using an ASD HandHeld 2 equipped with a fiber optic extension placed inside the chamber. The measurement set up made it possible to automatically acquire </w:t>
      </w:r>
      <m:oMath>
        <m:r>
          <w:rPr>
            <w:rFonts w:ascii="Cambria Math" w:hAnsi="Cambria Math"/>
          </w:rPr>
          <m:t>R</m:t>
        </m:r>
        <m:d>
          <m:dPr>
            <m:ctrlPr>
              <w:rPr>
                <w:rFonts w:ascii="Cambria Math" w:hAnsi="Cambria Math"/>
              </w:rPr>
            </m:ctrlPr>
          </m:dPr>
          <m:e>
            <m:r>
              <w:rPr>
                <w:rFonts w:ascii="Cambria Math" w:hAnsi="Cambria Math"/>
              </w:rPr>
              <m:t>λ</m:t>
            </m:r>
          </m:e>
        </m:d>
      </m:oMath>
      <w:r>
        <w:t xml:space="preserve"> without opening the chamber. An average of five </w:t>
      </w:r>
      <m:oMath>
        <m:r>
          <w:rPr>
            <w:rFonts w:ascii="Cambria Math" w:hAnsi="Cambria Math"/>
          </w:rPr>
          <m:t>R</m:t>
        </m:r>
        <m:d>
          <m:dPr>
            <m:ctrlPr>
              <w:rPr>
                <w:rFonts w:ascii="Cambria Math" w:hAnsi="Cambria Math"/>
              </w:rPr>
            </m:ctrlPr>
          </m:dPr>
          <m:e>
            <m:r>
              <w:rPr>
                <w:rFonts w:ascii="Cambria Math" w:hAnsi="Cambria Math"/>
              </w:rPr>
              <m:t>λ</m:t>
            </m:r>
          </m:e>
        </m:d>
      </m:oMath>
      <w:r>
        <w:t xml:space="preserve"> spectra, each with an integration time of 544 ms, was taken every minute during daytime (Malvern </w:t>
      </w:r>
      <w:proofErr w:type="spellStart"/>
      <w:r>
        <w:t>Panalytical</w:t>
      </w:r>
      <w:proofErr w:type="spellEnd"/>
      <w:r>
        <w:t xml:space="preserve">, 2023). Every 10 minutes, the fiber optic was switched from one intertidal chamber to the other, in order to measure </w:t>
      </w:r>
      <m:oMath>
        <m:r>
          <w:rPr>
            <w:rFonts w:ascii="Cambria Math" w:hAnsi="Cambria Math"/>
          </w:rPr>
          <m:t>R</m:t>
        </m:r>
        <m:d>
          <m:dPr>
            <m:ctrlPr>
              <w:rPr>
                <w:rFonts w:ascii="Cambria Math" w:hAnsi="Cambria Math"/>
              </w:rPr>
            </m:ctrlPr>
          </m:dPr>
          <m:e>
            <m:r>
              <w:rPr>
                <w:rFonts w:ascii="Cambria Math" w:hAnsi="Cambria Math"/>
              </w:rPr>
              <m:t>λ</m:t>
            </m:r>
          </m:e>
        </m:d>
      </m:oMath>
      <w:r>
        <w:t xml:space="preserve"> in both the treatment and control. Light conditions were controlled inside of the chambers and the reflectance calibration was performed each morning at the very first moment of low tide using a </w:t>
      </w:r>
      <w:proofErr w:type="spellStart"/>
      <w:r>
        <w:t>Spectralon</w:t>
      </w:r>
      <w:proofErr w:type="spellEnd"/>
      <w:r>
        <w:t xml:space="preserve"> white reference with 99% Lambertian reflectivity.</w:t>
      </w:r>
    </w:p>
    <w:p w14:paraId="1A97DF3B" w14:textId="77777777" w:rsidR="00B91B7D" w:rsidRDefault="00A0219F">
      <w:pPr>
        <w:pStyle w:val="Titre5"/>
      </w:pPr>
      <w:bookmarkStart w:id="552" w:name="spectrum-post-processing"/>
      <w:bookmarkEnd w:id="551"/>
      <w:r>
        <w:lastRenderedPageBreak/>
        <w:t>5.2.1.3.2 Spectrum post-processing</w:t>
      </w:r>
    </w:p>
    <w:p w14:paraId="4F5B9314" w14:textId="77777777" w:rsidR="00B91B7D" w:rsidRDefault="00A0219F">
      <w:pPr>
        <w:pStyle w:val="FirstParagraph"/>
      </w:pPr>
      <w:r>
        <w:t xml:space="preserve">A </w:t>
      </w:r>
      <w:proofErr w:type="spellStart"/>
      <w:r>
        <w:t>Savitzky-Golay</w:t>
      </w:r>
      <w:proofErr w:type="spellEnd"/>
      <w:r>
        <w:t xml:space="preserve"> smoothing function with a 5 nm moving window was applied to each spectrum using the “</w:t>
      </w:r>
      <w:proofErr w:type="spellStart"/>
      <w:r>
        <w:t>hsdar</w:t>
      </w:r>
      <w:proofErr w:type="spellEnd"/>
      <w:r>
        <w:t>” package in R (Lehnert et al., 2017). The second derivative at 665 nm, showing the highest variability between the control and the treatment, was tested as an indicator of the spectral changes following HWs</w:t>
      </w:r>
    </w:p>
    <w:p w14:paraId="07264C66" w14:textId="77777777" w:rsidR="00B91B7D" w:rsidRDefault="00A0219F">
      <w:pPr>
        <w:pStyle w:val="Corpsdetexte"/>
      </w:pPr>
      <w:r>
        <w:t xml:space="preserve">The effect the HW on </w:t>
      </w:r>
      <m:oMath>
        <m:r>
          <w:rPr>
            <w:rFonts w:ascii="Cambria Math" w:hAnsi="Cambria Math"/>
          </w:rPr>
          <m:t>R</m:t>
        </m:r>
        <m:d>
          <m:dPr>
            <m:ctrlPr>
              <w:rPr>
                <w:rFonts w:ascii="Cambria Math" w:hAnsi="Cambria Math"/>
              </w:rPr>
            </m:ctrlPr>
          </m:dPr>
          <m:e>
            <m:r>
              <w:rPr>
                <w:rFonts w:ascii="Cambria Math" w:hAnsi="Cambria Math"/>
              </w:rPr>
              <m:t>λ</m:t>
            </m:r>
          </m:e>
        </m:d>
      </m:oMath>
      <w:r>
        <w:t xml:space="preserve"> was also quantified using two radiometric indices:</w:t>
      </w:r>
    </w:p>
    <w:p w14:paraId="634D8845" w14:textId="77777777" w:rsidR="00B91B7D" w:rsidRDefault="00A0219F">
      <w:pPr>
        <w:numPr>
          <w:ilvl w:val="0"/>
          <w:numId w:val="7"/>
        </w:numPr>
      </w:pPr>
      <w:r>
        <w:t xml:space="preserve">The Normalized Difference Vegetation Index (NDVI, Rouse et al., 1974), a proxy of </w:t>
      </w:r>
      <w:proofErr w:type="spellStart"/>
      <w:r>
        <w:t>Chla</w:t>
      </w:r>
      <w:proofErr w:type="spellEnd"/>
      <w:r>
        <w:t xml:space="preserve"> concentration (</w:t>
      </w:r>
      <w:hyperlink w:anchor="eq-NDVI">
        <w:r>
          <w:rPr>
            <w:rStyle w:val="Lienhypertexte"/>
          </w:rPr>
          <w:t>Equation 1.2</w:t>
        </w:r>
      </w:hyperlink>
      <w:r>
        <w:t>)</w:t>
      </w:r>
    </w:p>
    <w:p w14:paraId="3071A725" w14:textId="77777777" w:rsidR="00B91B7D" w:rsidRDefault="00A0219F">
      <w:pPr>
        <w:numPr>
          <w:ilvl w:val="0"/>
          <w:numId w:val="7"/>
        </w:numPr>
      </w:pPr>
      <w:r>
        <w:t xml:space="preserve">The Green Leaf Index (GLI, </w:t>
      </w:r>
      <w:proofErr w:type="spellStart"/>
      <w:r>
        <w:t>Louhaichi</w:t>
      </w:r>
      <w:proofErr w:type="spellEnd"/>
      <w:r>
        <w:t xml:space="preserve"> et al. (2001)), a quantification of the seagrass leaves greenness (</w:t>
      </w:r>
      <w:hyperlink w:anchor="eq-gli">
        <w:r>
          <w:rPr>
            <w:rStyle w:val="Lienhypertexte"/>
          </w:rPr>
          <w:t>Equation 5.1</w:t>
        </w:r>
      </w:hyperlink>
      <w:r>
        <w:t>)</w:t>
      </w:r>
    </w:p>
    <w:p w14:paraId="1325F562" w14:textId="77777777" w:rsidR="00B91B7D" w:rsidRDefault="00A0219F">
      <w:pPr>
        <w:pStyle w:val="FirstParagraph"/>
      </w:pPr>
      <w:bookmarkStart w:id="553" w:name="eq-gli"/>
      <m:oMathPara>
        <m:oMathParaPr>
          <m:jc m:val="center"/>
        </m:oMathParaPr>
        <m:oMath>
          <m:r>
            <w:rPr>
              <w:rFonts w:ascii="Cambria Math" w:hAnsi="Cambria Math"/>
            </w:rPr>
            <m:t>GLI</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e>
              </m:d>
              <m:r>
                <m:rPr>
                  <m:sty m:val="p"/>
                </m:rPr>
                <w:rPr>
                  <w:rFonts w:ascii="Cambria Math" w:hAnsi="Cambria Math"/>
                </w:rPr>
                <m:t>+</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e>
              </m:d>
            </m:num>
            <m:den>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550</m:t>
                      </m:r>
                    </m:e>
                  </m:d>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den>
          </m:f>
          <m:r>
            <w:rPr>
              <w:rFonts w:ascii="Cambria Math" w:hAnsi="Cambria Math"/>
            </w:rPr>
            <m:t>  </m:t>
          </m:r>
          <m:d>
            <m:dPr>
              <m:ctrlPr>
                <w:rPr>
                  <w:rFonts w:ascii="Cambria Math" w:hAnsi="Cambria Math"/>
                </w:rPr>
              </m:ctrlPr>
            </m:dPr>
            <m:e>
              <m:r>
                <w:rPr>
                  <w:rFonts w:ascii="Cambria Math" w:hAnsi="Cambria Math"/>
                </w:rPr>
                <m:t>5.1</m:t>
              </m:r>
            </m:e>
          </m:d>
        </m:oMath>
      </m:oMathPara>
      <w:bookmarkEnd w:id="553"/>
    </w:p>
    <w:p w14:paraId="32437A42" w14:textId="77777777" w:rsidR="00B91B7D" w:rsidRDefault="00A0219F">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550</m:t>
            </m:r>
          </m:e>
        </m:d>
      </m:oMath>
      <w:r>
        <w:t xml:space="preserve"> and </w:t>
      </w:r>
      <m:oMath>
        <m:r>
          <w:rPr>
            <w:rFonts w:ascii="Cambria Math" w:hAnsi="Cambria Math"/>
          </w:rPr>
          <m:t>R</m:t>
        </m:r>
        <m:d>
          <m:dPr>
            <m:ctrlPr>
              <w:rPr>
                <w:rFonts w:ascii="Cambria Math" w:hAnsi="Cambria Math"/>
              </w:rPr>
            </m:ctrlPr>
          </m:dPr>
          <m:e>
            <m:r>
              <w:rPr>
                <w:rFonts w:ascii="Cambria Math" w:hAnsi="Cambria Math"/>
              </w:rPr>
              <m:t>450</m:t>
            </m:r>
          </m:e>
        </m:d>
      </m:oMath>
      <w:r>
        <w:t xml:space="preserve"> are the reflectance in the green (at 550 nm) and in the blue (at 450 nm) spectral bands, respectively. (Davies et al., 2023a) 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 The seagrass Heat Shock Index (SHSI) was introduced as the reflectance line height at 740 nm, compared to the 560 - 842 nm baseline (</w:t>
      </w:r>
      <w:hyperlink w:anchor="fig-SHSI_h">
        <w:r>
          <w:rPr>
            <w:rStyle w:val="Lienhypertexte"/>
          </w:rPr>
          <w:t>Figure 5.3</w:t>
        </w:r>
      </w:hyperlink>
      <w:r>
        <w:t>). Namely the SHSI subtract the reflectance observed at 740 nm to the interpolated reflectance between 560 and 842 nm, so that the index is positive in the case of brown, HW-impacted seagrass leaves, and negative in the case of green, non-impacted leaves:</w:t>
      </w:r>
    </w:p>
    <w:p w14:paraId="61B5FEA8" w14:textId="77777777" w:rsidR="00B91B7D" w:rsidRDefault="00A0219F">
      <w:pPr>
        <w:pStyle w:val="Corpsdetexte"/>
      </w:pPr>
      <w:bookmarkStart w:id="554" w:name="eq-SDI"/>
      <m:oMathPara>
        <m:oMathParaPr>
          <m:jc m:val="center"/>
        </m:oMathParaPr>
        <m:oMath>
          <m:r>
            <m:rPr>
              <m:nor/>
            </m:rPr>
            <m:t>SHSI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SHSI</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740</m:t>
              </m:r>
            </m:e>
          </m:d>
          <m:r>
            <w:rPr>
              <w:rFonts w:ascii="Cambria Math" w:hAnsi="Cambria Math"/>
            </w:rPr>
            <m:t>  </m:t>
          </m:r>
          <m:d>
            <m:dPr>
              <m:ctrlPr>
                <w:rPr>
                  <w:rFonts w:ascii="Cambria Math" w:hAnsi="Cambria Math"/>
                </w:rPr>
              </m:ctrlPr>
            </m:dPr>
            <m:e>
              <m:r>
                <w:rPr>
                  <w:rFonts w:ascii="Cambria Math" w:hAnsi="Cambria Math"/>
                </w:rPr>
                <m:t>5.2</m:t>
              </m:r>
            </m:e>
          </m:d>
        </m:oMath>
      </m:oMathPara>
      <w:bookmarkEnd w:id="554"/>
    </w:p>
    <w:p w14:paraId="1DF75437" w14:textId="77777777" w:rsidR="00B91B7D" w:rsidRDefault="00A0219F">
      <w:pPr>
        <w:pStyle w:val="FirstParagraph"/>
      </w:pPr>
      <w:r>
        <w:t>where :</w:t>
      </w:r>
    </w:p>
    <w:p w14:paraId="34668C03" w14:textId="77777777" w:rsidR="00B91B7D" w:rsidRDefault="00C169EA">
      <w:pPr>
        <w:pStyle w:val="Corpsdetexte"/>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SHSI</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560</m:t>
              </m:r>
            </m:e>
          </m:d>
          <m:r>
            <m:rPr>
              <m:sty m:val="p"/>
            </m:rPr>
            <w:rPr>
              <w:rFonts w:ascii="Cambria Math" w:hAnsi="Cambria Math"/>
            </w:rPr>
            <m:t>+</m:t>
          </m:r>
          <m:r>
            <w:rPr>
              <w:rFonts w:ascii="Cambria Math" w:hAnsi="Cambria Math"/>
            </w:rPr>
            <m:t>τ</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842</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560</m:t>
                  </m:r>
                </m:e>
              </m:d>
            </m:e>
          </m:d>
        </m:oMath>
      </m:oMathPara>
    </w:p>
    <w:p w14:paraId="5D16143F" w14:textId="77777777" w:rsidR="00B91B7D" w:rsidRDefault="00A0219F">
      <w:pPr>
        <w:pStyle w:val="FirstParagraph"/>
      </w:pPr>
      <w:r>
        <w:t>and :</w:t>
      </w:r>
    </w:p>
    <w:p w14:paraId="3313A7D4" w14:textId="77777777" w:rsidR="00B91B7D" w:rsidRDefault="00A0219F">
      <w:pPr>
        <w:pStyle w:val="Corpsdetexte"/>
      </w:pPr>
      <m:oMathPara>
        <m:oMathParaPr>
          <m:jc m:val="center"/>
        </m:oMathParaPr>
        <m:oMath>
          <m:r>
            <w:rPr>
              <w:rFonts w:ascii="Cambria Math" w:hAnsi="Cambria Math"/>
            </w:rPr>
            <m:t>τ</m:t>
          </m:r>
          <m:r>
            <m:rPr>
              <m:sty m:val="p"/>
            </m:rPr>
            <w:rPr>
              <w:rFonts w:ascii="Cambria Math" w:hAnsi="Cambria Math"/>
            </w:rPr>
            <m:t>=</m:t>
          </m:r>
          <m:f>
            <m:fPr>
              <m:ctrlPr>
                <w:rPr>
                  <w:rFonts w:ascii="Cambria Math" w:hAnsi="Cambria Math"/>
                </w:rPr>
              </m:ctrlPr>
            </m:fPr>
            <m:num>
              <m:r>
                <w:rPr>
                  <w:rFonts w:ascii="Cambria Math" w:hAnsi="Cambria Math"/>
                </w:rPr>
                <m:t>740</m:t>
              </m:r>
              <m:r>
                <m:rPr>
                  <m:sty m:val="p"/>
                </m:rPr>
                <w:rPr>
                  <w:rFonts w:ascii="Cambria Math" w:hAnsi="Cambria Math"/>
                </w:rPr>
                <m:t>-</m:t>
              </m:r>
              <m:r>
                <w:rPr>
                  <w:rFonts w:ascii="Cambria Math" w:hAnsi="Cambria Math"/>
                </w:rPr>
                <m:t>560</m:t>
              </m:r>
            </m:num>
            <m:den>
              <m:r>
                <w:rPr>
                  <w:rFonts w:ascii="Cambria Math" w:hAnsi="Cambria Math"/>
                </w:rPr>
                <m:t>842</m:t>
              </m:r>
              <m:r>
                <m:rPr>
                  <m:sty m:val="p"/>
                </m:rPr>
                <w:rPr>
                  <w:rFonts w:ascii="Cambria Math" w:hAnsi="Cambria Math"/>
                </w:rPr>
                <m:t>-</m:t>
              </m:r>
              <m:r>
                <w:rPr>
                  <w:rFonts w:ascii="Cambria Math" w:hAnsi="Cambria Math"/>
                </w:rPr>
                <m:t>560</m:t>
              </m:r>
            </m:den>
          </m:f>
        </m:oMath>
      </m:oMathPara>
    </w:p>
    <w:p w14:paraId="141A3BEC" w14:textId="77777777" w:rsidR="00B91B7D" w:rsidRDefault="00A0219F">
      <w:pPr>
        <w:pStyle w:val="FirstParagraph"/>
      </w:pPr>
      <w:r>
        <w:lastRenderedPageBreak/>
        <w:t xml:space="preserve">where </w:t>
      </w:r>
      <m:oMath>
        <m:r>
          <w:rPr>
            <w:rFonts w:ascii="Cambria Math" w:hAnsi="Cambria Math"/>
          </w:rPr>
          <m:t>R</m:t>
        </m:r>
        <m:d>
          <m:dPr>
            <m:ctrlPr>
              <w:rPr>
                <w:rFonts w:ascii="Cambria Math" w:hAnsi="Cambria Math"/>
              </w:rPr>
            </m:ctrlPr>
          </m:dPr>
          <m:e>
            <m:r>
              <w:rPr>
                <w:rFonts w:ascii="Cambria Math" w:hAnsi="Cambria Math"/>
              </w:rPr>
              <m:t>560</m:t>
            </m:r>
          </m:e>
        </m:d>
      </m:oMath>
      <w:r>
        <w:t xml:space="preserve">, </w:t>
      </w:r>
      <m:oMath>
        <m:r>
          <w:rPr>
            <w:rFonts w:ascii="Cambria Math" w:hAnsi="Cambria Math"/>
          </w:rPr>
          <m:t>R</m:t>
        </m:r>
        <m:d>
          <m:dPr>
            <m:ctrlPr>
              <w:rPr>
                <w:rFonts w:ascii="Cambria Math" w:hAnsi="Cambria Math"/>
              </w:rPr>
            </m:ctrlPr>
          </m:dPr>
          <m:e>
            <m:r>
              <w:rPr>
                <w:rFonts w:ascii="Cambria Math" w:hAnsi="Cambria Math"/>
              </w:rPr>
              <m:t>740</m:t>
            </m:r>
          </m:e>
        </m:d>
      </m:oMath>
      <w:r>
        <w:t xml:space="preserve">, and </w:t>
      </w:r>
      <m:oMath>
        <m:r>
          <w:rPr>
            <w:rFonts w:ascii="Cambria Math" w:hAnsi="Cambria Math"/>
          </w:rPr>
          <m:t>R</m:t>
        </m:r>
        <m:d>
          <m:dPr>
            <m:ctrlPr>
              <w:rPr>
                <w:rFonts w:ascii="Cambria Math" w:hAnsi="Cambria Math"/>
              </w:rPr>
            </m:ctrlPr>
          </m:dPr>
          <m:e>
            <m:r>
              <w:rPr>
                <w:rFonts w:ascii="Cambria Math" w:hAnsi="Cambria Math"/>
              </w:rPr>
              <m:t>842</m:t>
            </m:r>
          </m:e>
        </m:d>
      </m:oMath>
      <w:r>
        <w:t xml:space="preserve"> represent the reflectance at 560, 740, and 842 nm, respectively. These wavelengths were selected to align with the spectral resolution of satellites missions such as Sentinel-2, for broader RS application.</w:t>
      </w:r>
    </w:p>
    <w:tbl>
      <w:tblPr>
        <w:tblStyle w:val="Table"/>
        <w:tblW w:w="5000" w:type="pct"/>
        <w:tblLayout w:type="fixed"/>
        <w:tblLook w:val="0000" w:firstRow="0" w:lastRow="0" w:firstColumn="0" w:lastColumn="0" w:noHBand="0" w:noVBand="0"/>
      </w:tblPr>
      <w:tblGrid>
        <w:gridCol w:w="9360"/>
      </w:tblGrid>
      <w:tr w:rsidR="00B91B7D" w14:paraId="02727F2B" w14:textId="77777777">
        <w:tc>
          <w:tcPr>
            <w:tcW w:w="7920" w:type="dxa"/>
          </w:tcPr>
          <w:p w14:paraId="4D798049" w14:textId="77777777" w:rsidR="00B91B7D" w:rsidRDefault="00A0219F">
            <w:pPr>
              <w:pStyle w:val="Compact"/>
              <w:jc w:val="center"/>
            </w:pPr>
            <w:bookmarkStart w:id="555" w:name="fig-SHSI_h"/>
            <w:r>
              <w:rPr>
                <w:noProof/>
              </w:rPr>
              <w:drawing>
                <wp:inline distT="0" distB="0" distL="0" distR="0" wp14:anchorId="15ED17E5" wp14:editId="43BA59F9">
                  <wp:extent cx="5646420" cy="5646420"/>
                  <wp:effectExtent l="0" t="0" r="0" b="0"/>
                  <wp:docPr id="372" name="Picture"/>
                  <wp:cNvGraphicFramePr/>
                  <a:graphic xmlns:a="http://schemas.openxmlformats.org/drawingml/2006/main">
                    <a:graphicData uri="http://schemas.openxmlformats.org/drawingml/2006/picture">
                      <pic:pic xmlns:pic="http://schemas.openxmlformats.org/drawingml/2006/picture">
                        <pic:nvPicPr>
                          <pic:cNvPr id="373" name="Picture" descr="Chapter5/Figs/Plot_explain_SHSI.png"/>
                          <pic:cNvPicPr>
                            <a:picLocks noChangeAspect="1" noChangeArrowheads="1"/>
                          </pic:cNvPicPr>
                        </pic:nvPicPr>
                        <pic:blipFill>
                          <a:blip r:embed="rId75"/>
                          <a:stretch>
                            <a:fillRect/>
                          </a:stretch>
                        </pic:blipFill>
                        <pic:spPr bwMode="auto">
                          <a:xfrm>
                            <a:off x="0" y="0"/>
                            <a:ext cx="5646420" cy="5646420"/>
                          </a:xfrm>
                          <a:prstGeom prst="rect">
                            <a:avLst/>
                          </a:prstGeom>
                          <a:noFill/>
                          <a:ln w="9525">
                            <a:noFill/>
                            <a:headEnd/>
                            <a:tailEnd/>
                          </a:ln>
                        </pic:spPr>
                      </pic:pic>
                    </a:graphicData>
                  </a:graphic>
                </wp:inline>
              </w:drawing>
            </w:r>
          </w:p>
          <w:p w14:paraId="493B4929" w14:textId="77777777" w:rsidR="00B91B7D" w:rsidRDefault="00A0219F">
            <w:pPr>
              <w:pStyle w:val="ImageCaption"/>
              <w:spacing w:before="200"/>
            </w:pPr>
            <w:r>
              <w:t>Figure 5.3: Computation of the reflectance Seagrass Heat Shock Index (SHSI) for Impacted (A) and Unimpacted (B) seagrass leaves. The dashed line represents the reflectance interpolation between 560 and 842 nm. The red vertical at 740 nm represents the SHSI line height.</w:t>
            </w:r>
          </w:p>
        </w:tc>
        <w:bookmarkEnd w:id="555"/>
      </w:tr>
    </w:tbl>
    <w:p w14:paraId="7D853CDB" w14:textId="77777777" w:rsidR="00B91B7D" w:rsidRDefault="00A0219F">
      <w:pPr>
        <w:pStyle w:val="Titre3"/>
      </w:pPr>
      <w:bookmarkStart w:id="556" w:name="_Toc186638030"/>
      <w:bookmarkStart w:id="557" w:name="X53c8231f04157ff9451ec0257d89262a154cfec"/>
      <w:bookmarkEnd w:id="545"/>
      <w:bookmarkEnd w:id="550"/>
      <w:bookmarkEnd w:id="552"/>
      <w:r>
        <w:lastRenderedPageBreak/>
        <w:t>5.2.2 Observation of a seagrass bed impacted by a HWs</w:t>
      </w:r>
      <w:bookmarkEnd w:id="556"/>
    </w:p>
    <w:p w14:paraId="7B7C8C27" w14:textId="77777777" w:rsidR="00B91B7D" w:rsidRDefault="00A0219F">
      <w:pPr>
        <w:pStyle w:val="FirstParagraph"/>
      </w:pPr>
      <w:r>
        <w:t xml:space="preserve">Field measurements were taken the 10th of September 2021 after an AHW and MHW in order to assess the impact of heat stress on seagrass. The study site was a seagrass meadow near Quiberon (France : 46°57’32.0”N, 2°10’37.0”W, </w:t>
      </w:r>
      <w:hyperlink w:anchor="fig-quiberonMap_h">
        <w:r>
          <w:rPr>
            <w:rStyle w:val="Lienhypertexte"/>
          </w:rPr>
          <w:t>Figure 5.4</w:t>
        </w:r>
      </w:hyperlink>
      <w:r>
        <w:t>). Brown seagrass leaves were observed over large patches of the meadow alongside areas covered by green seagrass (</w:t>
      </w:r>
      <w:hyperlink w:anchor="fig-QuiberonImg_h">
        <w:r>
          <w:rPr>
            <w:rStyle w:val="Lienhypertexte"/>
          </w:rPr>
          <w:t>Figure 5.5</w:t>
        </w:r>
      </w:hyperlink>
      <w:r>
        <w:t>).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Lienhypertexte"/>
          </w:rPr>
          <w:t>Figure 5.4</w:t>
        </w:r>
      </w:hyperlink>
      <w:r>
        <w:t>).</w:t>
      </w:r>
    </w:p>
    <w:tbl>
      <w:tblPr>
        <w:tblStyle w:val="Table"/>
        <w:tblW w:w="5000" w:type="pct"/>
        <w:tblLayout w:type="fixed"/>
        <w:tblLook w:val="0000" w:firstRow="0" w:lastRow="0" w:firstColumn="0" w:lastColumn="0" w:noHBand="0" w:noVBand="0"/>
      </w:tblPr>
      <w:tblGrid>
        <w:gridCol w:w="9360"/>
      </w:tblGrid>
      <w:tr w:rsidR="00B91B7D" w14:paraId="6C424F07" w14:textId="77777777">
        <w:tc>
          <w:tcPr>
            <w:tcW w:w="7920" w:type="dxa"/>
          </w:tcPr>
          <w:p w14:paraId="7419A8FA" w14:textId="77777777" w:rsidR="00B91B7D" w:rsidRDefault="00A0219F">
            <w:pPr>
              <w:pStyle w:val="Compact"/>
              <w:jc w:val="center"/>
            </w:pPr>
            <w:bookmarkStart w:id="558" w:name="fig-quiberonMap_h"/>
            <w:r>
              <w:rPr>
                <w:noProof/>
              </w:rPr>
              <w:lastRenderedPageBreak/>
              <w:drawing>
                <wp:inline distT="0" distB="0" distL="0" distR="0" wp14:anchorId="5F1A7E9F" wp14:editId="16787973">
                  <wp:extent cx="5646420" cy="7238999"/>
                  <wp:effectExtent l="0" t="0" r="0" b="0"/>
                  <wp:docPr id="379" name="Picture"/>
                  <wp:cNvGraphicFramePr/>
                  <a:graphic xmlns:a="http://schemas.openxmlformats.org/drawingml/2006/main">
                    <a:graphicData uri="http://schemas.openxmlformats.org/drawingml/2006/picture">
                      <pic:pic xmlns:pic="http://schemas.openxmlformats.org/drawingml/2006/picture">
                        <pic:nvPicPr>
                          <pic:cNvPr id="380" name="Picture" descr="Chapter5/Figs/Quiberon_map.png"/>
                          <pic:cNvPicPr>
                            <a:picLocks noChangeAspect="1" noChangeArrowheads="1"/>
                          </pic:cNvPicPr>
                        </pic:nvPicPr>
                        <pic:blipFill>
                          <a:blip r:embed="rId76"/>
                          <a:stretch>
                            <a:fillRect/>
                          </a:stretch>
                        </pic:blipFill>
                        <pic:spPr bwMode="auto">
                          <a:xfrm>
                            <a:off x="0" y="0"/>
                            <a:ext cx="5646420" cy="7238999"/>
                          </a:xfrm>
                          <a:prstGeom prst="rect">
                            <a:avLst/>
                          </a:prstGeom>
                          <a:noFill/>
                          <a:ln w="9525">
                            <a:noFill/>
                            <a:headEnd/>
                            <a:tailEnd/>
                          </a:ln>
                        </pic:spPr>
                      </pic:pic>
                    </a:graphicData>
                  </a:graphic>
                </wp:inline>
              </w:drawing>
            </w:r>
          </w:p>
          <w:p w14:paraId="177485EB" w14:textId="77777777" w:rsidR="00B91B7D" w:rsidRDefault="00A0219F">
            <w:pPr>
              <w:pStyle w:val="ImageCaption"/>
              <w:spacing w:before="200"/>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w:t>
            </w:r>
            <w:r>
              <w:lastRenderedPageBreak/>
              <w:t xml:space="preserve">saltmarshes. Green points indicate the location of quadrat pictures over unimpacted seagrasses (i.e. showing a green </w:t>
            </w:r>
            <w:proofErr w:type="spellStart"/>
            <w:r>
              <w:t>colour</w:t>
            </w:r>
            <w:proofErr w:type="spellEnd"/>
            <w:r>
              <w:t xml:space="preserve"> on the field), and orange points indicate the location of quadrats taken over impacted seagrasses (i.e. showing a brown color on the field, </w:t>
            </w:r>
            <w:hyperlink w:anchor="fig-QuiberonImg_h">
              <w:r>
                <w:rPr>
                  <w:rStyle w:val="Lienhypertexte"/>
                </w:rPr>
                <w:t>Figure 5.5</w:t>
              </w:r>
            </w:hyperlink>
            <w:r>
              <w:t>).</w:t>
            </w:r>
          </w:p>
        </w:tc>
        <w:bookmarkEnd w:id="558"/>
      </w:tr>
      <w:tr w:rsidR="00B91B7D" w14:paraId="7E6AE27C" w14:textId="77777777">
        <w:tc>
          <w:tcPr>
            <w:tcW w:w="7920" w:type="dxa"/>
          </w:tcPr>
          <w:p w14:paraId="46DEA465" w14:textId="77777777" w:rsidR="00B91B7D" w:rsidRDefault="00A0219F">
            <w:pPr>
              <w:pStyle w:val="Compact"/>
              <w:jc w:val="center"/>
            </w:pPr>
            <w:bookmarkStart w:id="559" w:name="fig-QuiberonImg_h"/>
            <w:r>
              <w:rPr>
                <w:noProof/>
              </w:rPr>
              <w:lastRenderedPageBreak/>
              <w:drawing>
                <wp:inline distT="0" distB="0" distL="0" distR="0" wp14:anchorId="26D7E288" wp14:editId="431A4642">
                  <wp:extent cx="5646420" cy="3733115"/>
                  <wp:effectExtent l="0" t="0" r="0" b="0"/>
                  <wp:docPr id="383" name="Picture"/>
                  <wp:cNvGraphicFramePr/>
                  <a:graphic xmlns:a="http://schemas.openxmlformats.org/drawingml/2006/main">
                    <a:graphicData uri="http://schemas.openxmlformats.org/drawingml/2006/picture">
                      <pic:pic xmlns:pic="http://schemas.openxmlformats.org/drawingml/2006/picture">
                        <pic:nvPicPr>
                          <pic:cNvPr id="384" name="Picture" descr="Chapter5/Figs/img_Quiberon.png"/>
                          <pic:cNvPicPr>
                            <a:picLocks noChangeAspect="1" noChangeArrowheads="1"/>
                          </pic:cNvPicPr>
                        </pic:nvPicPr>
                        <pic:blipFill>
                          <a:blip r:embed="rId77"/>
                          <a:stretch>
                            <a:fillRect/>
                          </a:stretch>
                        </pic:blipFill>
                        <pic:spPr bwMode="auto">
                          <a:xfrm>
                            <a:off x="0" y="0"/>
                            <a:ext cx="5646420" cy="3733115"/>
                          </a:xfrm>
                          <a:prstGeom prst="rect">
                            <a:avLst/>
                          </a:prstGeom>
                          <a:noFill/>
                          <a:ln w="9525">
                            <a:noFill/>
                            <a:headEnd/>
                            <a:tailEnd/>
                          </a:ln>
                        </pic:spPr>
                      </pic:pic>
                    </a:graphicData>
                  </a:graphic>
                </wp:inline>
              </w:drawing>
            </w:r>
          </w:p>
          <w:p w14:paraId="6655A369" w14:textId="77777777" w:rsidR="00B91B7D" w:rsidRDefault="00A0219F">
            <w:pPr>
              <w:pStyle w:val="ImageCaption"/>
              <w:spacing w:before="200"/>
            </w:pPr>
            <w:r>
              <w:t xml:space="preserve">Figure 5.5: Illustration of the two colorations of seagrass leaves observed </w:t>
            </w:r>
            <w:r>
              <w:rPr>
                <w:iCs/>
              </w:rPr>
              <w:t>in situ</w:t>
            </w:r>
            <w:r>
              <w:t xml:space="preserve"> the 10th of September 2021 after a heatwave in Quiberon, South Brittany (France). A: Picture of a zone with both green and brown seagrass; B: Seagrass quadrat with green leaves; C: Seagrass quadrat with brown leaves; D: Picture of a zone where all leaves turned brown.</w:t>
            </w:r>
          </w:p>
        </w:tc>
        <w:bookmarkEnd w:id="559"/>
      </w:tr>
    </w:tbl>
    <w:p w14:paraId="657FAC1A" w14:textId="77777777" w:rsidR="00B91B7D" w:rsidRDefault="00A0219F">
      <w:pPr>
        <w:pStyle w:val="Titre4"/>
      </w:pPr>
      <w:bookmarkStart w:id="560" w:name="temperature-data-and-hw-detection"/>
      <w:r>
        <w:t>5.2.2.1 Temperature data and HW detection</w:t>
      </w:r>
    </w:p>
    <w:p w14:paraId="6DFA416D" w14:textId="77777777" w:rsidR="00B91B7D" w:rsidRDefault="00A0219F">
      <w:pPr>
        <w:pStyle w:val="Titre5"/>
      </w:pPr>
      <w:bookmarkStart w:id="561" w:name="air-temperature"/>
      <w:r>
        <w:t>5.2.2.1.1 Air temperature</w:t>
      </w:r>
    </w:p>
    <w:p w14:paraId="34ACE696" w14:textId="77777777" w:rsidR="00B91B7D" w:rsidRDefault="00A0219F">
      <w:pPr>
        <w:pStyle w:val="FirstParagraph"/>
      </w:pPr>
      <w:r>
        <w:t xml:space="preserve">Since 2024, </w:t>
      </w:r>
      <w:proofErr w:type="spellStart"/>
      <w:r>
        <w:t>Meteo</w:t>
      </w:r>
      <w:proofErr w:type="spellEnd"/>
      <w:r>
        <w:t xml:space="preserve"> France weather data has been freely and openly accessible. Hourly air temperature data from a nearby weather station (Lorient-</w:t>
      </w:r>
      <w:proofErr w:type="spellStart"/>
      <w:r>
        <w:t>Lann</w:t>
      </w:r>
      <w:proofErr w:type="spellEnd"/>
      <w:r>
        <w:t xml:space="preserve"> </w:t>
      </w:r>
      <w:proofErr w:type="spellStart"/>
      <w:r>
        <w:t>Bihoue</w:t>
      </w:r>
      <w:proofErr w:type="spellEnd"/>
      <w:r>
        <w:t xml:space="preserve">, 47°45’46”N 3°26’11”W) was retrieved using a </w:t>
      </w:r>
      <w:hyperlink r:id="rId78">
        <w:r>
          <w:rPr>
            <w:rStyle w:val="Lienhypertexte"/>
          </w:rPr>
          <w:t>custom script</w:t>
        </w:r>
      </w:hyperlink>
      <w:r>
        <w:t xml:space="preserve"> as no API was available at the time of this study. For this station more than 395,000 hourly observations were available since 1952.</w:t>
      </w:r>
    </w:p>
    <w:p w14:paraId="6816E939" w14:textId="77777777" w:rsidR="00B91B7D" w:rsidRDefault="00A0219F">
      <w:pPr>
        <w:pStyle w:val="Titre5"/>
      </w:pPr>
      <w:bookmarkStart w:id="562" w:name="water-temperature"/>
      <w:bookmarkEnd w:id="561"/>
      <w:r>
        <w:lastRenderedPageBreak/>
        <w:t>5.2.2.1.2 Water temperature</w:t>
      </w:r>
    </w:p>
    <w:p w14:paraId="51FE1CA7" w14:textId="77777777" w:rsidR="00B91B7D" w:rsidRDefault="00A0219F">
      <w:pPr>
        <w:pStyle w:val="FirstParagraph"/>
      </w:pPr>
      <w:r>
        <w:t xml:space="preserve">SST data from 1982 -2022 was downloaded from the Copernicus Marine Data Store (Copernicus Marine Environment Monitoring Service, CMEMS (2024)) over the Quiberon coastal area. An area of 2700 km² was extracted and </w:t>
      </w:r>
      <w:proofErr w:type="spellStart"/>
      <w:r>
        <w:t>analysed</w:t>
      </w:r>
      <w:proofErr w:type="spellEnd"/>
      <w:r>
        <w:t>. This area was large enough to minimize missing values caused by cloud cover and small enough to limit the influence of offshore SST stability.</w:t>
      </w:r>
    </w:p>
    <w:p w14:paraId="1C9E108E" w14:textId="77777777" w:rsidR="00B91B7D" w:rsidRDefault="00A0219F">
      <w:pPr>
        <w:pStyle w:val="Titre5"/>
      </w:pPr>
      <w:bookmarkStart w:id="563" w:name="heatwave-detection-and-characterization"/>
      <w:bookmarkEnd w:id="562"/>
      <w:r>
        <w:t>5.2.2.1.3 Heatwave detection and characterization</w:t>
      </w:r>
    </w:p>
    <w:p w14:paraId="76EDE1E9" w14:textId="77777777" w:rsidR="00B91B7D" w:rsidRDefault="00A0219F">
      <w:pPr>
        <w:pStyle w:val="FirstParagraph"/>
      </w:pPr>
      <w:r>
        <w:t xml:space="preserve">Marine and Atmospheric Heatwave detection was performed using the </w:t>
      </w:r>
      <w:proofErr w:type="spellStart"/>
      <w:r>
        <w:t>HeatwaveR</w:t>
      </w:r>
      <w:proofErr w:type="spellEnd"/>
      <w:r>
        <w:t xml:space="preserve"> package in R (Schlegel and Smit, 2018). This package utilizes the methodology proposed by Hobday et al. (2016) 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 Hobday et al. (2018).</w:t>
      </w:r>
    </w:p>
    <w:p w14:paraId="1F00AF0B" w14:textId="77777777" w:rsidR="00B91B7D" w:rsidRDefault="00A0219F">
      <w:pPr>
        <w:pStyle w:val="Titre4"/>
      </w:pPr>
      <w:bookmarkStart w:id="564" w:name="satellite-observations"/>
      <w:bookmarkEnd w:id="560"/>
      <w:bookmarkEnd w:id="563"/>
      <w:r>
        <w:t>5.2.2.2 Satellite observations</w:t>
      </w:r>
    </w:p>
    <w:p w14:paraId="7847F529" w14:textId="77777777" w:rsidR="00B91B7D" w:rsidRDefault="00A0219F">
      <w:pPr>
        <w:pStyle w:val="FirstParagraph"/>
      </w:pPr>
      <w:r>
        <w:t>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 (ESA, 2024a) provided by the ESA. Level-2 images consist of orthorectified surface reflectance corrected from the effect of the atmosphere using ESA standard correction (i.e., Sen2cor, ESA (2024b)).</w:t>
      </w:r>
    </w:p>
    <w:p w14:paraId="7B9520A0" w14:textId="77777777" w:rsidR="00B91B7D" w:rsidRDefault="00A0219F">
      <w:pPr>
        <w:pStyle w:val="Corpsdetexte"/>
      </w:pPr>
      <w:r>
        <w:t xml:space="preserve">The seagrass heat shock index (SHSI, </w:t>
      </w:r>
      <w:hyperlink w:anchor="eq-SDI">
        <w:r>
          <w:rPr>
            <w:rStyle w:val="Lienhypertexte"/>
          </w:rPr>
          <w:t>Equation 5.2</w:t>
        </w:r>
      </w:hyperlink>
      <w:r>
        <w:t>) was computed and mapped for each image. For the pixel containing a field QP (</w:t>
      </w:r>
      <w:hyperlink w:anchor="fig-quiberonMap_h">
        <w:r>
          <w:rPr>
            <w:rStyle w:val="Lienhypertexte"/>
          </w:rPr>
          <w:t>Figure 5.4</w:t>
        </w:r>
      </w:hyperlink>
      <w:r>
        <w:t>), the satellite-derived reflectance was extracted, and compared before and after the HW event.</w:t>
      </w:r>
    </w:p>
    <w:p w14:paraId="23118859" w14:textId="77777777" w:rsidR="00B91B7D" w:rsidRDefault="00A0219F">
      <w:pPr>
        <w:pStyle w:val="Titre4"/>
      </w:pPr>
      <w:bookmarkStart w:id="565" w:name="emersion-time-of-the-seagrass-meadow"/>
      <w:bookmarkEnd w:id="564"/>
      <w:r>
        <w:lastRenderedPageBreak/>
        <w:t>5.2.2.3 Emersion time of the seagrass meadow</w:t>
      </w:r>
    </w:p>
    <w:p w14:paraId="72A8794C" w14:textId="77777777" w:rsidR="00B91B7D" w:rsidRDefault="00A0219F">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 “Service </w:t>
      </w:r>
      <w:proofErr w:type="spellStart"/>
      <w:r>
        <w:t>Hydrographique</w:t>
      </w:r>
      <w:proofErr w:type="spellEnd"/>
      <w:r>
        <w:t xml:space="preserve"> et </w:t>
      </w:r>
      <w:proofErr w:type="spellStart"/>
      <w:r>
        <w:t>Océanographique</w:t>
      </w:r>
      <w:proofErr w:type="spellEnd"/>
      <w:r>
        <w:t xml:space="preserve"> de la Marine” (SHOM, n.d.). This product is a three-dimensional land-sea elevation database with 1m of spatial resolution, accurately depicting the coastal terrain of the French shores. It uses the NGF/IGN69 reference “zero”, which corresponds to the mean sea level recorded at the Marseille tide gauge between 1885 and 1897, commonly known as the “Terrestrial Altimetric Zero”.</w:t>
      </w:r>
    </w:p>
    <w:p w14:paraId="444256F0" w14:textId="77777777" w:rsidR="00B91B7D" w:rsidRDefault="00A0219F">
      <w:pPr>
        <w:pStyle w:val="Corpsdetexte"/>
      </w:pPr>
      <w:r>
        <w:t xml:space="preserve">Water level at one-minute intervals data during the HW event were downloaded from the Intergovernmental Oceanographic Commission data portal (IOC, n.d.), using measurements from the nearest tide gauge at Le </w:t>
      </w:r>
      <w:proofErr w:type="spellStart"/>
      <w:r>
        <w:t>Crouesty</w:t>
      </w:r>
      <w:proofErr w:type="spellEnd"/>
      <w:r>
        <w:t>. In this dataset, the reference “zero” corresponds to the lowest astronomical tide, also known as the Hydrographic Zero.</w:t>
      </w:r>
    </w:p>
    <w:p w14:paraId="400E189E" w14:textId="77777777" w:rsidR="00B91B7D" w:rsidRDefault="00A0219F">
      <w:pPr>
        <w:pStyle w:val="Corpsdetexte"/>
      </w:pPr>
      <w:r>
        <w:t>Before calculating the emersion time, both datasets were inter-calibrated to a common altitude reference. This involved applying a correction factor to the Litto3D data to align it with the Hydrographic zero. SHOM annually publishes a document called “</w:t>
      </w:r>
      <w:proofErr w:type="spellStart"/>
      <w:r>
        <w:t>Références</w:t>
      </w:r>
      <w:proofErr w:type="spellEnd"/>
      <w:r>
        <w:t xml:space="preserve"> </w:t>
      </w:r>
      <w:proofErr w:type="spellStart"/>
      <w:r>
        <w:t>Altimétriques</w:t>
      </w:r>
      <w:proofErr w:type="spellEnd"/>
      <w:r>
        <w:t xml:space="preserve"> Marines” (RAM, SHOM, 2022), which provides the correction factors for each station of reference along the French coastline. The correction factor for Le </w:t>
      </w:r>
      <w:proofErr w:type="spellStart"/>
      <w:r>
        <w:t>Crouesty</w:t>
      </w:r>
      <w:proofErr w:type="spellEnd"/>
      <w:r>
        <w:t xml:space="preserve"> port data for 2022 was 2.85 m.</w:t>
      </w:r>
    </w:p>
    <w:p w14:paraId="77D340A8" w14:textId="77777777" w:rsidR="00B91B7D" w:rsidRDefault="00A0219F">
      <w:pPr>
        <w:pStyle w:val="Corpsdetexte"/>
      </w:pPr>
      <w:r>
        <w:t>Once aligned, the corrected elevation was compared to water height for each pixel and each time step during the HW event. The emersion time was then calculated as the daily total time each pixel remained exposed along the duration of the AHW.</w:t>
      </w:r>
    </w:p>
    <w:p w14:paraId="7E64765F" w14:textId="77777777" w:rsidR="00B91B7D" w:rsidRDefault="00A0219F">
      <w:pPr>
        <w:pStyle w:val="Titre3"/>
      </w:pPr>
      <w:bookmarkStart w:id="566" w:name="_Toc186638031"/>
      <w:bookmarkStart w:id="567" w:name="statistics"/>
      <w:bookmarkEnd w:id="557"/>
      <w:bookmarkEnd w:id="565"/>
      <w:r>
        <w:lastRenderedPageBreak/>
        <w:t>5.2.3 Statistics</w:t>
      </w:r>
      <w:bookmarkEnd w:id="566"/>
    </w:p>
    <w:p w14:paraId="6F1E18C3" w14:textId="77777777" w:rsidR="00B91B7D" w:rsidRDefault="00A0219F">
      <w:pPr>
        <w:pStyle w:val="FirstParagraph"/>
      </w:pPr>
      <w:r>
        <w:t xml:space="preserve">General Linear Models (GLMs) were used to assess relative differences over time in response variables (Spectral Indices) with different treatments (Impacted vs Unimpacted). To </w:t>
      </w:r>
      <w:proofErr w:type="spellStart"/>
      <w:r>
        <w:t>analyse</w:t>
      </w:r>
      <w:proofErr w:type="spellEnd"/>
      <w:r>
        <w:t xml:space="preserv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w:t>
      </w:r>
      <w:proofErr w:type="spellStart"/>
      <w:r>
        <w:t>Generalised</w:t>
      </w:r>
      <w:proofErr w:type="spellEnd"/>
      <w:r>
        <w:t xml:space="preserve"> Additive Model (GAM) was used to assess the relationship between relative SHSI change with emersion time. SHSI was modelled as a function of emersion time with a basis spline. All model parameters were estimated with a Bayesian framework using the “brms” and “</w:t>
      </w:r>
      <w:proofErr w:type="spellStart"/>
      <w:r>
        <w:t>RStan</w:t>
      </w:r>
      <w:proofErr w:type="spellEnd"/>
      <w:r>
        <w:t>” packages in R to leverage the stan language (</w:t>
      </w:r>
      <w:proofErr w:type="spellStart"/>
      <w:r>
        <w:t>Bürkner</w:t>
      </w:r>
      <w:proofErr w:type="spellEnd"/>
      <w:r>
        <w:t>, 2021; Carpenter et al., 2017; R Core Team, 2023; Stan Development Team et al., 2020). The response variables were modelled assuming a Gaussian distribution, with weakly informative priors (Student-T(3,0,2.5)). Model parameters were estimated using Markov Chain Monte Carlo (MCMC) sampling, with 4 chains of 5000 iterations and a warm-up of 500.</w:t>
      </w:r>
    </w:p>
    <w:p w14:paraId="70A8F396" w14:textId="77777777" w:rsidR="00B91B7D" w:rsidRDefault="00A0219F">
      <w:pPr>
        <w:pStyle w:val="Titre2"/>
      </w:pPr>
      <w:bookmarkStart w:id="568" w:name="_Toc186638032"/>
      <w:bookmarkStart w:id="569" w:name="results-3"/>
      <w:bookmarkEnd w:id="543"/>
      <w:bookmarkEnd w:id="567"/>
      <w:r>
        <w:t>5.3 Results</w:t>
      </w:r>
      <w:bookmarkEnd w:id="568"/>
    </w:p>
    <w:p w14:paraId="1C95C059" w14:textId="77777777" w:rsidR="00B91B7D" w:rsidRDefault="00A0219F">
      <w:pPr>
        <w:pStyle w:val="Titre3"/>
      </w:pPr>
      <w:bookmarkStart w:id="570" w:name="_Toc186638033"/>
      <w:bookmarkStart w:id="571" w:name="laboratory-experiment-1"/>
      <w:r>
        <w:t>5.3.1 Laboratory Experiment</w:t>
      </w:r>
      <w:bookmarkEnd w:id="570"/>
    </w:p>
    <w:p w14:paraId="3800DDBD" w14:textId="77777777" w:rsidR="00B91B7D" w:rsidRDefault="00A0219F">
      <w:pPr>
        <w:pStyle w:val="Titre4"/>
      </w:pPr>
      <w:bookmarkStart w:id="572" w:name="Xe1a7b7b5932d13b2037503f99cd25d770f111ea"/>
      <w:r>
        <w:t>5.3.1.1 Seagrass spectra variations related to a heatwave</w:t>
      </w:r>
    </w:p>
    <w:p w14:paraId="14477979" w14:textId="77777777" w:rsidR="00B91B7D" w:rsidRDefault="00A0219F">
      <w:pPr>
        <w:pStyle w:val="FirstParagraph"/>
      </w:pPr>
      <w:r>
        <w:t>In the Control group, reflectance remained relatively stable over time, with only minimal changes in magnitude and spectral features (</w:t>
      </w:r>
      <w:hyperlink w:anchor="fig-Exp_Spectra_h">
        <w:r>
          <w:rPr>
            <w:rStyle w:val="Lienhypertexte"/>
          </w:rPr>
          <w:t>Figure 5.6</w:t>
        </w:r>
      </w:hyperlink>
      <w:r>
        <w:t xml:space="preserve">). Overall, the Control group’s reflectance spectra displayed a peak at 560 nm (green region), low values at 665 nm (indicative of strong </w:t>
      </w:r>
      <w:proofErr w:type="spellStart"/>
      <w:r>
        <w:t>Chla</w:t>
      </w:r>
      <w:proofErr w:type="spellEnd"/>
      <w:r>
        <w:t xml:space="preserve"> absorption), and a high plateau in the NIR, beyond 705 nm (</w:t>
      </w:r>
      <w:hyperlink w:anchor="fig-Exp_Spectra_h">
        <w:r>
          <w:rPr>
            <w:rStyle w:val="Lienhypertexte"/>
          </w:rPr>
          <w:t>Figure 5.6</w:t>
        </w:r>
      </w:hyperlink>
      <w:r>
        <w:t>, left).</w:t>
      </w:r>
    </w:p>
    <w:p w14:paraId="150BDA52" w14:textId="77777777" w:rsidR="00B91B7D" w:rsidRDefault="00A0219F">
      <w:pPr>
        <w:pStyle w:val="Corpsdetexte"/>
      </w:pPr>
      <w:r>
        <w:lastRenderedPageBreak/>
        <w:t>In contrast, the Treatment group simulated HW showed more pronounced changes in reflectance throughout the experiment (</w:t>
      </w:r>
      <w:hyperlink w:anchor="fig-Exp_Spectra_h">
        <w:r>
          <w:rPr>
            <w:rStyle w:val="Lienhypertexte"/>
          </w:rPr>
          <w:t>Figure 5.6</w:t>
        </w:r>
      </w:hyperlink>
      <w:r>
        <w:t>,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w="5000" w:type="pct"/>
        <w:tblLayout w:type="fixed"/>
        <w:tblLook w:val="0000" w:firstRow="0" w:lastRow="0" w:firstColumn="0" w:lastColumn="0" w:noHBand="0" w:noVBand="0"/>
      </w:tblPr>
      <w:tblGrid>
        <w:gridCol w:w="9360"/>
      </w:tblGrid>
      <w:tr w:rsidR="00B91B7D" w14:paraId="3E3E52C2" w14:textId="77777777">
        <w:tc>
          <w:tcPr>
            <w:tcW w:w="7920" w:type="dxa"/>
          </w:tcPr>
          <w:p w14:paraId="02C33A95" w14:textId="77777777" w:rsidR="00B91B7D" w:rsidRDefault="00A0219F">
            <w:pPr>
              <w:pStyle w:val="Compact"/>
              <w:jc w:val="center"/>
            </w:pPr>
            <w:bookmarkStart w:id="573" w:name="fig-Exp_Spectra_h"/>
            <w:r>
              <w:rPr>
                <w:noProof/>
              </w:rPr>
              <w:drawing>
                <wp:inline distT="0" distB="0" distL="0" distR="0" wp14:anchorId="62063D6C" wp14:editId="246F4435">
                  <wp:extent cx="5646420" cy="2823210"/>
                  <wp:effectExtent l="0" t="0" r="0" b="0"/>
                  <wp:docPr id="397" name="Picture"/>
                  <wp:cNvGraphicFramePr/>
                  <a:graphic xmlns:a="http://schemas.openxmlformats.org/drawingml/2006/main">
                    <a:graphicData uri="http://schemas.openxmlformats.org/drawingml/2006/picture">
                      <pic:pic xmlns:pic="http://schemas.openxmlformats.org/drawingml/2006/picture">
                        <pic:nvPicPr>
                          <pic:cNvPr id="398" name="Picture" descr="Chapter5/Figs/plot_Spectra_exp.png"/>
                          <pic:cNvPicPr>
                            <a:picLocks noChangeAspect="1" noChangeArrowheads="1"/>
                          </pic:cNvPicPr>
                        </pic:nvPicPr>
                        <pic:blipFill>
                          <a:blip r:embed="rId79"/>
                          <a:stretch>
                            <a:fillRect/>
                          </a:stretch>
                        </pic:blipFill>
                        <pic:spPr bwMode="auto">
                          <a:xfrm>
                            <a:off x="0" y="0"/>
                            <a:ext cx="5646420" cy="2823210"/>
                          </a:xfrm>
                          <a:prstGeom prst="rect">
                            <a:avLst/>
                          </a:prstGeom>
                          <a:noFill/>
                          <a:ln w="9525">
                            <a:noFill/>
                            <a:headEnd/>
                            <a:tailEnd/>
                          </a:ln>
                        </pic:spPr>
                      </pic:pic>
                    </a:graphicData>
                  </a:graphic>
                </wp:inline>
              </w:drawing>
            </w:r>
          </w:p>
          <w:p w14:paraId="16AB21D9" w14:textId="77777777" w:rsidR="00B91B7D" w:rsidRDefault="00A0219F">
            <w:pPr>
              <w:pStyle w:val="ImageCaption"/>
              <w:spacing w:before="200"/>
            </w:pPr>
            <w:r>
              <w:t xml:space="preserve">Figure 5.6: Standardized hyperspectral reflectance signature of </w:t>
            </w:r>
            <w:r>
              <w:rPr>
                <w:iCs/>
              </w:rPr>
              <w:t xml:space="preserve">Z. </w:t>
            </w:r>
            <w:proofErr w:type="spellStart"/>
            <w:r>
              <w:rPr>
                <w:iCs/>
              </w:rPr>
              <w:t>noltei</w:t>
            </w:r>
            <w:proofErr w:type="spellEnd"/>
            <w:r>
              <w:t xml:space="preserve"> leaves measured during the HW experiment for both the Control (Left) and the Treatment (Right). </w:t>
            </w:r>
            <w:proofErr w:type="spellStart"/>
            <w:r>
              <w:t>Colour</w:t>
            </w:r>
            <w:proofErr w:type="spellEnd"/>
            <w:r>
              <w:t xml:space="preserve"> denotes the progression along the experiment from the beginning (Day 1: green), middle (Day 2: Yellow) and end (Day 3: Brown). A min-max standardization has been applied to each individual spectrum.</w:t>
            </w:r>
          </w:p>
        </w:tc>
        <w:bookmarkEnd w:id="573"/>
      </w:tr>
    </w:tbl>
    <w:p w14:paraId="77F9AD8C" w14:textId="77777777" w:rsidR="00B91B7D" w:rsidRDefault="00A0219F">
      <w:pPr>
        <w:pStyle w:val="Titre4"/>
      </w:pPr>
      <w:bookmarkStart w:id="574" w:name="evolution-of-spectral-metrics"/>
      <w:bookmarkEnd w:id="572"/>
      <w:r>
        <w:t>5.3.1.2 Evolution of spectral metrics</w:t>
      </w:r>
    </w:p>
    <w:p w14:paraId="4083C23B" w14:textId="77777777" w:rsidR="00B91B7D" w:rsidRDefault="00A0219F">
      <w:pPr>
        <w:pStyle w:val="FirstParagraph"/>
      </w:pPr>
      <w:r>
        <w:t>Similar patterns were found for the (</w:t>
      </w:r>
      <m:oMath>
        <m:r>
          <w:rPr>
            <w:rFonts w:ascii="Cambria Math" w:hAnsi="Cambria Math"/>
          </w:rPr>
          <m:t>R</m:t>
        </m:r>
        <m:sSub>
          <m:sSubPr>
            <m:ctrlPr>
              <w:rPr>
                <w:rFonts w:ascii="Cambria Math" w:hAnsi="Cambria Math"/>
              </w:rPr>
            </m:ctrlPr>
          </m:sSubPr>
          <m:e>
            <m:r>
              <m:rPr>
                <m:sty m:val="p"/>
              </m:rPr>
              <w:rPr>
                <w:rFonts w:ascii="Cambria Math" w:hAnsi="Cambria Math"/>
              </w:rPr>
              <m:t>″</m:t>
            </m:r>
          </m:e>
          <m:sub>
            <m:r>
              <w:rPr>
                <w:rFonts w:ascii="Cambria Math" w:hAnsi="Cambria Math"/>
              </w:rPr>
              <m:t>665 </m:t>
            </m:r>
            <m:r>
              <m:rPr>
                <m:nor/>
              </m:rPr>
              <m:t>nm</m:t>
            </m:r>
          </m:sub>
        </m:sSub>
      </m:oMath>
      <w:r>
        <w:t>), NDVI and GLI, where the indices started similar to the control and consistently decline over the three days of experiment (</w:t>
      </w:r>
      <w:hyperlink w:anchor="fig-Exp_Spectral_indices_h">
        <w:r>
          <w:rPr>
            <w:rStyle w:val="Lienhypertexte"/>
          </w:rPr>
          <w:t>Figure 5.7</w:t>
        </w:r>
      </w:hyperlink>
      <w:r>
        <w:t xml:space="preserve"> A, B and C)</w:t>
      </w:r>
    </w:p>
    <w:p w14:paraId="19BF1A57" w14:textId="77777777" w:rsidR="00B91B7D" w:rsidRDefault="00A0219F">
      <w:pPr>
        <w:pStyle w:val="Corpsdetexte"/>
      </w:pPr>
      <w:r>
        <w:lastRenderedPageBreak/>
        <w:t xml:space="preserve">At the start of the experiment (day 1) </w:t>
      </w:r>
      <m:oMath>
        <m:r>
          <w:rPr>
            <w:rFonts w:ascii="Cambria Math" w:hAnsi="Cambria Math"/>
          </w:rPr>
          <m:t>R</m:t>
        </m:r>
        <m:sSub>
          <m:sSubPr>
            <m:ctrlPr>
              <w:rPr>
                <w:rFonts w:ascii="Cambria Math" w:hAnsi="Cambria Math"/>
              </w:rPr>
            </m:ctrlPr>
          </m:sSubPr>
          <m:e>
            <m:r>
              <m:rPr>
                <m:sty m:val="p"/>
              </m:rPr>
              <w:rPr>
                <w:rFonts w:ascii="Cambria Math" w:hAnsi="Cambria Math"/>
              </w:rPr>
              <m:t>″</m:t>
            </m:r>
          </m:e>
          <m:sub>
            <m:r>
              <w:rPr>
                <w:rFonts w:ascii="Cambria Math" w:hAnsi="Cambria Math"/>
              </w:rPr>
              <m:t>665 </m:t>
            </m:r>
            <m:r>
              <m:rPr>
                <m:nor/>
              </m:rPr>
              <m:t>nm</m:t>
            </m:r>
          </m:sub>
        </m:sSub>
      </m:oMath>
      <w:r>
        <w:t>,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14:paraId="53624B54" w14:textId="77777777" w:rsidR="00B91B7D" w:rsidRDefault="00A0219F">
      <w:pPr>
        <w:pStyle w:val="Corpsdetexte"/>
      </w:pPr>
      <w:r>
        <w:t>Unlike the other metrics, at the start of the experiment (day 1), the SHSI for the Treatment group was on average 55 % greater than that of the Control. By day 2, the SHSI for the Treatment exhibited a rapid decrease of approximately 241 %, eventually reaching a cumulative decline of 420 % by day 3 (</w:t>
      </w:r>
      <w:hyperlink w:anchor="fig-Exp_Spectral_indices_h">
        <w:r>
          <w:rPr>
            <w:rStyle w:val="Lienhypertexte"/>
          </w:rPr>
          <w:t>Figure 5.7</w:t>
        </w:r>
      </w:hyperlink>
      <w:r>
        <w:t xml:space="preserve"> D).</w:t>
      </w:r>
    </w:p>
    <w:p w14:paraId="7CF0B98B" w14:textId="77777777" w:rsidR="00B91B7D" w:rsidRDefault="00A0219F">
      <w:pPr>
        <w:pStyle w:val="Corpsdetexte"/>
      </w:pPr>
      <w:r>
        <w:t>With a maximum deviation of 420 %, SHSI emerges as the most sensitive index for detecting seagrass browning. Consequently, only this index was considered for the next steps of this study.</w:t>
      </w:r>
    </w:p>
    <w:tbl>
      <w:tblPr>
        <w:tblStyle w:val="Table"/>
        <w:tblW w:w="5000" w:type="pct"/>
        <w:tblLayout w:type="fixed"/>
        <w:tblLook w:val="0000" w:firstRow="0" w:lastRow="0" w:firstColumn="0" w:lastColumn="0" w:noHBand="0" w:noVBand="0"/>
      </w:tblPr>
      <w:tblGrid>
        <w:gridCol w:w="9360"/>
      </w:tblGrid>
      <w:tr w:rsidR="00B91B7D" w14:paraId="5C711BB2" w14:textId="77777777">
        <w:tc>
          <w:tcPr>
            <w:tcW w:w="7920" w:type="dxa"/>
          </w:tcPr>
          <w:p w14:paraId="3A0AF625" w14:textId="77777777" w:rsidR="00B91B7D" w:rsidRDefault="00A0219F">
            <w:pPr>
              <w:pStyle w:val="Compact"/>
              <w:jc w:val="center"/>
            </w:pPr>
            <w:bookmarkStart w:id="575" w:name="fig-Exp_Spectral_indices_h"/>
            <w:r>
              <w:rPr>
                <w:noProof/>
              </w:rPr>
              <w:lastRenderedPageBreak/>
              <w:drawing>
                <wp:inline distT="0" distB="0" distL="0" distR="0" wp14:anchorId="5B987547" wp14:editId="02D7FE56">
                  <wp:extent cx="5646420" cy="564642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Chapter5/Figs/merged_indices.png"/>
                          <pic:cNvPicPr>
                            <a:picLocks noChangeAspect="1" noChangeArrowheads="1"/>
                          </pic:cNvPicPr>
                        </pic:nvPicPr>
                        <pic:blipFill>
                          <a:blip r:embed="rId80"/>
                          <a:stretch>
                            <a:fillRect/>
                          </a:stretch>
                        </pic:blipFill>
                        <pic:spPr bwMode="auto">
                          <a:xfrm>
                            <a:off x="0" y="0"/>
                            <a:ext cx="5646420" cy="5646420"/>
                          </a:xfrm>
                          <a:prstGeom prst="rect">
                            <a:avLst/>
                          </a:prstGeom>
                          <a:noFill/>
                          <a:ln w="9525">
                            <a:noFill/>
                            <a:headEnd/>
                            <a:tailEnd/>
                          </a:ln>
                        </pic:spPr>
                      </pic:pic>
                    </a:graphicData>
                  </a:graphic>
                </wp:inline>
              </w:drawing>
            </w:r>
          </w:p>
          <w:p w14:paraId="5191AB9A" w14:textId="77777777" w:rsidR="00B91B7D" w:rsidRDefault="00A0219F">
            <w:pPr>
              <w:pStyle w:val="ImageCaption"/>
              <w:spacing w:before="200"/>
            </w:pPr>
            <w:r>
              <w:t>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tc>
        <w:bookmarkEnd w:id="575"/>
      </w:tr>
    </w:tbl>
    <w:p w14:paraId="7A4052F4" w14:textId="77777777" w:rsidR="00B91B7D" w:rsidRDefault="00A0219F">
      <w:pPr>
        <w:pStyle w:val="Corpsdetexte"/>
      </w:pPr>
      <w:r>
        <w:t>Looking at raw SHSI values revealed clear distinctions between the Control and Treatment groups (</w:t>
      </w:r>
      <w:hyperlink w:anchor="fig-SDI_over_Time_h">
        <w:r>
          <w:rPr>
            <w:rStyle w:val="Lienhypertexte"/>
          </w:rPr>
          <w:t>Figure 5.8</w:t>
        </w:r>
      </w:hyperlink>
      <w:r>
        <w:t xml:space="preserve">). At day 1, the SHSI of the Control and Treatment groups are comparable, with median values of -0.11 and -0.08, respectively. By the end of the </w:t>
      </w:r>
      <w:r>
        <w:lastRenderedPageBreak/>
        <w:t>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w="5000" w:type="pct"/>
        <w:tblLayout w:type="fixed"/>
        <w:tblLook w:val="0000" w:firstRow="0" w:lastRow="0" w:firstColumn="0" w:lastColumn="0" w:noHBand="0" w:noVBand="0"/>
      </w:tblPr>
      <w:tblGrid>
        <w:gridCol w:w="9360"/>
      </w:tblGrid>
      <w:tr w:rsidR="00B91B7D" w14:paraId="116C083B" w14:textId="77777777">
        <w:tc>
          <w:tcPr>
            <w:tcW w:w="7920" w:type="dxa"/>
          </w:tcPr>
          <w:p w14:paraId="10BB4BEF" w14:textId="77777777" w:rsidR="00B91B7D" w:rsidRDefault="00A0219F">
            <w:pPr>
              <w:pStyle w:val="Compact"/>
              <w:jc w:val="center"/>
            </w:pPr>
            <w:bookmarkStart w:id="576" w:name="fig-SDI_over_Time_h"/>
            <w:r>
              <w:rPr>
                <w:noProof/>
              </w:rPr>
              <w:drawing>
                <wp:inline distT="0" distB="0" distL="0" distR="0" wp14:anchorId="3344DF0B" wp14:editId="742D6C82">
                  <wp:extent cx="5646420" cy="3387852"/>
                  <wp:effectExtent l="0" t="0" r="0" b="0"/>
                  <wp:docPr id="406" name="Picture"/>
                  <wp:cNvGraphicFramePr/>
                  <a:graphic xmlns:a="http://schemas.openxmlformats.org/drawingml/2006/main">
                    <a:graphicData uri="http://schemas.openxmlformats.org/drawingml/2006/picture">
                      <pic:pic xmlns:pic="http://schemas.openxmlformats.org/drawingml/2006/picture">
                        <pic:nvPicPr>
                          <pic:cNvPr id="407" name="Picture" descr="Chapter5/Figs/SDI_exp_overtime.png"/>
                          <pic:cNvPicPr>
                            <a:picLocks noChangeAspect="1" noChangeArrowheads="1"/>
                          </pic:cNvPicPr>
                        </pic:nvPicPr>
                        <pic:blipFill>
                          <a:blip r:embed="rId81"/>
                          <a:stretch>
                            <a:fillRect/>
                          </a:stretch>
                        </pic:blipFill>
                        <pic:spPr bwMode="auto">
                          <a:xfrm>
                            <a:off x="0" y="0"/>
                            <a:ext cx="5646420" cy="3387852"/>
                          </a:xfrm>
                          <a:prstGeom prst="rect">
                            <a:avLst/>
                          </a:prstGeom>
                          <a:noFill/>
                          <a:ln w="9525">
                            <a:noFill/>
                            <a:headEnd/>
                            <a:tailEnd/>
                          </a:ln>
                        </pic:spPr>
                      </pic:pic>
                    </a:graphicData>
                  </a:graphic>
                </wp:inline>
              </w:drawing>
            </w:r>
          </w:p>
          <w:p w14:paraId="7C5CDBE0" w14:textId="77777777" w:rsidR="00B91B7D" w:rsidRDefault="00A0219F">
            <w:pPr>
              <w:pStyle w:val="ImageCaption"/>
              <w:spacing w:before="200"/>
            </w:pPr>
            <w:r>
              <w:t>Figure 5.8: Median and standard deviation of the Seagrass Heat Shock Index (SHSI) across experimental runs, at each day of the experiment. The green line shows values of the Control group while the orange line indicates values of the Treatment group.</w:t>
            </w:r>
          </w:p>
        </w:tc>
        <w:bookmarkEnd w:id="576"/>
      </w:tr>
    </w:tbl>
    <w:p w14:paraId="7884699D" w14:textId="77777777" w:rsidR="00B91B7D" w:rsidRDefault="00A0219F">
      <w:pPr>
        <w:pStyle w:val="Titre3"/>
      </w:pPr>
      <w:bookmarkStart w:id="577" w:name="_Toc186638034"/>
      <w:bookmarkStart w:id="578" w:name="X8f6520fb2cd603cd376acac4efc8d29f28e0a7a"/>
      <w:bookmarkEnd w:id="571"/>
      <w:bookmarkEnd w:id="574"/>
      <w:r>
        <w:t>5.3.2 HW of September 2021 in Quiberon, South Brittany</w:t>
      </w:r>
      <w:bookmarkEnd w:id="577"/>
    </w:p>
    <w:p w14:paraId="0AD4B65B" w14:textId="77777777" w:rsidR="00B91B7D" w:rsidRDefault="00A0219F">
      <w:pPr>
        <w:pStyle w:val="Titre4"/>
      </w:pPr>
      <w:bookmarkStart w:id="579" w:name="spectral-changes"/>
      <w:r>
        <w:t>5.3.2.1 Spectral changes</w:t>
      </w:r>
    </w:p>
    <w:p w14:paraId="1D648086" w14:textId="77777777" w:rsidR="00B91B7D" w:rsidRDefault="00A0219F">
      <w:pPr>
        <w:pStyle w:val="FirstParagraph"/>
      </w:pPr>
      <w:r>
        <w:t xml:space="preserve">The Sentinel-2 images </w:t>
      </w:r>
      <w:proofErr w:type="spellStart"/>
      <w:r>
        <w:t>analysed</w:t>
      </w:r>
      <w:proofErr w:type="spellEnd"/>
      <w:r>
        <w:t xml:space="preserve"> in this study corresponded to acquisitions on the 1st of September 2021 and the 6th of September 2021 (</w:t>
      </w:r>
      <w:hyperlink w:anchor="fig-S2_comparison">
        <w:r>
          <w:rPr>
            <w:rStyle w:val="Lienhypertexte"/>
          </w:rPr>
          <w:t>Figure 5.9</w:t>
        </w:r>
      </w:hyperlink>
      <w:r>
        <w:t xml:space="preserve"> 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w:t>
      </w:r>
      <w:r>
        <w:lastRenderedPageBreak/>
        <w:t>for air and 18.8 °C for water. The air temperature anomaly of 9.9 °C classified the AHW as a strong event, whereas the 1.7 °C anomaly in water temperature classified the MHW as a moderate event.</w:t>
      </w:r>
    </w:p>
    <w:p w14:paraId="33A368C0" w14:textId="77777777" w:rsidR="00B91B7D" w:rsidRDefault="00A0219F">
      <w:pPr>
        <w:pStyle w:val="Corpsdetexte"/>
      </w:pPr>
      <w:r>
        <w:t>The Sentinel-2 image from the 6th of September, captured two days after the start of the AHW already revealed brown seagrass leaves in the true-</w:t>
      </w:r>
      <w:proofErr w:type="spellStart"/>
      <w:r>
        <w:t>colour</w:t>
      </w:r>
      <w:proofErr w:type="spellEnd"/>
      <w:r>
        <w:t xml:space="preserve"> composition (</w:t>
      </w:r>
      <w:hyperlink w:anchor="fig-S2_comparison">
        <w:r>
          <w:rPr>
            <w:rStyle w:val="Lienhypertexte"/>
          </w:rPr>
          <w:t>Figure 5.9</w:t>
        </w:r>
      </w:hyperlink>
      <w:r>
        <w:t xml:space="preserve"> C). This contrasts with the reference image from the 1st of September 2021, taken before the HW began (</w:t>
      </w:r>
      <w:hyperlink w:anchor="fig-S2_comparison">
        <w:r>
          <w:rPr>
            <w:rStyle w:val="Lienhypertexte"/>
          </w:rPr>
          <w:t>Figure 5.9</w:t>
        </w:r>
      </w:hyperlink>
      <w:r>
        <w:t xml:space="preserve"> A), where no brown patches can be observed. Before the event, all QPs appeared green on the Sentinel-2 image, with similar reflectance spectra, typical of green seagrass leaves (</w:t>
      </w:r>
      <w:hyperlink w:anchor="fig-S2_comparison">
        <w:r>
          <w:rPr>
            <w:rStyle w:val="Lienhypertexte"/>
          </w:rPr>
          <w:t>Figure 5.9</w:t>
        </w:r>
      </w:hyperlink>
      <w:r>
        <w:t xml:space="preserve"> 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Lienhypertexte"/>
          </w:rPr>
          <w:t>Figure 5.9</w:t>
        </w:r>
      </w:hyperlink>
      <w:r>
        <w:t xml:space="preserve"> 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w:t>
      </w:r>
      <w:proofErr w:type="spellStart"/>
      <w:r>
        <w:t>colour</w:t>
      </w:r>
      <w:proofErr w:type="spellEnd"/>
      <w:r>
        <w:t xml:space="preserve"> composition (</w:t>
      </w:r>
      <w:hyperlink w:anchor="fig-S2_comparison">
        <w:r>
          <w:rPr>
            <w:rStyle w:val="Lienhypertexte"/>
          </w:rPr>
          <w:t>Figure 5.9</w:t>
        </w:r>
      </w:hyperlink>
      <w:r>
        <w:t xml:space="preserve"> C)</w:t>
      </w:r>
    </w:p>
    <w:tbl>
      <w:tblPr>
        <w:tblStyle w:val="Table"/>
        <w:tblW w:w="5000" w:type="pct"/>
        <w:tblLayout w:type="fixed"/>
        <w:tblLook w:val="0000" w:firstRow="0" w:lastRow="0" w:firstColumn="0" w:lastColumn="0" w:noHBand="0" w:noVBand="0"/>
      </w:tblPr>
      <w:tblGrid>
        <w:gridCol w:w="9360"/>
      </w:tblGrid>
      <w:tr w:rsidR="00B91B7D" w14:paraId="5C612C95" w14:textId="77777777">
        <w:tc>
          <w:tcPr>
            <w:tcW w:w="7920" w:type="dxa"/>
          </w:tcPr>
          <w:p w14:paraId="1EF65FF3" w14:textId="77777777" w:rsidR="00B91B7D" w:rsidRDefault="00A0219F">
            <w:pPr>
              <w:pStyle w:val="Compact"/>
              <w:jc w:val="center"/>
            </w:pPr>
            <w:bookmarkStart w:id="580" w:name="fig-S2_comparison"/>
            <w:r>
              <w:rPr>
                <w:noProof/>
              </w:rPr>
              <w:lastRenderedPageBreak/>
              <w:drawing>
                <wp:inline distT="0" distB="0" distL="0" distR="0" wp14:anchorId="0DA89AF6" wp14:editId="184D79DB">
                  <wp:extent cx="5646420" cy="5268455"/>
                  <wp:effectExtent l="0" t="0" r="0" b="0"/>
                  <wp:docPr id="412" name="Picture"/>
                  <wp:cNvGraphicFramePr/>
                  <a:graphic xmlns:a="http://schemas.openxmlformats.org/drawingml/2006/main">
                    <a:graphicData uri="http://schemas.openxmlformats.org/drawingml/2006/picture">
                      <pic:pic xmlns:pic="http://schemas.openxmlformats.org/drawingml/2006/picture">
                        <pic:nvPicPr>
                          <pic:cNvPr id="413" name="Picture" descr="Chapter5/Figs/Heatwaves_S2_plot.png"/>
                          <pic:cNvPicPr>
                            <a:picLocks noChangeAspect="1" noChangeArrowheads="1"/>
                          </pic:cNvPicPr>
                        </pic:nvPicPr>
                        <pic:blipFill>
                          <a:blip r:embed="rId82"/>
                          <a:stretch>
                            <a:fillRect/>
                          </a:stretch>
                        </pic:blipFill>
                        <pic:spPr bwMode="auto">
                          <a:xfrm>
                            <a:off x="0" y="0"/>
                            <a:ext cx="5646420" cy="5268455"/>
                          </a:xfrm>
                          <a:prstGeom prst="rect">
                            <a:avLst/>
                          </a:prstGeom>
                          <a:noFill/>
                          <a:ln w="9525">
                            <a:noFill/>
                            <a:headEnd/>
                            <a:tailEnd/>
                          </a:ln>
                        </pic:spPr>
                      </pic:pic>
                    </a:graphicData>
                  </a:graphic>
                </wp:inline>
              </w:drawing>
            </w:r>
          </w:p>
          <w:p w14:paraId="6CCBAAB7" w14:textId="77777777" w:rsidR="00B91B7D" w:rsidRDefault="00A0219F">
            <w:pPr>
              <w:pStyle w:val="ImageCaption"/>
              <w:spacing w:before="200"/>
            </w:pPr>
            <w:r>
              <w:t xml:space="preserve">Figure 5.9: Intertidal seagrass meadow in South Brittany (France) observed before and during a heatwave (HW). A: RGB </w:t>
            </w:r>
            <w:proofErr w:type="spellStart"/>
            <w:r>
              <w:t>colour</w:t>
            </w:r>
            <w:proofErr w:type="spellEnd"/>
            <w:r>
              <w:t xml:space="preserve"> composition of the Sentinel-2 image of the 1st of September 2021 before the HW; C: RGB </w:t>
            </w:r>
            <w:proofErr w:type="spellStart"/>
            <w:r>
              <w:t>colour</w:t>
            </w:r>
            <w:proofErr w:type="spellEnd"/>
            <w:r>
              <w:t xml:space="preserve">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w:t>
            </w:r>
            <w:proofErr w:type="spellStart"/>
            <w:r>
              <w:t>Coloured</w:t>
            </w:r>
            <w:proofErr w:type="spellEnd"/>
            <w:r>
              <w:t xml:space="preserve">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w:t>
            </w:r>
            <w:r>
              <w:lastRenderedPageBreak/>
              <w:t>seagrasses leaves (green and orange circles, respectively) as identified during the field survey. The shaded areas around the reflectance spectra represent the standard deviation.</w:t>
            </w:r>
          </w:p>
        </w:tc>
        <w:bookmarkEnd w:id="580"/>
      </w:tr>
    </w:tbl>
    <w:p w14:paraId="16F844F2" w14:textId="77777777" w:rsidR="00B91B7D" w:rsidRDefault="00A0219F">
      <w:pPr>
        <w:pStyle w:val="Titre4"/>
      </w:pPr>
      <w:bookmarkStart w:id="581" w:name="shsi-metric-applied-to-sentinel-2"/>
      <w:bookmarkEnd w:id="579"/>
      <w:r>
        <w:lastRenderedPageBreak/>
        <w:t>5.3.2.2 SHSI metric applied to Sentinel-2</w:t>
      </w:r>
    </w:p>
    <w:p w14:paraId="4D79B235" w14:textId="77777777" w:rsidR="00B91B7D" w:rsidRDefault="00A0219F">
      <w:pPr>
        <w:pStyle w:val="FirstParagraph"/>
      </w:pPr>
      <w:r>
        <w:t xml:space="preserve">Using Sentinel-2 data and the QPs, SHSI was calculated for green seagrass unimpacted by the HW (QPs unimpacted </w:t>
      </w:r>
      <w:hyperlink w:anchor="fig-S2_comparison">
        <w:r>
          <w:rPr>
            <w:rStyle w:val="Lienhypertexte"/>
          </w:rPr>
          <w:t>Figure 5.9</w:t>
        </w:r>
      </w:hyperlink>
      <w:r>
        <w:t xml:space="preserve"> C), showing minimal changes of 3 % between the 1st and the 6th of September (</w:t>
      </w:r>
      <w:hyperlink w:anchor="fig-NDVI_GLI_SPC">
        <w:r>
          <w:rPr>
            <w:rStyle w:val="Lienhypertexte"/>
          </w:rPr>
          <w:t>Figure 5.10</w:t>
        </w:r>
      </w:hyperlink>
      <w:r>
        <w:t xml:space="preserve">). In contrast, seagrass impacted by the HW and turned brown (QPs impacted </w:t>
      </w:r>
      <w:hyperlink w:anchor="fig-S2_comparison">
        <w:r>
          <w:rPr>
            <w:rStyle w:val="Lienhypertexte"/>
          </w:rPr>
          <w:t>Figure 5.9</w:t>
        </w:r>
      </w:hyperlink>
      <w:r>
        <w:t xml:space="preserve"> C) exhibited significant SHSI changes, showing an increase of 97 % during the HW exposure (</w:t>
      </w:r>
      <w:hyperlink w:anchor="fig-NDVI_GLI_SPC">
        <w:r>
          <w:rPr>
            <w:rStyle w:val="Lienhypertexte"/>
          </w:rPr>
          <w:t>Figure 5.10</w:t>
        </w:r>
      </w:hyperlink>
      <w:r>
        <w:t>).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w="5000" w:type="pct"/>
        <w:tblLayout w:type="fixed"/>
        <w:tblLook w:val="0000" w:firstRow="0" w:lastRow="0" w:firstColumn="0" w:lastColumn="0" w:noHBand="0" w:noVBand="0"/>
      </w:tblPr>
      <w:tblGrid>
        <w:gridCol w:w="9360"/>
      </w:tblGrid>
      <w:tr w:rsidR="00B91B7D" w14:paraId="07003702" w14:textId="77777777">
        <w:tc>
          <w:tcPr>
            <w:tcW w:w="7920" w:type="dxa"/>
          </w:tcPr>
          <w:p w14:paraId="50B6813B" w14:textId="77777777" w:rsidR="00B91B7D" w:rsidRDefault="00A0219F">
            <w:pPr>
              <w:pStyle w:val="Compact"/>
              <w:jc w:val="center"/>
            </w:pPr>
            <w:bookmarkStart w:id="582" w:name="fig-NDVI_GLI_SPC"/>
            <w:r>
              <w:rPr>
                <w:noProof/>
              </w:rPr>
              <w:drawing>
                <wp:inline distT="0" distB="0" distL="0" distR="0" wp14:anchorId="6F4879A8" wp14:editId="4A701D96">
                  <wp:extent cx="5646420" cy="2823210"/>
                  <wp:effectExtent l="0" t="0" r="0" b="0"/>
                  <wp:docPr id="417" name="Picture"/>
                  <wp:cNvGraphicFramePr/>
                  <a:graphic xmlns:a="http://schemas.openxmlformats.org/drawingml/2006/main">
                    <a:graphicData uri="http://schemas.openxmlformats.org/drawingml/2006/picture">
                      <pic:pic xmlns:pic="http://schemas.openxmlformats.org/drawingml/2006/picture">
                        <pic:nvPicPr>
                          <pic:cNvPr id="418" name="Picture" descr="Chapter5/Figs/SHSI_S2.png"/>
                          <pic:cNvPicPr>
                            <a:picLocks noChangeAspect="1" noChangeArrowheads="1"/>
                          </pic:cNvPicPr>
                        </pic:nvPicPr>
                        <pic:blipFill>
                          <a:blip r:embed="rId83"/>
                          <a:stretch>
                            <a:fillRect/>
                          </a:stretch>
                        </pic:blipFill>
                        <pic:spPr bwMode="auto">
                          <a:xfrm>
                            <a:off x="0" y="0"/>
                            <a:ext cx="5646420" cy="2823210"/>
                          </a:xfrm>
                          <a:prstGeom prst="rect">
                            <a:avLst/>
                          </a:prstGeom>
                          <a:noFill/>
                          <a:ln w="9525">
                            <a:noFill/>
                            <a:headEnd/>
                            <a:tailEnd/>
                          </a:ln>
                        </pic:spPr>
                      </pic:pic>
                    </a:graphicData>
                  </a:graphic>
                </wp:inline>
              </w:drawing>
            </w:r>
          </w:p>
          <w:p w14:paraId="04889672" w14:textId="77777777" w:rsidR="00B91B7D" w:rsidRDefault="00A0219F">
            <w:pPr>
              <w:pStyle w:val="ImageCaption"/>
              <w:spacing w:before="200"/>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 </w:t>
            </w:r>
            <w:hyperlink w:anchor="fig-S2_comparison">
              <w:r>
                <w:rPr>
                  <w:rStyle w:val="Lienhypertexte"/>
                </w:rPr>
                <w:t>Figure 5.9</w:t>
              </w:r>
            </w:hyperlink>
            <w:r>
              <w:t xml:space="preserve">): unimpacted seagrass (green) and impacted seagrass (orange). Points represent the predicted value of the metric </w:t>
            </w:r>
            <w:r>
              <w:lastRenderedPageBreak/>
              <w:t>using a Generalized Linear Model (GLM), while the error bar represents the 89% confidence interval.</w:t>
            </w:r>
          </w:p>
        </w:tc>
        <w:bookmarkEnd w:id="582"/>
      </w:tr>
    </w:tbl>
    <w:p w14:paraId="2E4B05EB" w14:textId="77777777" w:rsidR="00B91B7D" w:rsidRDefault="00A0219F">
      <w:pPr>
        <w:pStyle w:val="Corpsdetexte"/>
      </w:pPr>
      <w:r>
        <w:lastRenderedPageBreak/>
        <w:t>Using the SHSI (</w:t>
      </w:r>
      <w:hyperlink w:anchor="eq-SDI">
        <w:r>
          <w:rPr>
            <w:rStyle w:val="Lienhypertexte"/>
          </w:rPr>
          <w:t>Equation 5.2</w:t>
        </w:r>
      </w:hyperlink>
      <w:r>
        <w:t>), we detected large darkened seagrass patches in the meadow at the 6th of September (</w:t>
      </w:r>
      <w:hyperlink w:anchor="fig-Map_darkening_Bathy">
        <w:r>
          <w:rPr>
            <w:rStyle w:val="Lienhypertexte"/>
          </w:rPr>
          <w:t>Figure 5.11</w:t>
        </w:r>
      </w:hyperlink>
      <w:r>
        <w:t>).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Lienhypertexte"/>
          </w:rPr>
          <w:t>Figure 5.11</w:t>
        </w:r>
      </w:hyperlink>
      <w:r>
        <w:t xml:space="preserve">, A and B). One month later, on the 8th of October, some of the previously darkened areas regained their green </w:t>
      </w:r>
      <w:proofErr w:type="spellStart"/>
      <w:r>
        <w:t>colour</w:t>
      </w:r>
      <w:proofErr w:type="spellEnd"/>
      <w:r>
        <w:t xml:space="preserve"> (</w:t>
      </w:r>
      <w:hyperlink w:anchor="fig-Map_darkening_Bathy">
        <w:r>
          <w:rPr>
            <w:rStyle w:val="Lienhypertexte"/>
          </w:rPr>
          <w:t>Figure 5.11</w:t>
        </w:r>
      </w:hyperlink>
      <w:r>
        <w:t xml:space="preserve"> C).</w:t>
      </w:r>
    </w:p>
    <w:tbl>
      <w:tblPr>
        <w:tblStyle w:val="Table"/>
        <w:tblW w:w="5000" w:type="pct"/>
        <w:tblLayout w:type="fixed"/>
        <w:tblLook w:val="0000" w:firstRow="0" w:lastRow="0" w:firstColumn="0" w:lastColumn="0" w:noHBand="0" w:noVBand="0"/>
      </w:tblPr>
      <w:tblGrid>
        <w:gridCol w:w="9360"/>
      </w:tblGrid>
      <w:tr w:rsidR="00B91B7D" w14:paraId="2561909D" w14:textId="77777777">
        <w:tc>
          <w:tcPr>
            <w:tcW w:w="7920" w:type="dxa"/>
          </w:tcPr>
          <w:p w14:paraId="0F2ED912" w14:textId="77777777" w:rsidR="00B91B7D" w:rsidRDefault="00A0219F">
            <w:pPr>
              <w:pStyle w:val="Compact"/>
              <w:jc w:val="center"/>
            </w:pPr>
            <w:bookmarkStart w:id="583" w:name="fig-Map_darkening_Bathy"/>
            <w:r>
              <w:rPr>
                <w:noProof/>
              </w:rPr>
              <w:drawing>
                <wp:inline distT="0" distB="0" distL="0" distR="0" wp14:anchorId="4A2BF190" wp14:editId="12DEF4A3">
                  <wp:extent cx="5646420" cy="4076715"/>
                  <wp:effectExtent l="0" t="0" r="0" b="0"/>
                  <wp:docPr id="421" name="Picture"/>
                  <wp:cNvGraphicFramePr/>
                  <a:graphic xmlns:a="http://schemas.openxmlformats.org/drawingml/2006/main">
                    <a:graphicData uri="http://schemas.openxmlformats.org/drawingml/2006/picture">
                      <pic:pic xmlns:pic="http://schemas.openxmlformats.org/drawingml/2006/picture">
                        <pic:nvPicPr>
                          <pic:cNvPr id="422" name="Picture" descr="Chapter5/Figs/SHSI_S2_map.png"/>
                          <pic:cNvPicPr>
                            <a:picLocks noChangeAspect="1" noChangeArrowheads="1"/>
                          </pic:cNvPicPr>
                        </pic:nvPicPr>
                        <pic:blipFill>
                          <a:blip r:embed="rId84"/>
                          <a:stretch>
                            <a:fillRect/>
                          </a:stretch>
                        </pic:blipFill>
                        <pic:spPr bwMode="auto">
                          <a:xfrm>
                            <a:off x="0" y="0"/>
                            <a:ext cx="5646420" cy="4076715"/>
                          </a:xfrm>
                          <a:prstGeom prst="rect">
                            <a:avLst/>
                          </a:prstGeom>
                          <a:noFill/>
                          <a:ln w="9525">
                            <a:noFill/>
                            <a:headEnd/>
                            <a:tailEnd/>
                          </a:ln>
                        </pic:spPr>
                      </pic:pic>
                    </a:graphicData>
                  </a:graphic>
                </wp:inline>
              </w:drawing>
            </w:r>
          </w:p>
          <w:p w14:paraId="134A5312" w14:textId="77777777" w:rsidR="00B91B7D" w:rsidRDefault="00A0219F">
            <w:pPr>
              <w:pStyle w:val="ImageCaption"/>
              <w:spacing w:before="200"/>
            </w:pPr>
            <w:r>
              <w:lastRenderedPageBreak/>
              <w:t xml:space="preserve">Figure 5.11: Sentinel-2 </w:t>
            </w:r>
            <w:proofErr w:type="spellStart"/>
            <w:r>
              <w:t>colour</w:t>
            </w:r>
            <w:proofErr w:type="spellEnd"/>
            <w:r>
              <w:t xml:space="preserve"> composition of the seagrass meadow of Quiberon, South Brittany, France, Before (A), During (B) and After (C) the HW Seagrass Heat Shock Index applied on Sentinel-2 images Before (D), During (E) and After (F) the HW.</w:t>
            </w:r>
          </w:p>
        </w:tc>
        <w:bookmarkEnd w:id="583"/>
      </w:tr>
    </w:tbl>
    <w:p w14:paraId="2AF59DEB" w14:textId="77777777" w:rsidR="00B91B7D" w:rsidRDefault="00A0219F">
      <w:pPr>
        <w:pStyle w:val="Corpsdetexte"/>
      </w:pPr>
      <w:r>
        <w:lastRenderedPageBreak/>
        <w:t>Additionally, seagrass emersion time revealed a clear relationship between the duration of air exposure and seagrass darkening (</w:t>
      </w:r>
      <w:hyperlink w:anchor="fig-GAM_Emersion">
        <w:r>
          <w:rPr>
            <w:rStyle w:val="Lienhypertexte"/>
          </w:rPr>
          <w:t>Figure 5.12</w:t>
        </w:r>
      </w:hyperlink>
      <w:r>
        <w:t>). During the HW, no significant darkening occurred with less than 13 hours of daily exposure. However, above 13 hours, seagrasses began to darken, reaching peak darkening at around 14.5 hours of daily exposure.</w:t>
      </w:r>
    </w:p>
    <w:tbl>
      <w:tblPr>
        <w:tblStyle w:val="Table"/>
        <w:tblW w:w="5000" w:type="pct"/>
        <w:tblLayout w:type="fixed"/>
        <w:tblLook w:val="0000" w:firstRow="0" w:lastRow="0" w:firstColumn="0" w:lastColumn="0" w:noHBand="0" w:noVBand="0"/>
      </w:tblPr>
      <w:tblGrid>
        <w:gridCol w:w="9360"/>
      </w:tblGrid>
      <w:tr w:rsidR="00B91B7D" w14:paraId="255D6CAD" w14:textId="77777777">
        <w:tc>
          <w:tcPr>
            <w:tcW w:w="7920" w:type="dxa"/>
          </w:tcPr>
          <w:p w14:paraId="2BB813C5" w14:textId="77777777" w:rsidR="00B91B7D" w:rsidRDefault="00A0219F">
            <w:pPr>
              <w:pStyle w:val="Compact"/>
              <w:jc w:val="center"/>
            </w:pPr>
            <w:bookmarkStart w:id="584" w:name="fig-GAM_Emersion"/>
            <w:r>
              <w:rPr>
                <w:noProof/>
              </w:rPr>
              <w:drawing>
                <wp:inline distT="0" distB="0" distL="0" distR="0" wp14:anchorId="0E5BC418" wp14:editId="717E8D01">
                  <wp:extent cx="5646420" cy="2823210"/>
                  <wp:effectExtent l="0" t="0" r="0" b="0"/>
                  <wp:docPr id="425" name="Picture"/>
                  <wp:cNvGraphicFramePr/>
                  <a:graphic xmlns:a="http://schemas.openxmlformats.org/drawingml/2006/main">
                    <a:graphicData uri="http://schemas.openxmlformats.org/drawingml/2006/picture">
                      <pic:pic xmlns:pic="http://schemas.openxmlformats.org/drawingml/2006/picture">
                        <pic:nvPicPr>
                          <pic:cNvPr id="426" name="Picture" descr="Chapter5/Figs/GAM_emersion.png"/>
                          <pic:cNvPicPr>
                            <a:picLocks noChangeAspect="1" noChangeArrowheads="1"/>
                          </pic:cNvPicPr>
                        </pic:nvPicPr>
                        <pic:blipFill>
                          <a:blip r:embed="rId85"/>
                          <a:stretch>
                            <a:fillRect/>
                          </a:stretch>
                        </pic:blipFill>
                        <pic:spPr bwMode="auto">
                          <a:xfrm>
                            <a:off x="0" y="0"/>
                            <a:ext cx="5646420" cy="2823210"/>
                          </a:xfrm>
                          <a:prstGeom prst="rect">
                            <a:avLst/>
                          </a:prstGeom>
                          <a:noFill/>
                          <a:ln w="9525">
                            <a:noFill/>
                            <a:headEnd/>
                            <a:tailEnd/>
                          </a:ln>
                        </pic:spPr>
                      </pic:pic>
                    </a:graphicData>
                  </a:graphic>
                </wp:inline>
              </w:drawing>
            </w:r>
          </w:p>
          <w:p w14:paraId="4FDB2669" w14:textId="77777777" w:rsidR="00B91B7D" w:rsidRDefault="00A0219F">
            <w:pPr>
              <w:pStyle w:val="ImageCaption"/>
              <w:spacing w:before="200"/>
            </w:pPr>
            <w:r>
              <w:t>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tc>
        <w:bookmarkEnd w:id="584"/>
      </w:tr>
    </w:tbl>
    <w:p w14:paraId="0C1EFD38" w14:textId="77777777" w:rsidR="00B91B7D" w:rsidRDefault="00A0219F">
      <w:pPr>
        <w:pStyle w:val="Titre2"/>
      </w:pPr>
      <w:bookmarkStart w:id="585" w:name="_Toc186638035"/>
      <w:bookmarkStart w:id="586" w:name="discussion-3"/>
      <w:bookmarkEnd w:id="569"/>
      <w:bookmarkEnd w:id="578"/>
      <w:bookmarkEnd w:id="581"/>
      <w:r>
        <w:t>5.4 Discussion</w:t>
      </w:r>
      <w:bookmarkEnd w:id="585"/>
    </w:p>
    <w:p w14:paraId="1BE5150D" w14:textId="77777777" w:rsidR="00B91B7D" w:rsidRDefault="00A0219F">
      <w:pPr>
        <w:pStyle w:val="Titre3"/>
      </w:pPr>
      <w:bookmarkStart w:id="587" w:name="_Toc186638036"/>
      <w:bookmarkStart w:id="588" w:name="Xd32f8be805d1b37672f96d647c22fdb6e508461"/>
      <w:r>
        <w:t>5.4.1 Physiological impacts of heatwaves on seagrasses</w:t>
      </w:r>
      <w:bookmarkEnd w:id="587"/>
    </w:p>
    <w:p w14:paraId="3E65670B" w14:textId="77777777" w:rsidR="00B91B7D" w:rsidRDefault="00A0219F">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w:t>
      </w:r>
      <w:r>
        <w:lastRenderedPageBreak/>
        <w:t>of how intertidal seagrasses respond to the dual influence of MHWs and AHWs, underscoring the need for further investigation in this under explored area.</w:t>
      </w:r>
    </w:p>
    <w:p w14:paraId="532EEA3C" w14:textId="77777777" w:rsidR="00B91B7D" w:rsidRDefault="00A0219F">
      <w:pPr>
        <w:pStyle w:val="Corpsdetexte"/>
      </w:pPr>
      <w:r>
        <w:t>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Lienhypertexte"/>
          </w:rPr>
          <w:t>Figure 5.7</w:t>
        </w:r>
      </w:hyperlink>
      <w:r>
        <w:t>). The second derivative at 665 nm (R’’665), NDVI, and GLI (</w:t>
      </w:r>
      <w:hyperlink w:anchor="fig-Exp_Spectral_indices_h">
        <w:r>
          <w:rPr>
            <w:rStyle w:val="Lienhypertexte"/>
          </w:rPr>
          <w:t>Figure 5.7</w:t>
        </w:r>
      </w:hyperlink>
      <w:r>
        <w:t xml:space="preserve"> 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Lienhypertexte"/>
          </w:rPr>
          <w:t>Figure 5.7</w:t>
        </w:r>
      </w:hyperlink>
      <w:r>
        <w:t xml:space="preserve"> 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14:paraId="49DCE673" w14:textId="77777777" w:rsidR="00B91B7D" w:rsidRDefault="00A0219F">
      <w:pPr>
        <w:pStyle w:val="Corpsdetexte"/>
      </w:pPr>
      <w:r>
        <w:t xml:space="preserve">The change in </w:t>
      </w:r>
      <w:proofErr w:type="spellStart"/>
      <w:r>
        <w:t>colour</w:t>
      </w:r>
      <w:proofErr w:type="spellEnd"/>
      <w:r>
        <w:t xml:space="preserve"> can be multifactorial and has been documented in plants under various stress conditions, including thermal stress (</w:t>
      </w:r>
      <w:proofErr w:type="spellStart"/>
      <w:r>
        <w:t>Dascaliuc</w:t>
      </w:r>
      <w:proofErr w:type="spellEnd"/>
      <w:r>
        <w:t xml:space="preserve"> et al., 2007; Jones and Clayton-Greene, 1992). Leaf blackening in angiosperms, as observed in </w:t>
      </w:r>
      <w:r>
        <w:rPr>
          <w:i/>
          <w:iCs/>
        </w:rPr>
        <w:t xml:space="preserve">Protea </w:t>
      </w:r>
      <w:proofErr w:type="spellStart"/>
      <w:r>
        <w:rPr>
          <w:i/>
          <w:iCs/>
        </w:rPr>
        <w:t>neriifolia</w:t>
      </w:r>
      <w:proofErr w:type="spellEnd"/>
      <w:r>
        <w:t xml:space="preserve">, is primarily driven by oxidative processes involving the enzyme polyphenol oxidase (PPO) and the oxidation of phenolic compounds. When photosynthesis is </w:t>
      </w:r>
      <w:r>
        <w:lastRenderedPageBreak/>
        <w:t xml:space="preserve">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w:t>
      </w:r>
      <w:proofErr w:type="spellStart"/>
      <w:r>
        <w:t>Chla</w:t>
      </w:r>
      <w:proofErr w:type="spellEnd"/>
      <w:r>
        <w:t xml:space="preserve"> degrades, the ratio of pigments shift; with pigments like carotenoids becoming more prominent, leading to a darkening of the leaves.</w:t>
      </w:r>
    </w:p>
    <w:p w14:paraId="3A819DC6" w14:textId="77777777" w:rsidR="00B91B7D" w:rsidRDefault="00A0219F">
      <w:pPr>
        <w:pStyle w:val="Corpsdetexte"/>
      </w:pPr>
      <w:r>
        <w:rPr>
          <w:i/>
          <w:iCs/>
        </w:rPr>
        <w:t xml:space="preserve">Zostera </w:t>
      </w:r>
      <w:proofErr w:type="spellStart"/>
      <w:r>
        <w:rPr>
          <w:i/>
          <w:iCs/>
        </w:rPr>
        <w:t>noltei</w:t>
      </w:r>
      <w:proofErr w:type="spellEnd"/>
      <w:r>
        <w:t xml:space="preserve">, as a species inhabiting the intertidal zone and regularly exposed to air, has developed adaptations to minimize hydric stress. For example, it exhibits smaller, narrower leaves compared to species residing lower in the intertidal zone, such as </w:t>
      </w:r>
      <w:r>
        <w:rPr>
          <w:i/>
          <w:iCs/>
        </w:rPr>
        <w:t>Zostera marina</w:t>
      </w:r>
      <w:r>
        <w:t>, which helps reduce water loss during air exposure periods (</w:t>
      </w:r>
      <w:proofErr w:type="spellStart"/>
      <w:r>
        <w:t>Cabaço</w:t>
      </w:r>
      <w:proofErr w:type="spellEnd"/>
      <w:r>
        <w:t xml:space="preserve"> et al., 2009). However, during intense warming events and under high light conditions, desiccation can occur in certain parts of the meadow, particularly where seagrass leaves are exposed for prolonged periods (</w:t>
      </w:r>
      <w:hyperlink w:anchor="fig-GAM_Emersion">
        <w:r>
          <w:rPr>
            <w:rStyle w:val="Lienhypertexte"/>
          </w:rPr>
          <w:t>Figure 5.12</w:t>
        </w:r>
      </w:hyperlink>
      <w:r>
        <w:t>).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14:paraId="198E8029" w14:textId="77777777" w:rsidR="00B91B7D" w:rsidRDefault="00A0219F">
      <w:pPr>
        <w:pStyle w:val="Corpsdetexte"/>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w:t>
      </w:r>
      <w:r>
        <w:lastRenderedPageBreak/>
        <w:t>destroyed due to oxidative stress, the reflectance in the Red Edge and the NIR regions of the spectrum (&gt; 700 nm) decreases significantly (</w:t>
      </w:r>
      <w:proofErr w:type="spellStart"/>
      <w:r>
        <w:t>Knipling</w:t>
      </w:r>
      <w:proofErr w:type="spellEnd"/>
      <w:r>
        <w:t>, 1970).</w:t>
      </w:r>
    </w:p>
    <w:p w14:paraId="0AD76676" w14:textId="77777777" w:rsidR="00B91B7D" w:rsidRDefault="00A0219F">
      <w:pPr>
        <w:pStyle w:val="Corpsdetexte"/>
      </w:pPr>
      <w:r>
        <w:t>These unique reflectance properties of seagrasses under heat stress enable the detection of this darkening through RS techniques. The SHSI (</w:t>
      </w:r>
      <w:hyperlink w:anchor="eq-SDI">
        <w:r>
          <w:rPr>
            <w:rStyle w:val="Lienhypertexte"/>
          </w:rPr>
          <w:t>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w:t>
      </w:r>
      <w:proofErr w:type="spellStart"/>
      <w:r>
        <w:t>SkySat</w:t>
      </w:r>
      <w:proofErr w:type="spellEnd"/>
      <w:r>
        <w: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p w14:paraId="04826DE0" w14:textId="77777777" w:rsidR="00B91B7D" w:rsidRDefault="00A0219F">
      <w:pPr>
        <w:pStyle w:val="Titre3"/>
      </w:pPr>
      <w:bookmarkStart w:id="589" w:name="_Toc186638037"/>
      <w:bookmarkStart w:id="590" w:name="climate-change-and-heatwaves"/>
      <w:bookmarkEnd w:id="588"/>
      <w:r>
        <w:lastRenderedPageBreak/>
        <w:t>5.4.2 Climate change and heatwaves</w:t>
      </w:r>
      <w:bookmarkEnd w:id="589"/>
    </w:p>
    <w:p w14:paraId="1ABDD5E9" w14:textId="77777777" w:rsidR="00B91B7D" w:rsidRDefault="00A0219F">
      <w:pPr>
        <w:pStyle w:val="FirstParagraph"/>
      </w:pPr>
      <w:r>
        <w:t xml:space="preserve">The rapid global escalation of HW frequency, intensity and duration is a defining characteristic of the current climate crisis, heavily influenced by anthropogenic activities and greenhouse gas emissions (Devi et al., 2024; Russo and </w:t>
      </w:r>
      <w:proofErr w:type="spellStart"/>
      <w:r>
        <w:t>Domeisen</w:t>
      </w:r>
      <w:proofErr w:type="spellEnd"/>
      <w:r>
        <w:t xml:space="preserve">, 2023).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 (Russo and </w:t>
      </w:r>
      <w:proofErr w:type="spellStart"/>
      <w:r>
        <w:t>Domeisen</w:t>
      </w:r>
      <w:proofErr w:type="spellEnd"/>
      <w:r>
        <w:t>, 2023).</w:t>
      </w:r>
    </w:p>
    <w:p w14:paraId="7FC41392" w14:textId="77777777" w:rsidR="00B91B7D" w:rsidRDefault="00A0219F">
      <w:pPr>
        <w:pStyle w:val="Corpsdetexte"/>
      </w:pPr>
      <w:r>
        <w:t>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 (</w:t>
      </w:r>
      <w:proofErr w:type="spellStart"/>
      <w:r>
        <w:t>Mazdiyasni</w:t>
      </w:r>
      <w:proofErr w:type="spellEnd"/>
      <w:r>
        <w:t xml:space="preserve"> et al., 2019; </w:t>
      </w:r>
      <w:proofErr w:type="spellStart"/>
      <w:r>
        <w:t>Smale</w:t>
      </w:r>
      <w:proofErr w:type="spellEnd"/>
      <w:r>
        <w:t xml:space="preserve"> et al., 2019).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 (</w:t>
      </w:r>
      <w:proofErr w:type="spellStart"/>
      <w:r>
        <w:t>Simolo</w:t>
      </w:r>
      <w:proofErr w:type="spellEnd"/>
      <w:r>
        <w:t xml:space="preserve"> and </w:t>
      </w:r>
      <w:proofErr w:type="spellStart"/>
      <w:r>
        <w:t>Corti</w:t>
      </w:r>
      <w:proofErr w:type="spellEnd"/>
      <w:r>
        <w:t>, 2022).</w:t>
      </w:r>
    </w:p>
    <w:p w14:paraId="202FD6A1" w14:textId="77777777" w:rsidR="00B91B7D" w:rsidRDefault="00A0219F">
      <w:pPr>
        <w:pStyle w:val="Corpsdetexte"/>
      </w:pPr>
      <w:r>
        <w:lastRenderedPageBreak/>
        <w:t>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 (Oliver et al., 2019). Events like the “Blob” 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 (</w:t>
      </w:r>
      <w:proofErr w:type="spellStart"/>
      <w:r>
        <w:t>Smale</w:t>
      </w:r>
      <w:proofErr w:type="spellEnd"/>
      <w:r>
        <w:t xml:space="preserve"> et al., 2019).</w:t>
      </w:r>
    </w:p>
    <w:p w14:paraId="6649AB70" w14:textId="77777777" w:rsidR="00B91B7D" w:rsidRDefault="00A0219F">
      <w:pPr>
        <w:pStyle w:val="Corpsdetexte"/>
      </w:pPr>
      <w:r>
        <w:t xml:space="preserve">The escalating frequency and intensity of HWs represent not only an atmospheric anomaly but a profound disruption to ecological stability across diverse ecosystems (Devi et al., 2024; Stillman, 2019).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 (Oliver et al., 2019; </w:t>
      </w:r>
      <w:proofErr w:type="spellStart"/>
      <w:r>
        <w:t>Simolo</w:t>
      </w:r>
      <w:proofErr w:type="spellEnd"/>
      <w:r>
        <w:t xml:space="preserve"> and </w:t>
      </w:r>
      <w:proofErr w:type="spellStart"/>
      <w:r>
        <w:t>Corti</w:t>
      </w:r>
      <w:proofErr w:type="spellEnd"/>
      <w:r>
        <w:t>, 2022). Terrestrial and marine ecosystems experience shifts in species distributions, altered community dynamics, and reduced biodiversity as species are either forced to migrate or face local extinction under increasingly inhospitable conditions (</w:t>
      </w:r>
      <w:proofErr w:type="spellStart"/>
      <w:r>
        <w:t>Pansch</w:t>
      </w:r>
      <w:proofErr w:type="spellEnd"/>
      <w:r>
        <w:t xml:space="preserve"> et al., 2018). Similarly, in marine environments, prolonged heat stress from MHWs has cascading effects on foundational species, including corals, kelps, and seagrasses, all of which are crucial for providing habitat, food, and shelter to diverse marine life (Oliver et al., 2019; </w:t>
      </w:r>
      <w:proofErr w:type="spellStart"/>
      <w:r>
        <w:t>Smale</w:t>
      </w:r>
      <w:proofErr w:type="spellEnd"/>
      <w:r>
        <w:t xml:space="preserve"> et al., 2019). Seagrasses, in particular, play a vital role in carbon sequestration and coastal protection but are especially vulnerable to extreme heat events. Elevated temperatures can disrupt seagrass photosynthesis and </w:t>
      </w:r>
      <w:r>
        <w:lastRenderedPageBreak/>
        <w:t>metabolic processes, leading to reduced growth and heightened susceptibility to disease (</w:t>
      </w:r>
      <w:proofErr w:type="spellStart"/>
      <w:r>
        <w:t>Deguette</w:t>
      </w:r>
      <w:proofErr w:type="spellEnd"/>
      <w:r>
        <w:t xml:space="preserve"> et al., 2022; Guerrero-</w:t>
      </w:r>
      <w:proofErr w:type="spellStart"/>
      <w:r>
        <w:t>Meseguer</w:t>
      </w:r>
      <w:proofErr w:type="spellEnd"/>
      <w:r>
        <w:t xml:space="preserve"> et al., 2020; </w:t>
      </w:r>
      <w:proofErr w:type="spellStart"/>
      <w:r>
        <w:t>Sawall</w:t>
      </w:r>
      <w:proofErr w:type="spellEnd"/>
      <w:r>
        <w:t xml:space="preserve"> et al., 2021; Winters et al., 2011). With repeated HW exposure and limited recovery periods, seagrass meadows may suffer severe declines, threatening their ability to deliver key ecosystem services such as carbon storage, sediment stabilization, and habitat provision (</w:t>
      </w:r>
      <w:proofErr w:type="spellStart"/>
      <w:r>
        <w:t>Mazdiyasni</w:t>
      </w:r>
      <w:proofErr w:type="spellEnd"/>
      <w:r>
        <w:t xml:space="preserve"> et al., 2019).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 (Russo and </w:t>
      </w:r>
      <w:proofErr w:type="spellStart"/>
      <w:r>
        <w:t>Domeisen</w:t>
      </w:r>
      <w:proofErr w:type="spellEnd"/>
      <w:r>
        <w:t>, 2023; Stillman, 2019).</w:t>
      </w:r>
    </w:p>
    <w:p w14:paraId="3342D66F" w14:textId="77777777" w:rsidR="00B91B7D" w:rsidRDefault="00A0219F">
      <w:pPr>
        <w:pStyle w:val="Titre3"/>
      </w:pPr>
      <w:bookmarkStart w:id="591" w:name="_Toc186638038"/>
      <w:bookmarkStart w:id="592" w:name="seagrass-resilience-to-heatwaves"/>
      <w:bookmarkEnd w:id="590"/>
      <w:r>
        <w:t>5.4.3 Seagrass resilience to heatwaves</w:t>
      </w:r>
      <w:bookmarkEnd w:id="591"/>
    </w:p>
    <w:p w14:paraId="262925A3" w14:textId="77777777" w:rsidR="00B91B7D" w:rsidRDefault="00A0219F">
      <w:pPr>
        <w:pStyle w:val="FirstParagraph"/>
      </w:pPr>
      <w:r>
        <w:t xml:space="preserve">Seagrass resilience to HWs is a complex and multifaceted issue shaped by species-specific traits, geographical location, and concurrent environmental stressors (Berger et al., 2024; </w:t>
      </w:r>
      <w:proofErr w:type="spellStart"/>
      <w:r>
        <w:t>Canadell</w:t>
      </w:r>
      <w:proofErr w:type="spellEnd"/>
      <w:r>
        <w:t xml:space="preserve"> and Jackson, 2021; </w:t>
      </w:r>
      <w:proofErr w:type="spellStart"/>
      <w:r>
        <w:t>Hatum</w:t>
      </w:r>
      <w:proofErr w:type="spellEnd"/>
      <w:r>
        <w:t xml:space="preserve"> et al., 2024). As climate change drives the frequency and intensity of MHWs, understanding these dynamics becomes crucial, especially for temperate seagrass meadows composed of slow-growing, long-lived species like </w:t>
      </w:r>
      <w:r>
        <w:rPr>
          <w:i/>
          <w:iCs/>
        </w:rPr>
        <w:t>Posidonia</w:t>
      </w:r>
      <w:r>
        <w:t xml:space="preserve"> spp., </w:t>
      </w:r>
      <w:proofErr w:type="spellStart"/>
      <w:r>
        <w:rPr>
          <w:i/>
          <w:iCs/>
        </w:rPr>
        <w:t>Amphibolis</w:t>
      </w:r>
      <w:proofErr w:type="spellEnd"/>
      <w:r>
        <w:t xml:space="preserve"> spp., and </w:t>
      </w:r>
      <w:r>
        <w:rPr>
          <w:i/>
          <w:iCs/>
        </w:rPr>
        <w:t>Zostera</w:t>
      </w:r>
      <w:r>
        <w:t xml:space="preserve"> spp. These species, unlike their tropical counterparts, tend to be highly vulnerable to abrupt environmental changes, struggling to recover from disturbances due to their slower growth and longer lifespan. In contrast, colonizing species typical of tropical regions, such as </w:t>
      </w:r>
      <w:proofErr w:type="spellStart"/>
      <w:r>
        <w:rPr>
          <w:i/>
          <w:iCs/>
        </w:rPr>
        <w:t>Halodule</w:t>
      </w:r>
      <w:proofErr w:type="spellEnd"/>
      <w:r>
        <w:t xml:space="preserve"> spp., </w:t>
      </w:r>
      <w:r>
        <w:rPr>
          <w:i/>
          <w:iCs/>
        </w:rPr>
        <w:t>Halophila</w:t>
      </w:r>
      <w:r>
        <w:t xml:space="preserve"> spp., and </w:t>
      </w:r>
      <w:proofErr w:type="spellStart"/>
      <w:r>
        <w:rPr>
          <w:i/>
          <w:iCs/>
        </w:rPr>
        <w:t>Syringodium</w:t>
      </w:r>
      <w:proofErr w:type="spellEnd"/>
      <w:r>
        <w:t xml:space="preserve"> spp., demonstrate greater resilience to warming events and MHWs due to their rapid growth and more flexible life strategies (O’Brien et al., 2018).</w:t>
      </w:r>
    </w:p>
    <w:p w14:paraId="1395925E" w14:textId="77777777" w:rsidR="00B91B7D" w:rsidRDefault="00A0219F">
      <w:pPr>
        <w:pStyle w:val="Corpsdetexte"/>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 </w:t>
      </w:r>
      <w:r>
        <w:rPr>
          <w:i/>
          <w:iCs/>
        </w:rPr>
        <w:t xml:space="preserve">Zostera </w:t>
      </w:r>
      <w:proofErr w:type="spellStart"/>
      <w:r>
        <w:rPr>
          <w:i/>
          <w:iCs/>
        </w:rPr>
        <w:t>noltei</w:t>
      </w:r>
      <w:proofErr w:type="spellEnd"/>
      <w:r>
        <w:t xml:space="preserve">, which experience varying durations of air </w:t>
      </w:r>
      <w:r>
        <w:lastRenderedPageBreak/>
        <w:t xml:space="preserve">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 </w:t>
      </w:r>
      <w:r>
        <w:rPr>
          <w:i/>
          <w:iCs/>
        </w:rPr>
        <w:t>in situ</w:t>
      </w:r>
      <w:r>
        <w:t xml:space="preserve"> exposure times could exacerbate the stress effects observed, as seagrasses may endure prolonged air exposure beyond what our controlled conditions have replicated.</w:t>
      </w:r>
    </w:p>
    <w:p w14:paraId="6C1CE3CE" w14:textId="77777777" w:rsidR="00B91B7D" w:rsidRDefault="00A0219F">
      <w:pPr>
        <w:pStyle w:val="Corpsdetexte"/>
      </w:pPr>
      <w:r>
        <w:t xml:space="preserve">Species like </w:t>
      </w:r>
      <w:r>
        <w:rPr>
          <w:i/>
          <w:iCs/>
        </w:rPr>
        <w:t xml:space="preserve">Zostera </w:t>
      </w:r>
      <w:proofErr w:type="spellStart"/>
      <w:r>
        <w:rPr>
          <w:i/>
          <w:iCs/>
        </w:rPr>
        <w:t>noltei</w:t>
      </w:r>
      <w:proofErr w:type="spellEnd"/>
      <w:r>
        <w:t xml:space="preserve"> display distinct seasonal patterns that become increasingly pronounced at higher latitudes (Davies et al., 2024b, 2024a). These patterns reflect the species’ adaptation to seasonal variations in temperature and light, but they also make </w:t>
      </w:r>
      <w:r>
        <w:rPr>
          <w:i/>
          <w:iCs/>
        </w:rPr>
        <w:t xml:space="preserve">Z. </w:t>
      </w:r>
      <w:proofErr w:type="spellStart"/>
      <w:r>
        <w:rPr>
          <w:i/>
          <w:iCs/>
        </w:rPr>
        <w:t>noltei</w:t>
      </w:r>
      <w:proofErr w:type="spellEnd"/>
      <w:r>
        <w:t xml:space="preserve"> particularly sensitive to extreme events depending on their timing. For instance, if a HW coincides with early developmental stages or occurs after the biomass peak when leaf senescence has begun, the impact on meadow resilience can be severe.</w:t>
      </w:r>
    </w:p>
    <w:p w14:paraId="2B5C56DD" w14:textId="77777777" w:rsidR="00B91B7D" w:rsidRDefault="00A0219F">
      <w:pPr>
        <w:pStyle w:val="Corpsdetexte"/>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 (Berger et al., 2024; </w:t>
      </w:r>
      <w:proofErr w:type="spellStart"/>
      <w:r>
        <w:t>Canadell</w:t>
      </w:r>
      <w:proofErr w:type="spellEnd"/>
      <w:r>
        <w:t xml:space="preserve"> and Jackson, 2021). In these cooler areas, </w:t>
      </w:r>
      <w:r>
        <w:rPr>
          <w:i/>
          <w:iCs/>
        </w:rPr>
        <w:t xml:space="preserve">Zostera </w:t>
      </w:r>
      <w:proofErr w:type="spellStart"/>
      <w:r>
        <w:rPr>
          <w:i/>
          <w:iCs/>
        </w:rPr>
        <w:t>noltei</w:t>
      </w:r>
      <w:proofErr w:type="spellEnd"/>
      <w:r>
        <w:t xml:space="preserve"> exhibits high survival and photosynthetic performance up to 37°C, though temperatures above 39°C lead to near-total mortality within days, underscoring the species’ sensitivity to temperature </w:t>
      </w:r>
      <w:r>
        <w:lastRenderedPageBreak/>
        <w:t>thresholds that may become increasingly common under climate change scenarios (Franssen et al., 2014). Moreover, the frequency, duration, and intervals between HWs significantly affect seagrass biomass and recovery; prolonged and frequent HWs reduce resilience and complicate recovery processes (</w:t>
      </w:r>
      <w:proofErr w:type="spellStart"/>
      <w:r>
        <w:t>Hatum</w:t>
      </w:r>
      <w:proofErr w:type="spellEnd"/>
      <w:r>
        <w:t xml:space="preserve"> et al., 2024).</w:t>
      </w:r>
    </w:p>
    <w:p w14:paraId="107D2E09" w14:textId="77777777" w:rsidR="00B91B7D" w:rsidRDefault="00A0219F">
      <w:pPr>
        <w:pStyle w:val="Corpsdetexte"/>
      </w:pPr>
      <w:r>
        <w:t xml:space="preserve">The influence of other stressors, such as eutrophication and </w:t>
      </w:r>
      <w:proofErr w:type="spellStart"/>
      <w:r>
        <w:t>sulphide</w:t>
      </w:r>
      <w:proofErr w:type="spellEnd"/>
      <w:r>
        <w:t xml:space="preserve"> accumulation, complicates this resilience. Increased sediment </w:t>
      </w:r>
      <w:proofErr w:type="spellStart"/>
      <w:r>
        <w:t>sulphide</w:t>
      </w:r>
      <w:proofErr w:type="spellEnd"/>
      <w:r>
        <w:t xml:space="preserve"> levels, which often accompany nutrient enrichment, can be toxic to seagrasses, particularly under elevated temperatures that amplify </w:t>
      </w:r>
      <w:proofErr w:type="spellStart"/>
      <w:r>
        <w:t>sulphide</w:t>
      </w:r>
      <w:proofErr w:type="spellEnd"/>
      <w:r>
        <w:t xml:space="preserve"> toxicity. </w:t>
      </w:r>
      <w:r>
        <w:rPr>
          <w:i/>
          <w:iCs/>
        </w:rPr>
        <w:t xml:space="preserve">Zostera </w:t>
      </w:r>
      <w:proofErr w:type="spellStart"/>
      <w:r>
        <w:rPr>
          <w:i/>
          <w:iCs/>
        </w:rPr>
        <w:t>noltei</w:t>
      </w:r>
      <w:proofErr w:type="spellEnd"/>
      <w:r>
        <w:t xml:space="preserve">, for example, has a mutualistic relationship with lucinid clams that helps detoxify </w:t>
      </w:r>
      <w:proofErr w:type="spellStart"/>
      <w:r>
        <w:t>sulphides</w:t>
      </w:r>
      <w:proofErr w:type="spellEnd"/>
      <w:r>
        <w:t xml:space="preserve">. However, this interaction is compromised at high temperatures, reducing the efficacy of </w:t>
      </w:r>
      <w:proofErr w:type="spellStart"/>
      <w:r>
        <w:t>sulphide</w:t>
      </w:r>
      <w:proofErr w:type="spellEnd"/>
      <w:r>
        <w:t xml:space="preserve"> removal and further inhibiting nutrient uptake, growth, and overall resilience (De </w:t>
      </w:r>
      <w:proofErr w:type="spellStart"/>
      <w:r>
        <w:t>Fouw</w:t>
      </w:r>
      <w:proofErr w:type="spellEnd"/>
      <w:r>
        <w:t xml:space="preserve"> et al., 2022).</w:t>
      </w:r>
    </w:p>
    <w:p w14:paraId="2D5BC944" w14:textId="77777777" w:rsidR="00B91B7D" w:rsidRDefault="00A0219F">
      <w:pPr>
        <w:pStyle w:val="Corpsdetexte"/>
      </w:pPr>
      <w:r>
        <w:t xml:space="preserve">In a simulated HW experiment on </w:t>
      </w:r>
      <w:r>
        <w:rPr>
          <w:i/>
          <w:iCs/>
        </w:rPr>
        <w:t xml:space="preserve">Zostera </w:t>
      </w:r>
      <w:proofErr w:type="spellStart"/>
      <w:r>
        <w:rPr>
          <w:i/>
          <w:iCs/>
        </w:rPr>
        <w:t>noltei</w:t>
      </w:r>
      <w:proofErr w:type="spellEnd"/>
      <w:r>
        <w:t>, resilience was evident under short-term moderate stress, with no significant changes in photosynthetic performance or survival (Franssen et al., 2014; Massa et al., 2009).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Lienhypertexte"/>
          </w:rPr>
          <w:t>Figure 5.10</w:t>
        </w:r>
      </w:hyperlink>
      <w:r>
        <w:t>). The observed decrease in seagrass cover on 6th September was primarily due to leaf darkening. This darkening influenced the satellite NDVI measurements used to estimate SC (</w:t>
      </w:r>
      <w:proofErr w:type="spellStart"/>
      <w:r>
        <w:t>Zoffoli</w:t>
      </w:r>
      <w:proofErr w:type="spellEnd"/>
      <w:r>
        <w:t xml:space="preserve"> et al., 2020), creating an apparent decrease in SC in the impacted patch when, in reality, it remained stable (</w:t>
      </w:r>
      <w:hyperlink w:anchor="fig-QuiberonImg_h">
        <w:r>
          <w:rPr>
            <w:rStyle w:val="Lienhypertexte"/>
          </w:rPr>
          <w:t>Figure 5.5</w:t>
        </w:r>
      </w:hyperlink>
      <w:r>
        <w:t xml:space="preserve">). The bias introduced by RS in this instance reflects a limitation in accurately capturing true seagrass cover during stress events. It was only </w:t>
      </w:r>
      <w:r>
        <w:lastRenderedPageBreak/>
        <w:t>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Lienhypertexte"/>
          </w:rPr>
          <w:t>Figure 5.10</w:t>
        </w:r>
      </w:hyperlink>
      <w:r>
        <w:t>).</w:t>
      </w:r>
    </w:p>
    <w:p w14:paraId="3544FFCF" w14:textId="77777777" w:rsidR="00B91B7D" w:rsidRDefault="00A0219F">
      <w:pPr>
        <w:pStyle w:val="Corpsdetexte"/>
      </w:pPr>
      <w:r>
        <w:t xml:space="preserve">On a physiological level, seagrasses possess coping mechanisms such as photoprotective responses and heat-responsive gene expression, including the activation of heat-shock proteins (HSPs) and other stress-related genes (Hughes and </w:t>
      </w:r>
      <w:proofErr w:type="spellStart"/>
      <w:r>
        <w:t>Stachowicz</w:t>
      </w:r>
      <w:proofErr w:type="spellEnd"/>
      <w:r>
        <w:t xml:space="preserve">, 2004; </w:t>
      </w:r>
      <w:proofErr w:type="spellStart"/>
      <w:r>
        <w:t>Reusch</w:t>
      </w:r>
      <w:proofErr w:type="spellEnd"/>
      <w:r>
        <w:t xml:space="preserve"> et al., 2005). </w:t>
      </w:r>
      <w:r>
        <w:rPr>
          <w:i/>
          <w:iCs/>
        </w:rPr>
        <w:t xml:space="preserve">Zostera </w:t>
      </w:r>
      <w:proofErr w:type="spellStart"/>
      <w:r>
        <w:rPr>
          <w:i/>
          <w:iCs/>
        </w:rPr>
        <w:t>noltei</w:t>
      </w:r>
      <w:proofErr w:type="spellEnd"/>
      <w:r>
        <w:t>,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 (Franssen et al., 2014).</w:t>
      </w:r>
    </w:p>
    <w:p w14:paraId="33167454" w14:textId="77777777" w:rsidR="00B91B7D" w:rsidRDefault="00A0219F">
      <w:pPr>
        <w:pStyle w:val="Titre3"/>
      </w:pPr>
      <w:bookmarkStart w:id="593" w:name="_Toc186638039"/>
      <w:bookmarkStart w:id="594" w:name="big-picture"/>
      <w:bookmarkEnd w:id="592"/>
      <w:r>
        <w:t>5.4.4 Big picture</w:t>
      </w:r>
      <w:bookmarkEnd w:id="593"/>
    </w:p>
    <w:p w14:paraId="7F7982F8" w14:textId="77777777" w:rsidR="00B91B7D" w:rsidRDefault="00A0219F">
      <w:pPr>
        <w:pStyle w:val="FirstParagraph"/>
      </w:pPr>
      <w:r>
        <w:t>Given the combined pressures of temperature extremes, eutrophication, and other anthropogenic impacts, targeted management strategies are essential for enhancing seagrass resilience (</w:t>
      </w:r>
      <w:proofErr w:type="spellStart"/>
      <w:r>
        <w:t>Loarie</w:t>
      </w:r>
      <w:proofErr w:type="spellEnd"/>
      <w:r>
        <w:t xml:space="preserve"> et al., 2009).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 (</w:t>
      </w:r>
      <w:proofErr w:type="spellStart"/>
      <w:r>
        <w:t>Canadell</w:t>
      </w:r>
      <w:proofErr w:type="spellEnd"/>
      <w:r>
        <w:t xml:space="preserve"> and Jackson, 2021; De </w:t>
      </w:r>
      <w:proofErr w:type="spellStart"/>
      <w:r>
        <w:t>Fouw</w:t>
      </w:r>
      <w:proofErr w:type="spellEnd"/>
      <w:r>
        <w:t xml:space="preserve"> et al., 2022).</w:t>
      </w:r>
    </w:p>
    <w:p w14:paraId="73A256BB" w14:textId="77777777" w:rsidR="00B91B7D" w:rsidRDefault="00A0219F">
      <w:pPr>
        <w:pStyle w:val="Corpsdetexte"/>
      </w:pPr>
      <w:r>
        <w:t xml:space="preserve">Seagrass meadows function as foundational components of coastal ecosystems, sustaining diverse marine communities by providing essential habitats, nursery </w:t>
      </w:r>
      <w:r>
        <w:lastRenderedPageBreak/>
        <w:t>grounds, and trophic resources for fish, invertebrates, and migratory birds (</w:t>
      </w:r>
      <w:proofErr w:type="spellStart"/>
      <w:r>
        <w:t>Zoffoli</w:t>
      </w:r>
      <w:proofErr w:type="spellEnd"/>
      <w:r>
        <w:t xml:space="preserve"> et al., 2023). Their dense canopies stabilize sediment and protect shorelines from erosion, an increasingly crucial role as sea levels rise due to climate change (</w:t>
      </w:r>
      <w:proofErr w:type="spellStart"/>
      <w:r>
        <w:t>Folmer</w:t>
      </w:r>
      <w:proofErr w:type="spellEnd"/>
      <w:r>
        <w:t xml:space="preserve"> et al., 2012; </w:t>
      </w:r>
      <w:proofErr w:type="spellStart"/>
      <w:r>
        <w:t>Gacia</w:t>
      </w:r>
      <w:proofErr w:type="spellEnd"/>
      <w:r>
        <w:t xml:space="preserve"> et al., 1999). Recurrent HW events, which induce physiological stress like leaf darkening, can severely diminish seagrass density, thereby reducing their effectiveness in sediment stabilization and wave attenuation, ultimately increasing the risk of coastal erosion (Calleja et al., 2007).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 (Unsworth and Cullen-Unsworth, 2014). Furthermore, as seagrass meadows decline, their capacity to act as a blue carbon sink—critical for climate mitigation—also diminishes, inadvertently contributing to increased atmospheric carbon levels (Armitage and </w:t>
      </w:r>
      <w:proofErr w:type="spellStart"/>
      <w:r>
        <w:t>Fourqurean</w:t>
      </w:r>
      <w:proofErr w:type="spellEnd"/>
      <w:r>
        <w:t>, 2016; Samper-Villarreal et al., 2020)</w:t>
      </w:r>
    </w:p>
    <w:p w14:paraId="35E640D7" w14:textId="77777777" w:rsidR="00B91B7D" w:rsidRDefault="00A0219F">
      <w:pPr>
        <w:pStyle w:val="Titre2"/>
      </w:pPr>
      <w:bookmarkStart w:id="595" w:name="_Toc186638040"/>
      <w:bookmarkStart w:id="596" w:name="conclusion-2"/>
      <w:bookmarkEnd w:id="586"/>
      <w:bookmarkEnd w:id="594"/>
      <w:r>
        <w:t>5.5 Conclusion</w:t>
      </w:r>
      <w:bookmarkEnd w:id="595"/>
    </w:p>
    <w:p w14:paraId="5D524A27" w14:textId="77777777" w:rsidR="00B91B7D" w:rsidRDefault="00A0219F">
      <w:pPr>
        <w:pStyle w:val="FirstParagraph"/>
      </w:pPr>
      <w:r>
        <w:t xml:space="preserve">This research has investigated the effects of both marine and atmospheric HWs on the intertidal seagrass </w:t>
      </w:r>
      <w:r>
        <w:rPr>
          <w:i/>
          <w:iCs/>
        </w:rPr>
        <w:t xml:space="preserve">Zostera </w:t>
      </w:r>
      <w:proofErr w:type="spellStart"/>
      <w:r>
        <w:rPr>
          <w:i/>
          <w:iCs/>
        </w:rPr>
        <w:t>noltei</w:t>
      </w:r>
      <w:proofErr w:type="spellEnd"/>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w:t>
      </w:r>
      <w:r>
        <w:lastRenderedPageBreak/>
        <w:t>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14:paraId="38F39009" w14:textId="77777777" w:rsidR="00B91B7D" w:rsidRDefault="00A0219F">
      <w:r>
        <w:br w:type="page"/>
      </w:r>
    </w:p>
    <w:p w14:paraId="72E98940" w14:textId="77777777" w:rsidR="00B91B7D" w:rsidRDefault="00A0219F">
      <w:pPr>
        <w:pStyle w:val="Titre2"/>
      </w:pPr>
      <w:bookmarkStart w:id="597" w:name="_Toc186638041"/>
      <w:bookmarkStart w:id="598" w:name="annexes-1"/>
      <w:bookmarkEnd w:id="596"/>
      <w:r>
        <w:lastRenderedPageBreak/>
        <w:t>5.6 Annexes</w:t>
      </w:r>
      <w:bookmarkEnd w:id="597"/>
    </w:p>
    <w:p w14:paraId="0443503E" w14:textId="77777777" w:rsidR="00B91B7D" w:rsidRDefault="00A0219F">
      <w:pPr>
        <w:pStyle w:val="Titre3"/>
      </w:pPr>
      <w:bookmarkStart w:id="599" w:name="_Toc186638042"/>
      <w:bookmarkStart w:id="600" w:name="sec-AnnexeA_h"/>
      <w:r>
        <w:t>5.6.1 Annexes A - Temperatures of the experiment</w:t>
      </w:r>
      <w:bookmarkEnd w:id="599"/>
    </w:p>
    <w:tbl>
      <w:tblPr>
        <w:tblStyle w:val="Table"/>
        <w:tblW w:w="5000" w:type="pct"/>
        <w:tblLayout w:type="fixed"/>
        <w:tblLook w:val="0000" w:firstRow="0" w:lastRow="0" w:firstColumn="0" w:lastColumn="0" w:noHBand="0" w:noVBand="0"/>
      </w:tblPr>
      <w:tblGrid>
        <w:gridCol w:w="9360"/>
      </w:tblGrid>
      <w:tr w:rsidR="00B91B7D" w14:paraId="15BD98D1" w14:textId="77777777">
        <w:tc>
          <w:tcPr>
            <w:tcW w:w="7920" w:type="dxa"/>
          </w:tcPr>
          <w:p w14:paraId="256A14E5" w14:textId="77777777" w:rsidR="00B91B7D" w:rsidRDefault="00A0219F">
            <w:pPr>
              <w:pStyle w:val="Compact"/>
              <w:jc w:val="center"/>
            </w:pPr>
            <w:bookmarkStart w:id="601" w:name="fig-temperatureAnnexe"/>
            <w:r>
              <w:rPr>
                <w:noProof/>
              </w:rPr>
              <w:drawing>
                <wp:inline distT="0" distB="0" distL="0" distR="0" wp14:anchorId="1EF459B9" wp14:editId="1F22D983">
                  <wp:extent cx="3566160" cy="3566160"/>
                  <wp:effectExtent l="0" t="0" r="0" b="0"/>
                  <wp:docPr id="438" name="Picture"/>
                  <wp:cNvGraphicFramePr/>
                  <a:graphic xmlns:a="http://schemas.openxmlformats.org/drawingml/2006/main">
                    <a:graphicData uri="http://schemas.openxmlformats.org/drawingml/2006/picture">
                      <pic:pic xmlns:pic="http://schemas.openxmlformats.org/drawingml/2006/picture">
                        <pic:nvPicPr>
                          <pic:cNvPr id="439" name="Picture" descr="Chapter5/Figs/Temperature_compare.png"/>
                          <pic:cNvPicPr>
                            <a:picLocks noChangeAspect="1" noChangeArrowheads="1"/>
                          </pic:cNvPicPr>
                        </pic:nvPicPr>
                        <pic:blipFill>
                          <a:blip r:embed="rId86"/>
                          <a:stretch>
                            <a:fillRect/>
                          </a:stretch>
                        </pic:blipFill>
                        <pic:spPr bwMode="auto">
                          <a:xfrm>
                            <a:off x="0" y="0"/>
                            <a:ext cx="3566160" cy="3566160"/>
                          </a:xfrm>
                          <a:prstGeom prst="rect">
                            <a:avLst/>
                          </a:prstGeom>
                          <a:noFill/>
                          <a:ln w="9525">
                            <a:noFill/>
                            <a:headEnd/>
                            <a:tailEnd/>
                          </a:ln>
                        </pic:spPr>
                      </pic:pic>
                    </a:graphicData>
                  </a:graphic>
                </wp:inline>
              </w:drawing>
            </w:r>
          </w:p>
          <w:p w14:paraId="71B05BC5" w14:textId="77777777" w:rsidR="00B91B7D" w:rsidRDefault="00A0219F">
            <w:pPr>
              <w:pStyle w:val="ImageCaption"/>
              <w:spacing w:before="200"/>
            </w:pPr>
            <w:r>
              <w:t xml:space="preserve">Figure 5.13: </w:t>
            </w:r>
            <w:proofErr w:type="spellStart"/>
            <w:r>
              <w:t>Annexe</w:t>
            </w:r>
            <w:proofErr w:type="spellEnd"/>
            <w:r>
              <w:t xml:space="preserve"> 5.1 - Comparison of daily maximum temperatures in August measured using an in-situ sensor (blue) and retrieved from </w:t>
            </w:r>
            <w:proofErr w:type="spellStart"/>
            <w:r>
              <w:t>Meteo</w:t>
            </w:r>
            <w:proofErr w:type="spellEnd"/>
            <w:r>
              <w:t xml:space="preserve"> France (orange). The solid line in the middle of the boxplot represents the median, the two ends of the box represent the 25th and 75th percentiles, and the whiskers represent values that are no more than 1.5 times the interquartile range.</w:t>
            </w:r>
          </w:p>
        </w:tc>
        <w:bookmarkEnd w:id="601"/>
      </w:tr>
    </w:tbl>
    <w:p w14:paraId="259C5455" w14:textId="77777777" w:rsidR="00B91B7D" w:rsidRDefault="00A0219F">
      <w:pPr>
        <w:pStyle w:val="Corpsdetexte"/>
      </w:pPr>
      <w:r>
        <w:t xml:space="preserve">On average, </w:t>
      </w:r>
      <w:r>
        <w:rPr>
          <w:i/>
          <w:iCs/>
        </w:rPr>
        <w:t>in situ</w:t>
      </w:r>
      <w:r>
        <w:t xml:space="preserve"> temperatures were 3 ± 3.2°C higher than those recorded by </w:t>
      </w:r>
      <w:proofErr w:type="spellStart"/>
      <w:r>
        <w:t>Meteo</w:t>
      </w:r>
      <w:proofErr w:type="spellEnd"/>
      <w:r>
        <w:t xml:space="preserve"> France. Additionally, temperatures recorded by </w:t>
      </w:r>
      <w:proofErr w:type="spellStart"/>
      <w:r>
        <w:t>Meteo</w:t>
      </w:r>
      <w:proofErr w:type="spellEnd"/>
      <w:r>
        <w:t xml:space="preserve"> France were more stable than those from the </w:t>
      </w:r>
      <w:r>
        <w:rPr>
          <w:i/>
          <w:iCs/>
        </w:rPr>
        <w:t>in situ</w:t>
      </w:r>
      <w:r>
        <w:t xml:space="preserve"> sensors, likely due to the sheltered and shaded location of the </w:t>
      </w:r>
      <w:proofErr w:type="spellStart"/>
      <w:r>
        <w:t>Meteo</w:t>
      </w:r>
      <w:proofErr w:type="spellEnd"/>
      <w:r>
        <w:t xml:space="preserve"> France equipment. This difference was used to adjust HW temperatures measured by </w:t>
      </w:r>
      <w:proofErr w:type="spellStart"/>
      <w:r>
        <w:t>Meteo</w:t>
      </w:r>
      <w:proofErr w:type="spellEnd"/>
      <w:r>
        <w:t xml:space="preserve"> France to better reflect the conditions experienced by the seagrasses.</w:t>
      </w:r>
    </w:p>
    <w:p w14:paraId="795C0283" w14:textId="77777777" w:rsidR="00B91B7D" w:rsidRDefault="00A0219F">
      <w:pPr>
        <w:pStyle w:val="Titre1"/>
      </w:pPr>
      <w:bookmarkStart w:id="602" w:name="_Toc186638043"/>
      <w:bookmarkStart w:id="603" w:name="X9c437e5c25b4a29aa528f0b4e7d31fc653f9883"/>
      <w:bookmarkEnd w:id="539"/>
      <w:bookmarkEnd w:id="598"/>
      <w:bookmarkEnd w:id="600"/>
      <w:r>
        <w:lastRenderedPageBreak/>
        <w:t>6. General conclusions and future perspectives</w:t>
      </w:r>
      <w:bookmarkEnd w:id="602"/>
    </w:p>
    <w:p w14:paraId="59D96049" w14:textId="77777777" w:rsidR="00B91B7D" w:rsidRDefault="00A0219F">
      <w:pPr>
        <w:pStyle w:val="FirstParagraph"/>
      </w:pPr>
      <w:r>
        <w:t xml:space="preserve">This doctoral research successfully addressed its principal objectives, which were to: (1) demonstrate the effectiveness of RS for mapping intertidal habitats, (2) develop advanced methodologies for accurate vegetation classification and ecosystem monitoring, and (3) to investigate the capacity of RS to </w:t>
      </w:r>
      <w:proofErr w:type="spellStart"/>
      <w:r>
        <w:t>mmap</w:t>
      </w:r>
      <w:proofErr w:type="spellEnd"/>
      <w:r>
        <w:t xml:space="preserve"> ecosystem under biotic and abiotic pressures. This work underscore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 This concluding section reviews the key scientific advancements made through the application of RS to intertidal ecosystems, the challenges encountered, and future research directions.</w:t>
      </w:r>
    </w:p>
    <w:p w14:paraId="034FC4BD" w14:textId="77777777" w:rsidR="00B91B7D" w:rsidRDefault="00A0219F">
      <w:pPr>
        <w:pStyle w:val="Titre2"/>
      </w:pPr>
      <w:bookmarkStart w:id="604" w:name="_Toc186638044"/>
      <w:bookmarkStart w:id="605" w:name="Xbdb191154a0dc3fe166dbd47a3f72a8cab1bff5"/>
      <w:r>
        <w:t>6.1 Macrophytes discrimination and associated challenges.</w:t>
      </w:r>
      <w:bookmarkEnd w:id="604"/>
    </w:p>
    <w:p w14:paraId="263B2F93" w14:textId="77777777" w:rsidR="00B91B7D" w:rsidRDefault="00A0219F">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w:t>
      </w:r>
      <w:r>
        <w:lastRenderedPageBreak/>
        <w:t xml:space="preserve">discrimination arises from differences in the proportions in which these pigments are present in each type of vegetation. Pigment concentrations </w:t>
      </w:r>
      <w:proofErr w:type="spellStart"/>
      <w:r>
        <w:t>adn</w:t>
      </w:r>
      <w:proofErr w:type="spellEnd"/>
      <w:r>
        <w:t xml:space="preserve"> ratios are not static over time following phenological cycles and impacted by stress conditions or may not be uniform within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Substrate Classification of Vegetation (DISCOV) algorithm was developed to be dynamic and adaptable over time. The algorithm has been detailed in a scientific journal, with its complete code and training/validation dataset openly shared on GitHub (</w:t>
      </w:r>
      <w:proofErr w:type="spellStart"/>
      <w:r>
        <w:t>Oiry</w:t>
      </w:r>
      <w:proofErr w:type="spellEnd"/>
      <w:r>
        <w:t xml:space="preserve"> et al., 2024). This flexibility proved invaluable when applying the algorithm to a different use case: mapping the invasive </w:t>
      </w:r>
      <w:proofErr w:type="spellStart"/>
      <w:r>
        <w:rPr>
          <w:i/>
          <w:iCs/>
        </w:rPr>
        <w:t>Gracilaria</w:t>
      </w:r>
      <w:proofErr w:type="spellEnd"/>
      <w:r>
        <w:rPr>
          <w:i/>
          <w:iCs/>
        </w:rPr>
        <w:t xml:space="preserve"> </w:t>
      </w:r>
      <w:proofErr w:type="spellStart"/>
      <w:r>
        <w:rPr>
          <w:i/>
          <w:iCs/>
        </w:rPr>
        <w:t>vermiculophylla</w:t>
      </w:r>
      <w:proofErr w:type="spellEnd"/>
      <w:r>
        <w:t>.</w:t>
      </w:r>
    </w:p>
    <w:p w14:paraId="479CD4A0" w14:textId="77777777" w:rsidR="00B91B7D" w:rsidRDefault="00A0219F">
      <w:pPr>
        <w:pStyle w:val="Corpsdetexte"/>
      </w:pPr>
      <w:r>
        <w:t>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p w14:paraId="6695CDC6" w14:textId="77777777" w:rsidR="00B91B7D" w:rsidRDefault="00A0219F">
      <w:pPr>
        <w:pStyle w:val="Titre2"/>
      </w:pPr>
      <w:bookmarkStart w:id="606" w:name="_Toc186638045"/>
      <w:bookmarkStart w:id="607" w:name="drone-and-satellite-interactions"/>
      <w:bookmarkEnd w:id="605"/>
      <w:r>
        <w:lastRenderedPageBreak/>
        <w:t>6.2 Drone and Satellite Interactions</w:t>
      </w:r>
      <w:bookmarkEnd w:id="606"/>
    </w:p>
    <w:p w14:paraId="1C0401FE" w14:textId="77777777" w:rsidR="00B91B7D" w:rsidRDefault="00A0219F">
      <w:pPr>
        <w:pStyle w:val="FirstParagraph"/>
      </w:pPr>
      <w:r>
        <w:t>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By integrating UAV-derived observations with field-specific data, detailed assessments can be achieved, which are particularly relevant for complex environments such as intertidal zones.</w:t>
      </w:r>
    </w:p>
    <w:p w14:paraId="60CD37AD" w14:textId="77777777" w:rsidR="00B91B7D" w:rsidRDefault="00A0219F">
      <w:pPr>
        <w:pStyle w:val="Corpsdetexte"/>
      </w:pPr>
      <w:r>
        <w:t>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w="5000" w:type="pct"/>
        <w:tblLayout w:type="fixed"/>
        <w:tblLook w:val="0000" w:firstRow="0" w:lastRow="0" w:firstColumn="0" w:lastColumn="0" w:noHBand="0" w:noVBand="0"/>
      </w:tblPr>
      <w:tblGrid>
        <w:gridCol w:w="9360"/>
      </w:tblGrid>
      <w:tr w:rsidR="00B91B7D" w14:paraId="6B3CBD65" w14:textId="77777777">
        <w:tc>
          <w:tcPr>
            <w:tcW w:w="7920" w:type="dxa"/>
          </w:tcPr>
          <w:p w14:paraId="3BDDCFD9" w14:textId="77777777" w:rsidR="00B91B7D" w:rsidRDefault="00A0219F">
            <w:pPr>
              <w:pStyle w:val="Compact"/>
              <w:jc w:val="center"/>
            </w:pPr>
            <w:bookmarkStart w:id="608" w:name="fig-WorkflowBede"/>
            <w:r>
              <w:rPr>
                <w:noProof/>
              </w:rPr>
              <w:lastRenderedPageBreak/>
              <w:drawing>
                <wp:inline distT="0" distB="0" distL="0" distR="0" wp14:anchorId="16FF3F20" wp14:editId="59255B81">
                  <wp:extent cx="5943600" cy="5281640"/>
                  <wp:effectExtent l="0" t="0" r="0" b="0"/>
                  <wp:docPr id="446" name="Picture"/>
                  <wp:cNvGraphicFramePr/>
                  <a:graphic xmlns:a="http://schemas.openxmlformats.org/drawingml/2006/main">
                    <a:graphicData uri="http://schemas.openxmlformats.org/drawingml/2006/picture">
                      <pic:pic xmlns:pic="http://schemas.openxmlformats.org/drawingml/2006/picture">
                        <pic:nvPicPr>
                          <pic:cNvPr id="447" name="Picture" descr="Chapter6/Figs/WorkflowBede.jpg"/>
                          <pic:cNvPicPr>
                            <a:picLocks noChangeAspect="1" noChangeArrowheads="1"/>
                          </pic:cNvPicPr>
                        </pic:nvPicPr>
                        <pic:blipFill>
                          <a:blip r:embed="rId87"/>
                          <a:stretch>
                            <a:fillRect/>
                          </a:stretch>
                        </pic:blipFill>
                        <pic:spPr bwMode="auto">
                          <a:xfrm>
                            <a:off x="0" y="0"/>
                            <a:ext cx="5943600" cy="5281640"/>
                          </a:xfrm>
                          <a:prstGeom prst="rect">
                            <a:avLst/>
                          </a:prstGeom>
                          <a:noFill/>
                          <a:ln w="9525">
                            <a:noFill/>
                            <a:headEnd/>
                            <a:tailEnd/>
                          </a:ln>
                        </pic:spPr>
                      </pic:pic>
                    </a:graphicData>
                  </a:graphic>
                </wp:inline>
              </w:drawing>
            </w:r>
          </w:p>
          <w:p w14:paraId="477B962B" w14:textId="77777777" w:rsidR="00B91B7D" w:rsidRDefault="00A0219F">
            <w:pPr>
              <w:pStyle w:val="ImageCaption"/>
              <w:spacing w:before="200"/>
            </w:pPr>
            <w:r>
              <w:t>Figure 6.1: Workflow showing process for neural network classification model building and seagrass cover (%) from this classification, with example images showing process from Sentinel-2 Data to Habitat Classification to Seagrass Cover. From Davies et al. (2024a).</w:t>
            </w:r>
          </w:p>
        </w:tc>
        <w:bookmarkEnd w:id="608"/>
      </w:tr>
    </w:tbl>
    <w:p w14:paraId="143ABA5D" w14:textId="77777777" w:rsidR="00B91B7D" w:rsidRDefault="00A0219F">
      <w:pPr>
        <w:pStyle w:val="Corpsdetexte"/>
      </w:pPr>
      <w:r>
        <w:t xml:space="preserve">The combination of these technologies allows to leverage their respective strengths. For instance, UAV-acquired habitat data significantly enhance and validate satellite-based classifications, as demonstrated in the ICE CREAMS model (Davies et al., 2024a, 2024b), where UAV data were used to train and validate seagrass habitat classifications across Europe </w:t>
      </w:r>
      <w:hyperlink w:anchor="fig-WorkflowBede">
        <w:r>
          <w:rPr>
            <w:rStyle w:val="Lienhypertexte"/>
          </w:rPr>
          <w:t>Figure 6.1</w:t>
        </w:r>
      </w:hyperlink>
      <w:r>
        <w:t xml:space="preserve">. This hybrid methodology achieves a balance between local accuracy and scalability, reducing the costs associated with large-scale </w:t>
      </w:r>
      <w:r>
        <w:lastRenderedPageBreak/>
        <w:t>monitoring while preserving the depth of localized observations necessary for comprehensive assessments.</w:t>
      </w:r>
    </w:p>
    <w:p w14:paraId="2C0C4034" w14:textId="77777777" w:rsidR="00B91B7D" w:rsidRDefault="00A0219F">
      <w:pPr>
        <w:pStyle w:val="Corpsdetexte"/>
      </w:pPr>
      <w:r>
        <w:t xml:space="preserve">This integration of drone and satellite technologies enhances the ability to monitor, </w:t>
      </w:r>
      <w:proofErr w:type="spellStart"/>
      <w:r>
        <w:t>analyse</w:t>
      </w:r>
      <w:proofErr w:type="spellEnd"/>
      <w:r>
        <w:t>,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p w14:paraId="6D07CA21" w14:textId="77777777" w:rsidR="00B91B7D" w:rsidRDefault="00A0219F">
      <w:pPr>
        <w:pStyle w:val="Titre2"/>
      </w:pPr>
      <w:bookmarkStart w:id="609" w:name="_Toc186638046"/>
      <w:bookmarkStart w:id="610" w:name="Xf2a6be3089c1ed765d58015428a78354e5d84c3"/>
      <w:bookmarkEnd w:id="607"/>
      <w:r>
        <w:t>6.3 Seagrass and Invasive Species Interactions</w:t>
      </w:r>
      <w:bookmarkEnd w:id="609"/>
    </w:p>
    <w:p w14:paraId="5EE23984" w14:textId="77777777" w:rsidR="00B91B7D" w:rsidRDefault="00A0219F">
      <w:pPr>
        <w:pStyle w:val="FirstParagraph"/>
      </w:pPr>
      <w:r>
        <w:t xml:space="preserve">The interaction between seagrasses following HW events and the rapid growth capacity of </w:t>
      </w:r>
      <w:proofErr w:type="spellStart"/>
      <w:r>
        <w:rPr>
          <w:i/>
          <w:iCs/>
        </w:rPr>
        <w:t>Gracilaria</w:t>
      </w:r>
      <w:proofErr w:type="spellEnd"/>
      <w:r>
        <w:rPr>
          <w:i/>
          <w:iCs/>
        </w:rPr>
        <w:t xml:space="preserve"> </w:t>
      </w:r>
      <w:proofErr w:type="spellStart"/>
      <w:r>
        <w:rPr>
          <w:i/>
          <w:iCs/>
        </w:rPr>
        <w:t>vermiculophylla</w:t>
      </w:r>
      <w:proofErr w:type="spellEnd"/>
      <w:r>
        <w:t xml:space="preserve"> presents a complex dynamic shaped by environmental stressors, competition, and ecological resilience. These interactions are crucial for understanding the evolving structure and function of intertidal ecosystems under climate change.</w:t>
      </w:r>
    </w:p>
    <w:p w14:paraId="27C55B97" w14:textId="77777777" w:rsidR="00B91B7D" w:rsidRDefault="00A0219F">
      <w:pPr>
        <w:pStyle w:val="Corpsdetexte"/>
      </w:pPr>
      <w:r>
        <w:t xml:space="preserve">Seagrasses, such as </w:t>
      </w:r>
      <w:r>
        <w:rPr>
          <w:i/>
          <w:iCs/>
        </w:rPr>
        <w:t xml:space="preserve">Zostera </w:t>
      </w:r>
      <w:proofErr w:type="spellStart"/>
      <w:r>
        <w:rPr>
          <w:i/>
          <w:iCs/>
        </w:rPr>
        <w:t>noltei</w:t>
      </w:r>
      <w:proofErr w:type="spellEnd"/>
      <w:r>
        <w:t>,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14:paraId="59577324" w14:textId="77777777" w:rsidR="00B91B7D" w:rsidRDefault="00A0219F">
      <w:pPr>
        <w:pStyle w:val="Corpsdetexte"/>
      </w:pPr>
      <w:r>
        <w:t xml:space="preserve">IAS such as </w:t>
      </w:r>
      <w:proofErr w:type="spellStart"/>
      <w:r>
        <w:rPr>
          <w:i/>
          <w:iCs/>
        </w:rPr>
        <w:t>Gracilaria</w:t>
      </w:r>
      <w:proofErr w:type="spellEnd"/>
      <w:r>
        <w:rPr>
          <w:i/>
          <w:iCs/>
        </w:rPr>
        <w:t xml:space="preserve"> </w:t>
      </w:r>
      <w:proofErr w:type="spellStart"/>
      <w:r>
        <w:rPr>
          <w:i/>
          <w:iCs/>
        </w:rPr>
        <w:t>vermiculophylla</w:t>
      </w:r>
      <w:proofErr w:type="spellEnd"/>
      <w:r>
        <w:t xml:space="preserve"> exploit ecological disturbances to establish dominance. This red macroalga exhibits remarkable adaptability to varied environmental conditions, including fluctuations in temperature, salinity, and nutrient </w:t>
      </w:r>
      <w:r>
        <w:lastRenderedPageBreak/>
        <w:t xml:space="preserve">availability. Post-heatwave environments might provide ideal conditions for </w:t>
      </w:r>
      <w:r>
        <w:rPr>
          <w:i/>
          <w:iCs/>
        </w:rPr>
        <w:t xml:space="preserve">G. </w:t>
      </w:r>
      <w:proofErr w:type="spellStart"/>
      <w:r>
        <w:rPr>
          <w:i/>
          <w:iCs/>
        </w:rPr>
        <w:t>vermiculophylla</w:t>
      </w:r>
      <w:proofErr w:type="spellEnd"/>
      <w:r>
        <w:t xml:space="preserve"> or other IAS to expand. The degradation of seagrass meadows leads to increased light availability and free space making them more susceptible to biological invasions. Dense mats of </w:t>
      </w:r>
      <w:r>
        <w:rPr>
          <w:i/>
          <w:iCs/>
        </w:rPr>
        <w:t xml:space="preserve">G. </w:t>
      </w:r>
      <w:proofErr w:type="spellStart"/>
      <w:r>
        <w:rPr>
          <w:i/>
          <w:iCs/>
        </w:rPr>
        <w:t>vermiculophylla</w:t>
      </w:r>
      <w:proofErr w:type="spellEnd"/>
      <w:r>
        <w:t xml:space="preserve"> form on soft-bottom sediments, where they can rapidly proliferate and monopolize space and resources. These mats can physically and chemically inhibit the recovery of seagrasses by reducing light penetration and altering sediment composition.</w:t>
      </w:r>
    </w:p>
    <w:p w14:paraId="0AE90A44" w14:textId="77777777" w:rsidR="00B91B7D" w:rsidRDefault="00A0219F">
      <w:pPr>
        <w:pStyle w:val="Corpsdetexte"/>
      </w:pPr>
      <w:r>
        <w:t xml:space="preserve">The competitive interplay between seagrasses and </w:t>
      </w:r>
      <w:r>
        <w:rPr>
          <w:i/>
          <w:iCs/>
        </w:rPr>
        <w:t xml:space="preserve">G. </w:t>
      </w:r>
      <w:proofErr w:type="spellStart"/>
      <w:r>
        <w:rPr>
          <w:i/>
          <w:iCs/>
        </w:rPr>
        <w:t>vermiculophylla</w:t>
      </w:r>
      <w:proofErr w:type="spellEnd"/>
      <w:r>
        <w:t xml:space="preserve"> is exacerbated in the aftermath of HW Seagrasses’ physiological stress limits their ability to recover quickly, creating a temporal window for </w:t>
      </w:r>
      <w:r>
        <w:rPr>
          <w:i/>
          <w:iCs/>
        </w:rPr>
        <w:t xml:space="preserve">G. </w:t>
      </w:r>
      <w:proofErr w:type="spellStart"/>
      <w:r>
        <w:rPr>
          <w:i/>
          <w:iCs/>
        </w:rPr>
        <w:t>vermiculophylla</w:t>
      </w:r>
      <w:proofErr w:type="spellEnd"/>
      <w:r>
        <w:t xml:space="preserve"> to expand. Furthermore, anthropogenic factors such as nutrient enrichment from agricultural runoff amplify this dynamic by promoting algal growth and suppressing seagrass resilience. The ecological consequences of </w:t>
      </w:r>
      <w:r>
        <w:rPr>
          <w:i/>
          <w:iCs/>
        </w:rPr>
        <w:t xml:space="preserve">G. </w:t>
      </w:r>
      <w:proofErr w:type="spellStart"/>
      <w:r>
        <w:rPr>
          <w:i/>
          <w:iCs/>
        </w:rPr>
        <w:t>vermiculophylla</w:t>
      </w:r>
      <w:proofErr w:type="spellEnd"/>
      <w:r>
        <w:t xml:space="preserve"> proliferation are multifaceted. While the algae can provide habitat and stabilize sediments, its dominance often disrupts existing trophic interactions and reduces biodiversity. Areas previously dominated by seagrasses may experience shifts in community composition, </w:t>
      </w:r>
      <w:proofErr w:type="spellStart"/>
      <w:r>
        <w:t>favouring</w:t>
      </w:r>
      <w:proofErr w:type="spellEnd"/>
      <w:r>
        <w:t xml:space="preserve"> species adapted to algal habitats. Additionally, the physical characteristics of dense algal mats can alter sediment dynamics and hydrology, further entrenching </w:t>
      </w:r>
      <w:r>
        <w:rPr>
          <w:i/>
          <w:iCs/>
        </w:rPr>
        <w:t xml:space="preserve">G. </w:t>
      </w:r>
      <w:proofErr w:type="spellStart"/>
      <w:r>
        <w:rPr>
          <w:i/>
          <w:iCs/>
        </w:rPr>
        <w:t>vermiculophylla</w:t>
      </w:r>
      <w:r>
        <w:t>’s</w:t>
      </w:r>
      <w:proofErr w:type="spellEnd"/>
      <w:r>
        <w:t xml:space="preserve"> presence.</w:t>
      </w:r>
    </w:p>
    <w:p w14:paraId="293B928B" w14:textId="77777777" w:rsidR="00B91B7D" w:rsidRDefault="00A0219F">
      <w:pPr>
        <w:pStyle w:val="Corpsdetexte"/>
      </w:pPr>
      <w:r>
        <w:t xml:space="preserve">Addressing the interaction between heatwave-stressed seagrasses habitats and IAS such as </w:t>
      </w:r>
      <w:r>
        <w:rPr>
          <w:i/>
          <w:iCs/>
        </w:rPr>
        <w:t xml:space="preserve">G. </w:t>
      </w:r>
      <w:proofErr w:type="spellStart"/>
      <w:r>
        <w:rPr>
          <w:i/>
          <w:iCs/>
        </w:rPr>
        <w:t>vermiculophylla</w:t>
      </w:r>
      <w:proofErr w:type="spellEnd"/>
      <w:r>
        <w:t xml:space="preserve"> 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 </w:t>
      </w:r>
      <w:r>
        <w:rPr>
          <w:i/>
          <w:iCs/>
        </w:rPr>
        <w:t xml:space="preserve">G. </w:t>
      </w:r>
      <w:proofErr w:type="spellStart"/>
      <w:r>
        <w:rPr>
          <w:i/>
          <w:iCs/>
        </w:rPr>
        <w:t>vermiculophylla</w:t>
      </w:r>
      <w:proofErr w:type="spellEnd"/>
      <w:r>
        <w:t xml:space="preserve"> and other opportunistic </w:t>
      </w:r>
      <w:r>
        <w:lastRenderedPageBreak/>
        <w:t>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14:paraId="6D71AF0B" w14:textId="77777777" w:rsidR="00B91B7D" w:rsidRDefault="00A0219F">
      <w:pPr>
        <w:pStyle w:val="Corpsdetexte"/>
      </w:pPr>
      <w:r>
        <w:t>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p w14:paraId="3D551CF3" w14:textId="77777777" w:rsidR="00B91B7D" w:rsidRDefault="00A0219F">
      <w:pPr>
        <w:pStyle w:val="Titre1"/>
      </w:pPr>
      <w:bookmarkStart w:id="611" w:name="_Toc186638047"/>
      <w:bookmarkStart w:id="612" w:name="references"/>
      <w:bookmarkEnd w:id="603"/>
      <w:bookmarkEnd w:id="610"/>
      <w:r>
        <w:t>References</w:t>
      </w:r>
      <w:bookmarkEnd w:id="611"/>
    </w:p>
    <w:p w14:paraId="05447C1C" w14:textId="77777777" w:rsidR="00B91B7D" w:rsidRDefault="00A0219F">
      <w:pPr>
        <w:pStyle w:val="Bibliographie"/>
      </w:pPr>
      <w:bookmarkStart w:id="613" w:name="ref-abreu2011nitrogen"/>
      <w:bookmarkStart w:id="614" w:name="refs"/>
      <w:r>
        <w:t xml:space="preserve">Abreu, M.H., Pereira, R., </w:t>
      </w:r>
      <w:proofErr w:type="spellStart"/>
      <w:r>
        <w:t>Buschmann</w:t>
      </w:r>
      <w:proofErr w:type="spellEnd"/>
      <w:r>
        <w:t xml:space="preserve">, A., Sousa-Pinto, I., </w:t>
      </w:r>
      <w:proofErr w:type="spellStart"/>
      <w:r>
        <w:t>Yarish</w:t>
      </w:r>
      <w:proofErr w:type="spellEnd"/>
      <w:r>
        <w:t xml:space="preserve">, C., 2011. Nitrogen uptake responses of </w:t>
      </w:r>
      <w:proofErr w:type="spellStart"/>
      <w:r>
        <w:t>gracilaria</w:t>
      </w:r>
      <w:proofErr w:type="spellEnd"/>
      <w:r>
        <w:t xml:space="preserve"> </w:t>
      </w:r>
      <w:proofErr w:type="spellStart"/>
      <w:r>
        <w:t>vermiculophylla</w:t>
      </w:r>
      <w:proofErr w:type="spellEnd"/>
      <w:r>
        <w:t xml:space="preserve"> (</w:t>
      </w:r>
      <w:proofErr w:type="spellStart"/>
      <w:r>
        <w:t>ohmi</w:t>
      </w:r>
      <w:proofErr w:type="spellEnd"/>
      <w:r>
        <w:t xml:space="preserve">) </w:t>
      </w:r>
      <w:proofErr w:type="spellStart"/>
      <w:r>
        <w:t>papenfuss</w:t>
      </w:r>
      <w:proofErr w:type="spellEnd"/>
      <w:r>
        <w:t xml:space="preserve"> under combined and single addition of nitrate and ammonium. Journal of Experimental Marine Biology and Ecology 407, 190–199.</w:t>
      </w:r>
    </w:p>
    <w:p w14:paraId="2F59EBE1" w14:textId="77777777" w:rsidR="00B91B7D" w:rsidRDefault="00A0219F">
      <w:pPr>
        <w:pStyle w:val="Bibliographie"/>
      </w:pPr>
      <w:bookmarkStart w:id="615" w:name="ref-adade2021"/>
      <w:bookmarkEnd w:id="613"/>
      <w:proofErr w:type="spellStart"/>
      <w:r>
        <w:t>Adade</w:t>
      </w:r>
      <w:proofErr w:type="spellEnd"/>
      <w:r>
        <w:t xml:space="preserve">, R., </w:t>
      </w:r>
      <w:proofErr w:type="spellStart"/>
      <w:r>
        <w:t>Aibinu</w:t>
      </w:r>
      <w:proofErr w:type="spellEnd"/>
      <w:r>
        <w:t xml:space="preserve">, A.M., </w:t>
      </w:r>
      <w:proofErr w:type="spellStart"/>
      <w:r>
        <w:t>Ekumah</w:t>
      </w:r>
      <w:proofErr w:type="spellEnd"/>
      <w:r>
        <w:t xml:space="preserve">, B., </w:t>
      </w:r>
      <w:proofErr w:type="spellStart"/>
      <w:r>
        <w:t>Asaana</w:t>
      </w:r>
      <w:proofErr w:type="spellEnd"/>
      <w:r>
        <w:t>, J., 2021. Unmanned aerial vehicle (UAV) applications in coastal zone management—a review. Environmental Monitoring and Assessment 193, 1–12.</w:t>
      </w:r>
    </w:p>
    <w:p w14:paraId="27BAE8F0" w14:textId="77777777" w:rsidR="00B91B7D" w:rsidRDefault="00A0219F">
      <w:pPr>
        <w:pStyle w:val="Bibliographie"/>
      </w:pPr>
      <w:bookmarkStart w:id="616" w:name="ref-agisoft"/>
      <w:bookmarkEnd w:id="615"/>
      <w:proofErr w:type="spellStart"/>
      <w:r>
        <w:t>Agisoft</w:t>
      </w:r>
      <w:proofErr w:type="spellEnd"/>
      <w:r>
        <w:t xml:space="preserve">, 2019. </w:t>
      </w:r>
      <w:hyperlink r:id="rId88">
        <w:proofErr w:type="spellStart"/>
        <w:r>
          <w:rPr>
            <w:rStyle w:val="Lienhypertexte"/>
          </w:rPr>
          <w:t>Agisoft</w:t>
        </w:r>
        <w:proofErr w:type="spellEnd"/>
        <w:r>
          <w:rPr>
            <w:rStyle w:val="Lienhypertexte"/>
          </w:rPr>
          <w:t xml:space="preserve"> </w:t>
        </w:r>
        <w:proofErr w:type="spellStart"/>
        <w:r>
          <w:rPr>
            <w:rStyle w:val="Lienhypertexte"/>
          </w:rPr>
          <w:t>metashape</w:t>
        </w:r>
        <w:proofErr w:type="spellEnd"/>
      </w:hyperlink>
      <w:r>
        <w:t>.</w:t>
      </w:r>
    </w:p>
    <w:p w14:paraId="4886FCA1" w14:textId="77777777" w:rsidR="00B91B7D" w:rsidRDefault="00A0219F">
      <w:pPr>
        <w:pStyle w:val="Bibliographie"/>
      </w:pPr>
      <w:bookmarkStart w:id="617" w:name="ref-akbar2020mangrove"/>
      <w:bookmarkEnd w:id="616"/>
      <w:r>
        <w:t xml:space="preserve">Akbar, M., </w:t>
      </w:r>
      <w:proofErr w:type="spellStart"/>
      <w:r>
        <w:t>Arisanto</w:t>
      </w:r>
      <w:proofErr w:type="spellEnd"/>
      <w:r>
        <w:t xml:space="preserve">, P., </w:t>
      </w:r>
      <w:proofErr w:type="spellStart"/>
      <w:r>
        <w:t>Sukirno</w:t>
      </w:r>
      <w:proofErr w:type="spellEnd"/>
      <w:r>
        <w:t xml:space="preserve">, B., Merdeka, P., </w:t>
      </w:r>
      <w:proofErr w:type="spellStart"/>
      <w:r>
        <w:t>Priadhi</w:t>
      </w:r>
      <w:proofErr w:type="spellEnd"/>
      <w:r>
        <w:t xml:space="preserve">, M., </w:t>
      </w:r>
      <w:proofErr w:type="spellStart"/>
      <w:r>
        <w:t>Zallesa</w:t>
      </w:r>
      <w:proofErr w:type="spellEnd"/>
      <w:r>
        <w:t xml:space="preserve">, S., 2020. Mangrove vegetation health index analysis by implementing NDVI (normalized difference vegetation index) classification method on sentinel-2 image data case study: </w:t>
      </w:r>
      <w:proofErr w:type="spellStart"/>
      <w:r>
        <w:t>Segara</w:t>
      </w:r>
      <w:proofErr w:type="spellEnd"/>
      <w:r>
        <w:t xml:space="preserve"> </w:t>
      </w:r>
      <w:proofErr w:type="spellStart"/>
      <w:r>
        <w:t>anakan</w:t>
      </w:r>
      <w:proofErr w:type="spellEnd"/>
      <w:r>
        <w:t xml:space="preserve">, </w:t>
      </w:r>
      <w:proofErr w:type="spellStart"/>
      <w:r>
        <w:t>kabupaten</w:t>
      </w:r>
      <w:proofErr w:type="spellEnd"/>
      <w:r>
        <w:t xml:space="preserve"> </w:t>
      </w:r>
      <w:proofErr w:type="spellStart"/>
      <w:r>
        <w:t>cilacap</w:t>
      </w:r>
      <w:proofErr w:type="spellEnd"/>
      <w:r>
        <w:t>, in: IOP Conference Series: Earth and Environmental Science. IOP Publishing, p. 012069.</w:t>
      </w:r>
    </w:p>
    <w:p w14:paraId="7D96843A" w14:textId="77777777" w:rsidR="00B91B7D" w:rsidRDefault="00A0219F">
      <w:pPr>
        <w:pStyle w:val="Bibliographie"/>
      </w:pPr>
      <w:bookmarkStart w:id="618" w:name="ref-angnuureng2022"/>
      <w:bookmarkEnd w:id="617"/>
      <w:proofErr w:type="spellStart"/>
      <w:r>
        <w:t>Angnuureng</w:t>
      </w:r>
      <w:proofErr w:type="spellEnd"/>
      <w:r>
        <w:t xml:space="preserve">, D.B., </w:t>
      </w:r>
      <w:proofErr w:type="spellStart"/>
      <w:r>
        <w:t>Brempong</w:t>
      </w:r>
      <w:proofErr w:type="spellEnd"/>
      <w:r>
        <w:t>, K., Jayson-</w:t>
      </w:r>
      <w:proofErr w:type="spellStart"/>
      <w:r>
        <w:t>Quashigah</w:t>
      </w:r>
      <w:proofErr w:type="spellEnd"/>
      <w:r>
        <w:t xml:space="preserve">, P., Dada, O., </w:t>
      </w:r>
      <w:proofErr w:type="spellStart"/>
      <w:r>
        <w:t>Akuoko</w:t>
      </w:r>
      <w:proofErr w:type="spellEnd"/>
      <w:r>
        <w:t xml:space="preserve">, S., </w:t>
      </w:r>
      <w:proofErr w:type="spellStart"/>
      <w:r>
        <w:t>Frimpomaa</w:t>
      </w:r>
      <w:proofErr w:type="spellEnd"/>
      <w:r>
        <w:t xml:space="preserve">, J., </w:t>
      </w:r>
      <w:proofErr w:type="spellStart"/>
      <w:r>
        <w:t>Mattah</w:t>
      </w:r>
      <w:proofErr w:type="spellEnd"/>
      <w:r>
        <w:t xml:space="preserve">, P., </w:t>
      </w:r>
      <w:proofErr w:type="spellStart"/>
      <w:r>
        <w:t>Almar</w:t>
      </w:r>
      <w:proofErr w:type="spellEnd"/>
      <w:r>
        <w:t xml:space="preserve">, R., 2022. Satellite, drone and video camera multi-platform monitoring of coastal erosion at an engineered pocket beach: A showcase for coastal management at </w:t>
      </w:r>
      <w:proofErr w:type="spellStart"/>
      <w:r>
        <w:t>elmina</w:t>
      </w:r>
      <w:proofErr w:type="spellEnd"/>
      <w:r>
        <w:t xml:space="preserve"> bay, </w:t>
      </w:r>
      <w:proofErr w:type="spellStart"/>
      <w:r>
        <w:t>ghana</w:t>
      </w:r>
      <w:proofErr w:type="spellEnd"/>
      <w:r>
        <w:t xml:space="preserve"> (west </w:t>
      </w:r>
      <w:proofErr w:type="spellStart"/>
      <w:r>
        <w:t>africa</w:t>
      </w:r>
      <w:proofErr w:type="spellEnd"/>
      <w:r>
        <w:t>). Regional Studies in Marine Science 53, 102437.</w:t>
      </w:r>
    </w:p>
    <w:p w14:paraId="125B99D0" w14:textId="77777777" w:rsidR="00B91B7D" w:rsidRDefault="00A0219F">
      <w:pPr>
        <w:pStyle w:val="Bibliographie"/>
      </w:pPr>
      <w:bookmarkStart w:id="619" w:name="ref-arim2006spread"/>
      <w:bookmarkEnd w:id="618"/>
      <w:proofErr w:type="spellStart"/>
      <w:r>
        <w:lastRenderedPageBreak/>
        <w:t>Arim</w:t>
      </w:r>
      <w:proofErr w:type="spellEnd"/>
      <w:r>
        <w:t xml:space="preserve">, M., </w:t>
      </w:r>
      <w:proofErr w:type="spellStart"/>
      <w:r>
        <w:t>Abades</w:t>
      </w:r>
      <w:proofErr w:type="spellEnd"/>
      <w:r>
        <w:t xml:space="preserve">, S.R., Neill, P.E., Lima, M., </w:t>
      </w:r>
      <w:proofErr w:type="spellStart"/>
      <w:r>
        <w:t>Marquet</w:t>
      </w:r>
      <w:proofErr w:type="spellEnd"/>
      <w:r>
        <w:t>, P.A., 2006. Spread dynamics of invasive species. Proceedings of the National Academy of Sciences 103, 374–378.</w:t>
      </w:r>
    </w:p>
    <w:p w14:paraId="5F287409" w14:textId="77777777" w:rsidR="00B91B7D" w:rsidRDefault="00A0219F">
      <w:pPr>
        <w:pStyle w:val="Bibliographie"/>
      </w:pPr>
      <w:bookmarkStart w:id="620" w:name="ref-arkema2013coastal"/>
      <w:bookmarkEnd w:id="619"/>
      <w:r>
        <w:t xml:space="preserve">Arkema, K.K., </w:t>
      </w:r>
      <w:proofErr w:type="spellStart"/>
      <w:r>
        <w:t>Guannel</w:t>
      </w:r>
      <w:proofErr w:type="spellEnd"/>
      <w:r>
        <w:t xml:space="preserve">, G., </w:t>
      </w:r>
      <w:proofErr w:type="spellStart"/>
      <w:r>
        <w:t>Verutes</w:t>
      </w:r>
      <w:proofErr w:type="spellEnd"/>
      <w:r>
        <w:t xml:space="preserve">, G., Wood, S.A., </w:t>
      </w:r>
      <w:proofErr w:type="spellStart"/>
      <w:r>
        <w:t>Guerry</w:t>
      </w:r>
      <w:proofErr w:type="spellEnd"/>
      <w:r>
        <w:t xml:space="preserve">, A., Ruckelshaus, M., </w:t>
      </w:r>
      <w:proofErr w:type="spellStart"/>
      <w:r>
        <w:t>Kareiva</w:t>
      </w:r>
      <w:proofErr w:type="spellEnd"/>
      <w:r>
        <w:t xml:space="preserve">, P., </w:t>
      </w:r>
      <w:proofErr w:type="spellStart"/>
      <w:r>
        <w:t>Lacayo</w:t>
      </w:r>
      <w:proofErr w:type="spellEnd"/>
      <w:r>
        <w:t>, M., Silver, J.M., 2013. Coastal habitats shield people and property from sea-level rise and storms. Nature climate change 3, 913–918.</w:t>
      </w:r>
    </w:p>
    <w:p w14:paraId="2DF8754E" w14:textId="77777777" w:rsidR="00B91B7D" w:rsidRDefault="00A0219F">
      <w:pPr>
        <w:pStyle w:val="Bibliographie"/>
      </w:pPr>
      <w:bookmarkStart w:id="621" w:name="ref-armitage2016carbon"/>
      <w:bookmarkEnd w:id="620"/>
      <w:r>
        <w:t xml:space="preserve">Armitage, A., </w:t>
      </w:r>
      <w:proofErr w:type="spellStart"/>
      <w:r>
        <w:t>Fourqurean</w:t>
      </w:r>
      <w:proofErr w:type="spellEnd"/>
      <w:r>
        <w:t xml:space="preserve">, J.W., 2016. Carbon storage in seagrass soils: Long-term nutrient history exceeds the effects of near-term nutrient enrichment. </w:t>
      </w:r>
      <w:proofErr w:type="spellStart"/>
      <w:r>
        <w:t>Biogeosciences</w:t>
      </w:r>
      <w:proofErr w:type="spellEnd"/>
      <w:r>
        <w:t xml:space="preserve"> 13, 313–321.</w:t>
      </w:r>
    </w:p>
    <w:p w14:paraId="2FB90ABA" w14:textId="77777777" w:rsidR="00B91B7D" w:rsidRDefault="00A0219F">
      <w:pPr>
        <w:pStyle w:val="Bibliographie"/>
      </w:pPr>
      <w:bookmarkStart w:id="622" w:name="ref-ASI2020"/>
      <w:bookmarkEnd w:id="621"/>
      <w:r>
        <w:t xml:space="preserve">ASI, n.d. </w:t>
      </w:r>
      <w:hyperlink r:id="rId89">
        <w:r>
          <w:rPr>
            <w:rStyle w:val="Lienhypertexte"/>
          </w:rPr>
          <w:t>PRISMA products specification document issue 2.3 date 12/03/2020</w:t>
        </w:r>
      </w:hyperlink>
      <w:r>
        <w:t>.</w:t>
      </w:r>
    </w:p>
    <w:p w14:paraId="68DD4FCB" w14:textId="77777777" w:rsidR="00B91B7D" w:rsidRDefault="00A0219F">
      <w:pPr>
        <w:pStyle w:val="Bibliographie"/>
      </w:pPr>
      <w:bookmarkStart w:id="623" w:name="ref-Bajjouk2019"/>
      <w:bookmarkEnd w:id="622"/>
      <w:proofErr w:type="spellStart"/>
      <w:r>
        <w:t>Bajjouk</w:t>
      </w:r>
      <w:proofErr w:type="spellEnd"/>
      <w:r>
        <w:t xml:space="preserve">, T., </w:t>
      </w:r>
      <w:proofErr w:type="spellStart"/>
      <w:r>
        <w:t>Zarati</w:t>
      </w:r>
      <w:proofErr w:type="spellEnd"/>
      <w:r>
        <w:t xml:space="preserve">, I., </w:t>
      </w:r>
      <w:proofErr w:type="spellStart"/>
      <w:r>
        <w:t>Drumetz</w:t>
      </w:r>
      <w:proofErr w:type="spellEnd"/>
      <w:r>
        <w:t xml:space="preserve">, L., Mura, M.D., 2019. Spatial Characterization of Marine Vegetation Using </w:t>
      </w:r>
      <w:proofErr w:type="spellStart"/>
      <w:r>
        <w:t>Semisupervised</w:t>
      </w:r>
      <w:proofErr w:type="spellEnd"/>
      <w:r>
        <w:t xml:space="preserve"> Hyperspectral Unmixing. 2019 10th Workshop on Hyperspectral Imaging and Signal Processing: Evolution in Remote Sensing (WHISPERS) 1–5.</w:t>
      </w:r>
    </w:p>
    <w:p w14:paraId="0D4B10DE" w14:textId="77777777" w:rsidR="00B91B7D" w:rsidRDefault="00A0219F">
      <w:pPr>
        <w:pStyle w:val="Bibliographie"/>
      </w:pPr>
      <w:bookmarkStart w:id="624" w:name="ref-bannari2022"/>
      <w:bookmarkEnd w:id="623"/>
      <w:proofErr w:type="spellStart"/>
      <w:r w:rsidRPr="004B0AA4">
        <w:rPr>
          <w:lang w:val="fr-FR"/>
        </w:rPr>
        <w:t>Bannari</w:t>
      </w:r>
      <w:proofErr w:type="spellEnd"/>
      <w:r w:rsidRPr="004B0AA4">
        <w:rPr>
          <w:lang w:val="fr-FR"/>
        </w:rPr>
        <w:t xml:space="preserve">, A., Ali, T.S., </w:t>
      </w:r>
      <w:proofErr w:type="spellStart"/>
      <w:r w:rsidRPr="004B0AA4">
        <w:rPr>
          <w:lang w:val="fr-FR"/>
        </w:rPr>
        <w:t>Abahussain</w:t>
      </w:r>
      <w:proofErr w:type="spellEnd"/>
      <w:r w:rsidRPr="004B0AA4">
        <w:rPr>
          <w:lang w:val="fr-FR"/>
        </w:rPr>
        <w:t xml:space="preserve">, A., 2022. </w:t>
      </w:r>
      <w:r>
        <w:t xml:space="preserve">The capabilities of sentinel-MSI (2A/2B) and </w:t>
      </w:r>
      <w:proofErr w:type="spellStart"/>
      <w:r>
        <w:t>landsat</w:t>
      </w:r>
      <w:proofErr w:type="spellEnd"/>
      <w:r>
        <w:t>-OLI (8/9) in seagrass and algae species differentiation using spectral reflectance. Ocean Science 18, 361–388.</w:t>
      </w:r>
    </w:p>
    <w:p w14:paraId="13D2BA44" w14:textId="77777777" w:rsidR="00B91B7D" w:rsidRDefault="00A0219F">
      <w:pPr>
        <w:pStyle w:val="Bibliographie"/>
      </w:pPr>
      <w:bookmarkStart w:id="625" w:name="ref-Bargain2012"/>
      <w:bookmarkEnd w:id="624"/>
      <w:r>
        <w:t xml:space="preserve">Bargain, A., Robin, M., Le Men, E., </w:t>
      </w:r>
      <w:proofErr w:type="spellStart"/>
      <w:r>
        <w:t>Huete</w:t>
      </w:r>
      <w:proofErr w:type="spellEnd"/>
      <w:r>
        <w:t xml:space="preserve">, A., Barillé, L., 2012. Spectral response of the seagrass </w:t>
      </w:r>
      <w:proofErr w:type="spellStart"/>
      <w:r>
        <w:t>zostera</w:t>
      </w:r>
      <w:proofErr w:type="spellEnd"/>
      <w:r>
        <w:t xml:space="preserve"> </w:t>
      </w:r>
      <w:proofErr w:type="spellStart"/>
      <w:r>
        <w:t>noltii</w:t>
      </w:r>
      <w:proofErr w:type="spellEnd"/>
      <w:r>
        <w:t xml:space="preserve"> with different sediment backgrounds. Aquatic Botany 98, 45–56.</w:t>
      </w:r>
    </w:p>
    <w:p w14:paraId="16407D3A" w14:textId="77777777" w:rsidR="00B91B7D" w:rsidRDefault="00A0219F">
      <w:pPr>
        <w:pStyle w:val="Bibliographie"/>
      </w:pPr>
      <w:bookmarkStart w:id="626" w:name="ref-Bargain2013"/>
      <w:bookmarkEnd w:id="625"/>
      <w:r>
        <w:t xml:space="preserve">Bargain, A., Robin, M., </w:t>
      </w:r>
      <w:proofErr w:type="spellStart"/>
      <w:r>
        <w:t>Méléder</w:t>
      </w:r>
      <w:proofErr w:type="spellEnd"/>
      <w:r>
        <w:t xml:space="preserve">, V., Rosa, P., Le </w:t>
      </w:r>
      <w:proofErr w:type="spellStart"/>
      <w:r>
        <w:t>Menn</w:t>
      </w:r>
      <w:proofErr w:type="spellEnd"/>
      <w:r>
        <w:t xml:space="preserve">, E., </w:t>
      </w:r>
      <w:proofErr w:type="spellStart"/>
      <w:r>
        <w:t>Harin</w:t>
      </w:r>
      <w:proofErr w:type="spellEnd"/>
      <w:r>
        <w:t xml:space="preserve">, N., Barillé, L., 2013. Seasonal spectral variation of Zostera </w:t>
      </w:r>
      <w:proofErr w:type="spellStart"/>
      <w:r>
        <w:t>noltii</w:t>
      </w:r>
      <w:proofErr w:type="spellEnd"/>
      <w:r>
        <w:t xml:space="preserve"> and its influence on pigment-based Vegetation Indices. Journal of Experimental Marine Biology and Ecology 446, 86–94. </w:t>
      </w:r>
      <w:hyperlink r:id="rId90">
        <w:r>
          <w:rPr>
            <w:rStyle w:val="Lienhypertexte"/>
          </w:rPr>
          <w:t>https://doi.org/10.1016/j.jembe.2013.04.012</w:t>
        </w:r>
      </w:hyperlink>
    </w:p>
    <w:p w14:paraId="4310C83A" w14:textId="77777777" w:rsidR="00B91B7D" w:rsidRDefault="00A0219F">
      <w:pPr>
        <w:pStyle w:val="Bibliographie"/>
      </w:pPr>
      <w:bookmarkStart w:id="627" w:name="ref-Barille2011"/>
      <w:bookmarkEnd w:id="626"/>
      <w:r w:rsidRPr="004B0AA4">
        <w:rPr>
          <w:lang w:val="fr-FR"/>
        </w:rPr>
        <w:t xml:space="preserve">Barillé, L., </w:t>
      </w:r>
      <w:proofErr w:type="spellStart"/>
      <w:r w:rsidRPr="004B0AA4">
        <w:rPr>
          <w:lang w:val="fr-FR"/>
        </w:rPr>
        <w:t>Mouget</w:t>
      </w:r>
      <w:proofErr w:type="spellEnd"/>
      <w:r w:rsidRPr="004B0AA4">
        <w:rPr>
          <w:lang w:val="fr-FR"/>
        </w:rPr>
        <w:t xml:space="preserve">, J.L., </w:t>
      </w:r>
      <w:proofErr w:type="spellStart"/>
      <w:r w:rsidRPr="004B0AA4">
        <w:rPr>
          <w:lang w:val="fr-FR"/>
        </w:rPr>
        <w:t>Méléder</w:t>
      </w:r>
      <w:proofErr w:type="spellEnd"/>
      <w:r w:rsidRPr="004B0AA4">
        <w:rPr>
          <w:lang w:val="fr-FR"/>
        </w:rPr>
        <w:t xml:space="preserve">, V., Rosa, P., </w:t>
      </w:r>
      <w:proofErr w:type="spellStart"/>
      <w:r w:rsidRPr="004B0AA4">
        <w:rPr>
          <w:lang w:val="fr-FR"/>
        </w:rPr>
        <w:t>Jesus</w:t>
      </w:r>
      <w:proofErr w:type="spellEnd"/>
      <w:r w:rsidRPr="004B0AA4">
        <w:rPr>
          <w:lang w:val="fr-FR"/>
        </w:rPr>
        <w:t xml:space="preserve">, B., 2011. </w:t>
      </w:r>
      <w:r>
        <w:t xml:space="preserve">Spectral response of benthic diatoms with different sediment backgrounds. Remote Sensing of Environment 115, 1034–1042. </w:t>
      </w:r>
      <w:hyperlink r:id="rId91">
        <w:r>
          <w:rPr>
            <w:rStyle w:val="Lienhypertexte"/>
          </w:rPr>
          <w:t>https://doi.org/10.1016/j.rse.2010.12.008</w:t>
        </w:r>
      </w:hyperlink>
    </w:p>
    <w:p w14:paraId="75DE2EB6" w14:textId="77777777" w:rsidR="00B91B7D" w:rsidRDefault="00A0219F">
      <w:pPr>
        <w:pStyle w:val="Bibliographie"/>
      </w:pPr>
      <w:bookmarkStart w:id="628" w:name="ref-Barille2010"/>
      <w:bookmarkEnd w:id="627"/>
      <w:r>
        <w:t xml:space="preserve">Barillé, L., Robin, M., </w:t>
      </w:r>
      <w:proofErr w:type="spellStart"/>
      <w:r>
        <w:t>Harin</w:t>
      </w:r>
      <w:proofErr w:type="spellEnd"/>
      <w:r>
        <w:t xml:space="preserve">, N., Bargain, A., </w:t>
      </w:r>
      <w:proofErr w:type="spellStart"/>
      <w:r>
        <w:t>Launeau</w:t>
      </w:r>
      <w:proofErr w:type="spellEnd"/>
      <w:r>
        <w:t xml:space="preserve">, P., 2010. Increase in seagrass distribution at </w:t>
      </w:r>
      <w:proofErr w:type="spellStart"/>
      <w:r>
        <w:t>Bourgneuf</w:t>
      </w:r>
      <w:proofErr w:type="spellEnd"/>
      <w:r>
        <w:t xml:space="preserve"> Bay (France) detected by spatial remote sensing. Aquatic Botany 92, 185–194. </w:t>
      </w:r>
      <w:hyperlink r:id="rId92">
        <w:r>
          <w:rPr>
            <w:rStyle w:val="Lienhypertexte"/>
          </w:rPr>
          <w:t>https://doi.org/10.1016/j.aquabot.2009.11.006</w:t>
        </w:r>
      </w:hyperlink>
    </w:p>
    <w:p w14:paraId="67B2ED8E" w14:textId="77777777" w:rsidR="00B91B7D" w:rsidRDefault="00A0219F">
      <w:pPr>
        <w:pStyle w:val="Bibliographie"/>
      </w:pPr>
      <w:bookmarkStart w:id="629" w:name="ref-bastos2023high"/>
      <w:bookmarkEnd w:id="628"/>
      <w:r>
        <w:t xml:space="preserve">Bastos, M., </w:t>
      </w:r>
      <w:proofErr w:type="spellStart"/>
      <w:r>
        <w:t>Roebeling</w:t>
      </w:r>
      <w:proofErr w:type="spellEnd"/>
      <w:r>
        <w:t xml:space="preserve">, P., Alves, F.L., </w:t>
      </w:r>
      <w:proofErr w:type="spellStart"/>
      <w:r>
        <w:t>Villasante</w:t>
      </w:r>
      <w:proofErr w:type="spellEnd"/>
      <w:r>
        <w:t xml:space="preserve">, S., </w:t>
      </w:r>
      <w:proofErr w:type="spellStart"/>
      <w:r>
        <w:t>Magalhães</w:t>
      </w:r>
      <w:proofErr w:type="spellEnd"/>
      <w:r>
        <w:t xml:space="preserve"> Filho, L., 2023. High risk water pollution hazards affecting </w:t>
      </w:r>
      <w:proofErr w:type="spellStart"/>
      <w:r>
        <w:t>aveiro</w:t>
      </w:r>
      <w:proofErr w:type="spellEnd"/>
      <w:r>
        <w:t xml:space="preserve"> coastal lagoon (</w:t>
      </w:r>
      <w:proofErr w:type="spellStart"/>
      <w:r>
        <w:t>portugal</w:t>
      </w:r>
      <w:proofErr w:type="spellEnd"/>
      <w:r>
        <w:t xml:space="preserve">)–a habitat risk assessment using </w:t>
      </w:r>
      <w:proofErr w:type="spellStart"/>
      <w:r>
        <w:t>InVEST</w:t>
      </w:r>
      <w:proofErr w:type="spellEnd"/>
      <w:r>
        <w:t>. Ecological Informatics 76, 102144.</w:t>
      </w:r>
    </w:p>
    <w:p w14:paraId="56506116" w14:textId="77777777" w:rsidR="00B91B7D" w:rsidRDefault="00A0219F">
      <w:pPr>
        <w:pStyle w:val="Bibliographie"/>
      </w:pPr>
      <w:bookmarkStart w:id="630" w:name="ref-beach1997vivo"/>
      <w:bookmarkEnd w:id="629"/>
      <w:r>
        <w:t xml:space="preserve">Beach, K., </w:t>
      </w:r>
      <w:proofErr w:type="spellStart"/>
      <w:r>
        <w:t>Borgeas</w:t>
      </w:r>
      <w:proofErr w:type="spellEnd"/>
      <w:r>
        <w:t>, H., Nishimura, N., Smith, C., 1997. In vivo absorbance spectra and the ecophysiology of reef macroalgae. Coral Reefs 16, 21–28.</w:t>
      </w:r>
    </w:p>
    <w:p w14:paraId="64A97689" w14:textId="77777777" w:rsidR="00B91B7D" w:rsidRDefault="00A0219F">
      <w:pPr>
        <w:pStyle w:val="Bibliographie"/>
      </w:pPr>
      <w:bookmarkStart w:id="631" w:name="ref-Beltrand2022"/>
      <w:bookmarkEnd w:id="630"/>
      <w:proofErr w:type="spellStart"/>
      <w:r>
        <w:lastRenderedPageBreak/>
        <w:t>Beltrand</w:t>
      </w:r>
      <w:proofErr w:type="spellEnd"/>
      <w:r>
        <w:t xml:space="preserve">, M., Dineen, A., </w:t>
      </w:r>
      <w:proofErr w:type="spellStart"/>
      <w:r>
        <w:t>Hitzeroth</w:t>
      </w:r>
      <w:proofErr w:type="spellEnd"/>
      <w:r>
        <w:t xml:space="preserve">, C., Baum, B., </w:t>
      </w:r>
      <w:proofErr w:type="spellStart"/>
      <w:r>
        <w:t>Cerff</w:t>
      </w:r>
      <w:proofErr w:type="spellEnd"/>
      <w:r>
        <w:t xml:space="preserve">, C. de, Vos, C. de, Lewis, J., </w:t>
      </w:r>
      <w:proofErr w:type="spellStart"/>
      <w:r>
        <w:t>Zaroufis</w:t>
      </w:r>
      <w:proofErr w:type="spellEnd"/>
      <w:r>
        <w:t xml:space="preserve">, S., Pillay, D., 2022. Warming Effects on Two Autogenic Engineers (Zostera capensis and </w:t>
      </w:r>
      <w:proofErr w:type="spellStart"/>
      <w:r>
        <w:t>Gracilaria</w:t>
      </w:r>
      <w:proofErr w:type="spellEnd"/>
      <w:r>
        <w:t xml:space="preserve"> </w:t>
      </w:r>
      <w:proofErr w:type="spellStart"/>
      <w:r>
        <w:t>gracilis</w:t>
      </w:r>
      <w:proofErr w:type="spellEnd"/>
      <w:r>
        <w:t xml:space="preserve">): Consequences for Macrofaunal Assemblages and Benthic Heterogeneity in Intertidal Sandflat Ecosystems. Estuaries and Coasts 45, 247–259. </w:t>
      </w:r>
      <w:hyperlink r:id="rId93">
        <w:r>
          <w:rPr>
            <w:rStyle w:val="Lienhypertexte"/>
          </w:rPr>
          <w:t>https://doi.org/10.1007/s12237-021-00949-8</w:t>
        </w:r>
      </w:hyperlink>
    </w:p>
    <w:p w14:paraId="5435550A" w14:textId="77777777" w:rsidR="00B91B7D" w:rsidRDefault="00A0219F">
      <w:pPr>
        <w:pStyle w:val="Bibliographie"/>
      </w:pPr>
      <w:bookmarkStart w:id="632" w:name="ref-bendor2006spatial"/>
      <w:bookmarkEnd w:id="631"/>
      <w:proofErr w:type="spellStart"/>
      <w:r>
        <w:t>BenDor</w:t>
      </w:r>
      <w:proofErr w:type="spellEnd"/>
      <w:r>
        <w:t>, T.K., Metcalf, S.S., 2006. The spatial dynamics of invasive species spread. System Dynamics Review: The Journal of the System Dynamics Society 22, 27–50.</w:t>
      </w:r>
    </w:p>
    <w:p w14:paraId="1D0C305C" w14:textId="77777777" w:rsidR="00B91B7D" w:rsidRDefault="00A0219F">
      <w:pPr>
        <w:pStyle w:val="Bibliographie"/>
      </w:pPr>
      <w:bookmarkStart w:id="633" w:name="ref-benyoucef2014microphytobenthos"/>
      <w:bookmarkEnd w:id="632"/>
      <w:proofErr w:type="spellStart"/>
      <w:r w:rsidRPr="004B0AA4">
        <w:rPr>
          <w:lang w:val="fr-FR"/>
        </w:rPr>
        <w:t>Benyoucef</w:t>
      </w:r>
      <w:proofErr w:type="spellEnd"/>
      <w:r w:rsidRPr="004B0AA4">
        <w:rPr>
          <w:lang w:val="fr-FR"/>
        </w:rPr>
        <w:t xml:space="preserve">, I., Blandin, E., </w:t>
      </w:r>
      <w:proofErr w:type="spellStart"/>
      <w:r w:rsidRPr="004B0AA4">
        <w:rPr>
          <w:lang w:val="fr-FR"/>
        </w:rPr>
        <w:t>Lerouxel</w:t>
      </w:r>
      <w:proofErr w:type="spellEnd"/>
      <w:r w:rsidRPr="004B0AA4">
        <w:rPr>
          <w:lang w:val="fr-FR"/>
        </w:rPr>
        <w:t xml:space="preserve">, A., </w:t>
      </w:r>
      <w:proofErr w:type="spellStart"/>
      <w:r w:rsidRPr="004B0AA4">
        <w:rPr>
          <w:lang w:val="fr-FR"/>
        </w:rPr>
        <w:t>Jesus</w:t>
      </w:r>
      <w:proofErr w:type="spellEnd"/>
      <w:r w:rsidRPr="004B0AA4">
        <w:rPr>
          <w:lang w:val="fr-FR"/>
        </w:rPr>
        <w:t xml:space="preserve">, B., Rosa, P., </w:t>
      </w:r>
      <w:proofErr w:type="spellStart"/>
      <w:r w:rsidRPr="004B0AA4">
        <w:rPr>
          <w:lang w:val="fr-FR"/>
        </w:rPr>
        <w:t>Méléder</w:t>
      </w:r>
      <w:proofErr w:type="spellEnd"/>
      <w:r w:rsidRPr="004B0AA4">
        <w:rPr>
          <w:lang w:val="fr-FR"/>
        </w:rPr>
        <w:t xml:space="preserve">, V., </w:t>
      </w:r>
      <w:proofErr w:type="spellStart"/>
      <w:r w:rsidRPr="004B0AA4">
        <w:rPr>
          <w:lang w:val="fr-FR"/>
        </w:rPr>
        <w:t>Launeau</w:t>
      </w:r>
      <w:proofErr w:type="spellEnd"/>
      <w:r w:rsidRPr="004B0AA4">
        <w:rPr>
          <w:lang w:val="fr-FR"/>
        </w:rPr>
        <w:t xml:space="preserve">, P., Barillé, L., 2014. </w:t>
      </w:r>
      <w:r>
        <w:t>Microphytobenthos interannual variations in a north-</w:t>
      </w:r>
      <w:proofErr w:type="spellStart"/>
      <w:r>
        <w:t>european</w:t>
      </w:r>
      <w:proofErr w:type="spellEnd"/>
      <w:r>
        <w:t xml:space="preserve"> estuary (</w:t>
      </w:r>
      <w:proofErr w:type="spellStart"/>
      <w:r>
        <w:t>loire</w:t>
      </w:r>
      <w:proofErr w:type="spellEnd"/>
      <w:r>
        <w:t xml:space="preserve"> estuary, </w:t>
      </w:r>
      <w:proofErr w:type="spellStart"/>
      <w:r>
        <w:t>france</w:t>
      </w:r>
      <w:proofErr w:type="spellEnd"/>
      <w:r>
        <w:t>) detected by visible-infrared multispectral remote sensing. Estuarine, Coastal and Shelf Science 136, 43–52.</w:t>
      </w:r>
    </w:p>
    <w:p w14:paraId="77A7F716" w14:textId="77777777" w:rsidR="00B91B7D" w:rsidRDefault="00A0219F">
      <w:pPr>
        <w:pStyle w:val="Bibliographie"/>
      </w:pPr>
      <w:bookmarkStart w:id="634" w:name="ref-berger2024eelgrass"/>
      <w:bookmarkEnd w:id="633"/>
      <w:r>
        <w:t xml:space="preserve">Berger, A.C., Berg, P., </w:t>
      </w:r>
      <w:proofErr w:type="spellStart"/>
      <w:r>
        <w:t>McGlathery</w:t>
      </w:r>
      <w:proofErr w:type="spellEnd"/>
      <w:r>
        <w:t xml:space="preserve">, K.J., Aoki, L.R., Kerns, K., 2024. Eelgrass meadow response to heat stress. II. Impacts of ocean warming and marine heatwaves measured by novel metrics. Marine Ecology Progress Series 736, 47–62. </w:t>
      </w:r>
      <w:hyperlink r:id="rId94">
        <w:r>
          <w:rPr>
            <w:rStyle w:val="Lienhypertexte"/>
          </w:rPr>
          <w:t>https://doi.org/10.3354/meps14588</w:t>
        </w:r>
      </w:hyperlink>
    </w:p>
    <w:p w14:paraId="01BEF3A4" w14:textId="77777777" w:rsidR="00B91B7D" w:rsidRDefault="00A0219F">
      <w:pPr>
        <w:pStyle w:val="Bibliographie"/>
      </w:pPr>
      <w:bookmarkStart w:id="635" w:name="ref-besterman2021predicting"/>
      <w:bookmarkEnd w:id="634"/>
      <w:proofErr w:type="spellStart"/>
      <w:r>
        <w:t>Besterman</w:t>
      </w:r>
      <w:proofErr w:type="spellEnd"/>
      <w:r>
        <w:t xml:space="preserve">, A.F., </w:t>
      </w:r>
      <w:proofErr w:type="spellStart"/>
      <w:r>
        <w:t>McGlathery</w:t>
      </w:r>
      <w:proofErr w:type="spellEnd"/>
      <w:r>
        <w:t xml:space="preserve">, K.J., </w:t>
      </w:r>
      <w:proofErr w:type="spellStart"/>
      <w:r>
        <w:t>Reidenbach</w:t>
      </w:r>
      <w:proofErr w:type="spellEnd"/>
      <w:r>
        <w:t xml:space="preserve">, M.A., </w:t>
      </w:r>
      <w:proofErr w:type="spellStart"/>
      <w:r>
        <w:t>Wiberg</w:t>
      </w:r>
      <w:proofErr w:type="spellEnd"/>
      <w:r>
        <w:t>, P.L., Pace, M.L., 2021. Predicting benthic macroalgal abundance in shallow coastal lagoons from geomorphology and hydrologic flow patterns. Limnology and Oceanography 66, 123–140.</w:t>
      </w:r>
    </w:p>
    <w:p w14:paraId="15959CBE" w14:textId="77777777" w:rsidR="00B91B7D" w:rsidRDefault="00A0219F">
      <w:pPr>
        <w:pStyle w:val="Bibliographie"/>
      </w:pPr>
      <w:bookmarkStart w:id="636" w:name="ref-Blanchet2014"/>
      <w:bookmarkEnd w:id="635"/>
      <w:r>
        <w:t xml:space="preserve">Blanchet, H., </w:t>
      </w:r>
      <w:proofErr w:type="spellStart"/>
      <w:r>
        <w:t>Gouillieux</w:t>
      </w:r>
      <w:proofErr w:type="spellEnd"/>
      <w:r>
        <w:t xml:space="preserve">, B., </w:t>
      </w:r>
      <w:proofErr w:type="spellStart"/>
      <w:r>
        <w:t>Alizier</w:t>
      </w:r>
      <w:proofErr w:type="spellEnd"/>
      <w:r>
        <w:t xml:space="preserve">, S., others, 2014. Multiscale patterns in the diversity and organization of benthic intertidal fauna among </w:t>
      </w:r>
      <w:proofErr w:type="spellStart"/>
      <w:r>
        <w:t>french</w:t>
      </w:r>
      <w:proofErr w:type="spellEnd"/>
      <w:r>
        <w:t xml:space="preserve"> </w:t>
      </w:r>
      <w:proofErr w:type="spellStart"/>
      <w:r>
        <w:t>atlantic</w:t>
      </w:r>
      <w:proofErr w:type="spellEnd"/>
      <w:r>
        <w:t xml:space="preserve"> estuaries. Journal of Sea Research 90, 95–110. </w:t>
      </w:r>
      <w:hyperlink r:id="rId95">
        <w:r>
          <w:rPr>
            <w:rStyle w:val="Lienhypertexte"/>
          </w:rPr>
          <w:t>https://doi.org/10.1016/j.seares.2014.02.014</w:t>
        </w:r>
      </w:hyperlink>
    </w:p>
    <w:p w14:paraId="27AAE76A" w14:textId="77777777" w:rsidR="00B91B7D" w:rsidRDefault="00A0219F">
      <w:pPr>
        <w:pStyle w:val="Bibliographie"/>
      </w:pPr>
      <w:bookmarkStart w:id="637" w:name="ref-blum2009drowning"/>
      <w:bookmarkEnd w:id="636"/>
      <w:r>
        <w:t xml:space="preserve">Blum, M.D., Roberts, H.H., 2009. Drowning of the </w:t>
      </w:r>
      <w:proofErr w:type="spellStart"/>
      <w:r>
        <w:t>mississippi</w:t>
      </w:r>
      <w:proofErr w:type="spellEnd"/>
      <w:r>
        <w:t xml:space="preserve"> delta due to insufficient sediment supply and global sea-level rise. Nature geoscience 2, 488–491.</w:t>
      </w:r>
    </w:p>
    <w:p w14:paraId="627C9570" w14:textId="77777777" w:rsidR="00B91B7D" w:rsidRPr="004B0AA4" w:rsidRDefault="00A0219F">
      <w:pPr>
        <w:pStyle w:val="Bibliographie"/>
        <w:rPr>
          <w:lang w:val="fr-FR"/>
        </w:rPr>
      </w:pPr>
      <w:bookmarkStart w:id="638" w:name="ref-borja2013good"/>
      <w:bookmarkEnd w:id="637"/>
      <w:r>
        <w:t xml:space="preserve">Borja, A., Elliott, M., Andersen, J.H., Cardoso, A.C., Carstensen, J., Ferreira, J.G., </w:t>
      </w:r>
      <w:proofErr w:type="spellStart"/>
      <w:r>
        <w:t>Heiskanen</w:t>
      </w:r>
      <w:proofErr w:type="spellEnd"/>
      <w:r>
        <w:t xml:space="preserve">, A.-S., Marques, J.C., Neto, J.M., Teixeira, H., others, 2013. Good environmental status of marine ecosystems: What is it and how do we know when we have attained it? </w:t>
      </w:r>
      <w:r w:rsidRPr="004B0AA4">
        <w:rPr>
          <w:lang w:val="fr-FR"/>
        </w:rPr>
        <w:t>Marine Pollution Bulletin 76, 16–27.</w:t>
      </w:r>
    </w:p>
    <w:p w14:paraId="607DD1E9" w14:textId="77777777" w:rsidR="00B91B7D" w:rsidRDefault="00A0219F">
      <w:pPr>
        <w:pStyle w:val="Bibliographie"/>
      </w:pPr>
      <w:bookmarkStart w:id="639" w:name="ref-bos2007ecosystem"/>
      <w:bookmarkEnd w:id="638"/>
      <w:r w:rsidRPr="004B0AA4">
        <w:rPr>
          <w:lang w:val="fr-FR"/>
        </w:rPr>
        <w:t xml:space="preserve">Bos, A.R., Bouma, T.J., </w:t>
      </w:r>
      <w:proofErr w:type="spellStart"/>
      <w:r w:rsidRPr="004B0AA4">
        <w:rPr>
          <w:lang w:val="fr-FR"/>
        </w:rPr>
        <w:t>Kort</w:t>
      </w:r>
      <w:proofErr w:type="spellEnd"/>
      <w:r w:rsidRPr="004B0AA4">
        <w:rPr>
          <w:lang w:val="fr-FR"/>
        </w:rPr>
        <w:t xml:space="preserve">, G.L. de, </w:t>
      </w:r>
      <w:proofErr w:type="spellStart"/>
      <w:r w:rsidRPr="004B0AA4">
        <w:rPr>
          <w:lang w:val="fr-FR"/>
        </w:rPr>
        <w:t>Katwijk</w:t>
      </w:r>
      <w:proofErr w:type="spellEnd"/>
      <w:r w:rsidRPr="004B0AA4">
        <w:rPr>
          <w:lang w:val="fr-FR"/>
        </w:rPr>
        <w:t xml:space="preserve">, M.M. van, 2007. </w:t>
      </w:r>
      <w:r>
        <w:t>Ecosystem engineering by annual intertidal seagrass beds: Sediment accretion and modification. Estuarine, Coastal and Shelf Science 74, 344–348.</w:t>
      </w:r>
    </w:p>
    <w:p w14:paraId="55EACAE2" w14:textId="77777777" w:rsidR="00B91B7D" w:rsidRDefault="00A0219F">
      <w:pPr>
        <w:pStyle w:val="Bibliographie"/>
      </w:pPr>
      <w:bookmarkStart w:id="640" w:name="ref-boyer1988senescence"/>
      <w:bookmarkEnd w:id="639"/>
      <w:r>
        <w:t>Boyer, M., Miller, J., Belanger, M., Hare, E., Wu, J., 1988. Senescence and spectral reflectance in leaves of northern pin oak (</w:t>
      </w:r>
      <w:proofErr w:type="spellStart"/>
      <w:r>
        <w:t>quercus</w:t>
      </w:r>
      <w:proofErr w:type="spellEnd"/>
      <w:r>
        <w:t xml:space="preserve"> palustris </w:t>
      </w:r>
      <w:proofErr w:type="spellStart"/>
      <w:r>
        <w:t>muenchh</w:t>
      </w:r>
      <w:proofErr w:type="spellEnd"/>
      <w:r>
        <w:t>.). Remote Sensing of Environment 25, 71–87.</w:t>
      </w:r>
    </w:p>
    <w:p w14:paraId="2B7627E1" w14:textId="77777777" w:rsidR="00B91B7D" w:rsidRDefault="00A0219F">
      <w:pPr>
        <w:pStyle w:val="Bibliographie"/>
      </w:pPr>
      <w:bookmarkStart w:id="641" w:name="ref-Brondizio2019"/>
      <w:bookmarkEnd w:id="640"/>
      <w:proofErr w:type="spellStart"/>
      <w:r>
        <w:lastRenderedPageBreak/>
        <w:t>Brondízio</w:t>
      </w:r>
      <w:proofErr w:type="spellEnd"/>
      <w:r>
        <w:t xml:space="preserve">, E.S., </w:t>
      </w:r>
      <w:proofErr w:type="spellStart"/>
      <w:r>
        <w:t>Settele</w:t>
      </w:r>
      <w:proofErr w:type="spellEnd"/>
      <w:r>
        <w:t xml:space="preserve">, J., Díaz, S., Ngo, H.T.(eds)., 2019. </w:t>
      </w:r>
      <w:hyperlink r:id="rId96">
        <w:r>
          <w:rPr>
            <w:rStyle w:val="Lienhypertexte"/>
          </w:rPr>
          <w:t>IPBES (2019), Global assessment report of the Intergovernmental Science-Policy Platform on Biodiversity and Ecosystem Services</w:t>
        </w:r>
      </w:hyperlink>
      <w:r>
        <w:t>.</w:t>
      </w:r>
    </w:p>
    <w:p w14:paraId="6EE4AC2A" w14:textId="77777777" w:rsidR="00B91B7D" w:rsidRPr="004B0AA4" w:rsidRDefault="00A0219F">
      <w:pPr>
        <w:pStyle w:val="Bibliographie"/>
        <w:rPr>
          <w:lang w:val="fr-FR"/>
        </w:rPr>
      </w:pPr>
      <w:bookmarkStart w:id="642" w:name="ref-Brunier2022Topographic"/>
      <w:bookmarkEnd w:id="641"/>
      <w:r w:rsidRPr="004B0AA4">
        <w:rPr>
          <w:lang w:val="fr-FR"/>
        </w:rPr>
        <w:t xml:space="preserve">Brunier, G., Oiry, S., </w:t>
      </w:r>
      <w:proofErr w:type="spellStart"/>
      <w:r w:rsidRPr="004B0AA4">
        <w:rPr>
          <w:lang w:val="fr-FR"/>
        </w:rPr>
        <w:t>Gruet</w:t>
      </w:r>
      <w:proofErr w:type="spellEnd"/>
      <w:r w:rsidRPr="004B0AA4">
        <w:rPr>
          <w:lang w:val="fr-FR"/>
        </w:rPr>
        <w:t xml:space="preserve">, Y., Dubois, S.F., Barillé, L., 2022a. </w:t>
      </w:r>
      <w:r>
        <w:t xml:space="preserve">Topographic analysis of intertidal </w:t>
      </w:r>
      <w:proofErr w:type="spellStart"/>
      <w:r>
        <w:t>polychaete</w:t>
      </w:r>
      <w:proofErr w:type="spellEnd"/>
      <w:r>
        <w:t xml:space="preserve"> reefs (</w:t>
      </w:r>
      <w:proofErr w:type="spellStart"/>
      <w:r>
        <w:t>sabellaria</w:t>
      </w:r>
      <w:proofErr w:type="spellEnd"/>
      <w:r>
        <w:t xml:space="preserve"> </w:t>
      </w:r>
      <w:proofErr w:type="spellStart"/>
      <w:r>
        <w:t>alveolata</w:t>
      </w:r>
      <w:proofErr w:type="spellEnd"/>
      <w:r>
        <w:t xml:space="preserve">) at a very high spatial resolution. </w:t>
      </w:r>
      <w:proofErr w:type="spellStart"/>
      <w:r w:rsidRPr="004B0AA4">
        <w:rPr>
          <w:lang w:val="fr-FR"/>
        </w:rPr>
        <w:t>Remote</w:t>
      </w:r>
      <w:proofErr w:type="spellEnd"/>
      <w:r w:rsidRPr="004B0AA4">
        <w:rPr>
          <w:lang w:val="fr-FR"/>
        </w:rPr>
        <w:t xml:space="preserve"> </w:t>
      </w:r>
      <w:proofErr w:type="spellStart"/>
      <w:r w:rsidRPr="004B0AA4">
        <w:rPr>
          <w:lang w:val="fr-FR"/>
        </w:rPr>
        <w:t>Sensing</w:t>
      </w:r>
      <w:proofErr w:type="spellEnd"/>
      <w:r w:rsidRPr="004B0AA4">
        <w:rPr>
          <w:lang w:val="fr-FR"/>
        </w:rPr>
        <w:t xml:space="preserve"> 2022, Vol. 14, Page 307 14, 307. </w:t>
      </w:r>
      <w:hyperlink r:id="rId97">
        <w:r w:rsidRPr="004B0AA4">
          <w:rPr>
            <w:rStyle w:val="Lienhypertexte"/>
            <w:lang w:val="fr-FR"/>
          </w:rPr>
          <w:t>https://doi.org/10.3390/RS14020307</w:t>
        </w:r>
      </w:hyperlink>
    </w:p>
    <w:p w14:paraId="55ADC7C2" w14:textId="77777777" w:rsidR="00B91B7D" w:rsidRDefault="00A0219F">
      <w:pPr>
        <w:pStyle w:val="Bibliographie"/>
      </w:pPr>
      <w:bookmarkStart w:id="643" w:name="ref-brunier2022evolution"/>
      <w:bookmarkEnd w:id="642"/>
      <w:r w:rsidRPr="004B0AA4">
        <w:rPr>
          <w:lang w:val="fr-FR"/>
        </w:rPr>
        <w:t xml:space="preserve">Brunier, G., </w:t>
      </w:r>
      <w:proofErr w:type="spellStart"/>
      <w:r w:rsidRPr="004B0AA4">
        <w:rPr>
          <w:lang w:val="fr-FR"/>
        </w:rPr>
        <w:t>Tamura</w:t>
      </w:r>
      <w:proofErr w:type="spellEnd"/>
      <w:r w:rsidRPr="004B0AA4">
        <w:rPr>
          <w:lang w:val="fr-FR"/>
        </w:rPr>
        <w:t xml:space="preserve">, T., Anthony, E.J., </w:t>
      </w:r>
      <w:proofErr w:type="spellStart"/>
      <w:r w:rsidRPr="004B0AA4">
        <w:rPr>
          <w:lang w:val="fr-FR"/>
        </w:rPr>
        <w:t>Dussouillez</w:t>
      </w:r>
      <w:proofErr w:type="spellEnd"/>
      <w:r w:rsidRPr="004B0AA4">
        <w:rPr>
          <w:lang w:val="fr-FR"/>
        </w:rPr>
        <w:t xml:space="preserve">, P., Gardel, A., 2022b. </w:t>
      </w:r>
      <w:r>
        <w:t xml:space="preserve">Evolution of the </w:t>
      </w:r>
      <w:proofErr w:type="spellStart"/>
      <w:r>
        <w:t>french</w:t>
      </w:r>
      <w:proofErr w:type="spellEnd"/>
      <w:r>
        <w:t xml:space="preserve"> </w:t>
      </w:r>
      <w:proofErr w:type="spellStart"/>
      <w:r>
        <w:t>guiana</w:t>
      </w:r>
      <w:proofErr w:type="spellEnd"/>
      <w:r>
        <w:t xml:space="preserve"> coast from late </w:t>
      </w:r>
      <w:proofErr w:type="spellStart"/>
      <w:r>
        <w:t>pleistocene</w:t>
      </w:r>
      <w:proofErr w:type="spellEnd"/>
      <w:r>
        <w:t xml:space="preserve"> to </w:t>
      </w:r>
      <w:proofErr w:type="spellStart"/>
      <w:r>
        <w:t>holocene</w:t>
      </w:r>
      <w:proofErr w:type="spellEnd"/>
      <w:r>
        <w:t xml:space="preserve"> based on chenier and beach sand dating. Regional Environmental Change 22, 122.</w:t>
      </w:r>
    </w:p>
    <w:p w14:paraId="06D54B1A" w14:textId="77777777" w:rsidR="00B91B7D" w:rsidRDefault="00A0219F">
      <w:pPr>
        <w:pStyle w:val="Bibliographie"/>
      </w:pPr>
      <w:bookmarkStart w:id="644" w:name="ref-Bryndum2019"/>
      <w:bookmarkEnd w:id="643"/>
      <w:proofErr w:type="spellStart"/>
      <w:r>
        <w:t>Bryndum</w:t>
      </w:r>
      <w:proofErr w:type="spellEnd"/>
      <w:r>
        <w:t xml:space="preserve">-Buchholz, A., </w:t>
      </w:r>
      <w:proofErr w:type="spellStart"/>
      <w:r>
        <w:t>Tittensor</w:t>
      </w:r>
      <w:proofErr w:type="spellEnd"/>
      <w:r>
        <w:t xml:space="preserve">, D.P., Blanchard, J.L., Cheung, W.W., Coll, M., Galbraith, E.D., Jennings, S., Maury, O., </w:t>
      </w:r>
      <w:proofErr w:type="spellStart"/>
      <w:r>
        <w:t>Lotze</w:t>
      </w:r>
      <w:proofErr w:type="spellEnd"/>
      <w:r>
        <w:t>, H.K., 2019. Twenty-first-century climate change impacts on marine animal biomass and ecosystem structure across ocean basins. Global change biology 25, 459–472.</w:t>
      </w:r>
    </w:p>
    <w:p w14:paraId="3FAECDF5" w14:textId="77777777" w:rsidR="00B91B7D" w:rsidRDefault="00A0219F">
      <w:pPr>
        <w:pStyle w:val="Bibliographie"/>
      </w:pPr>
      <w:bookmarkStart w:id="645" w:name="ref-brm3"/>
      <w:bookmarkEnd w:id="644"/>
      <w:proofErr w:type="spellStart"/>
      <w:r>
        <w:t>Bürkner</w:t>
      </w:r>
      <w:proofErr w:type="spellEnd"/>
      <w:r>
        <w:t xml:space="preserve">, P.-C., 2021. Bayesian item response modeling in R with brms and Stan. Journal of Statistical Software 100, 1–54. </w:t>
      </w:r>
      <w:hyperlink r:id="rId98">
        <w:r>
          <w:rPr>
            <w:rStyle w:val="Lienhypertexte"/>
          </w:rPr>
          <w:t>https://doi.org/10.18637/jss.v100.i05</w:t>
        </w:r>
      </w:hyperlink>
    </w:p>
    <w:p w14:paraId="301FFB9C" w14:textId="77777777" w:rsidR="00B91B7D" w:rsidRDefault="00A0219F">
      <w:pPr>
        <w:pStyle w:val="Bibliographie"/>
      </w:pPr>
      <w:bookmarkStart w:id="646" w:name="ref-brm2"/>
      <w:bookmarkEnd w:id="645"/>
      <w:proofErr w:type="spellStart"/>
      <w:r>
        <w:t>Bürkner</w:t>
      </w:r>
      <w:proofErr w:type="spellEnd"/>
      <w:r>
        <w:t xml:space="preserve">, P.-C., 2018. Advanced Bayesian multilevel modeling with the R package brms. The R Journal 10, 395–411. </w:t>
      </w:r>
      <w:hyperlink r:id="rId99">
        <w:r>
          <w:rPr>
            <w:rStyle w:val="Lienhypertexte"/>
          </w:rPr>
          <w:t>https://doi.org/10.32614/RJ-2018-017</w:t>
        </w:r>
      </w:hyperlink>
    </w:p>
    <w:p w14:paraId="56044DB6" w14:textId="77777777" w:rsidR="00B91B7D" w:rsidRDefault="00A0219F">
      <w:pPr>
        <w:pStyle w:val="Bibliographie"/>
      </w:pPr>
      <w:bookmarkStart w:id="647" w:name="ref-brm1"/>
      <w:bookmarkEnd w:id="646"/>
      <w:proofErr w:type="spellStart"/>
      <w:r>
        <w:t>Bürkner</w:t>
      </w:r>
      <w:proofErr w:type="spellEnd"/>
      <w:r>
        <w:t xml:space="preserve">, P.-C., 2017. brms: An R package for Bayesian multilevel models using Stan. Journal of Statistical Software 80, 1–28. </w:t>
      </w:r>
      <w:hyperlink r:id="rId100">
        <w:r>
          <w:rPr>
            <w:rStyle w:val="Lienhypertexte"/>
          </w:rPr>
          <w:t>https://doi.org/10.18637/jss.v080.i01</w:t>
        </w:r>
      </w:hyperlink>
    </w:p>
    <w:p w14:paraId="7E26283D" w14:textId="77777777" w:rsidR="00B91B7D" w:rsidRPr="004B0AA4" w:rsidRDefault="00A0219F">
      <w:pPr>
        <w:pStyle w:val="Bibliographie"/>
        <w:rPr>
          <w:lang w:val="es-ES"/>
        </w:rPr>
      </w:pPr>
      <w:bookmarkStart w:id="648" w:name="ref-cabaco2009individual"/>
      <w:bookmarkEnd w:id="647"/>
      <w:proofErr w:type="spellStart"/>
      <w:r>
        <w:t>Cabaço</w:t>
      </w:r>
      <w:proofErr w:type="spellEnd"/>
      <w:r>
        <w:t xml:space="preserve">, S., </w:t>
      </w:r>
      <w:proofErr w:type="spellStart"/>
      <w:r>
        <w:t>Machás</w:t>
      </w:r>
      <w:proofErr w:type="spellEnd"/>
      <w:r>
        <w:t xml:space="preserve">, R., Santos, R., 2009. Individual and population plasticity of the seagrass </w:t>
      </w:r>
      <w:proofErr w:type="spellStart"/>
      <w:r>
        <w:t>zostera</w:t>
      </w:r>
      <w:proofErr w:type="spellEnd"/>
      <w:r>
        <w:t xml:space="preserve"> </w:t>
      </w:r>
      <w:proofErr w:type="spellStart"/>
      <w:r>
        <w:t>noltii</w:t>
      </w:r>
      <w:proofErr w:type="spellEnd"/>
      <w:r>
        <w:t xml:space="preserve"> along a vertical intertidal gradient. </w:t>
      </w:r>
      <w:r w:rsidRPr="004B0AA4">
        <w:rPr>
          <w:lang w:val="es-ES"/>
        </w:rPr>
        <w:t xml:space="preserve">Estuarine, </w:t>
      </w:r>
      <w:proofErr w:type="spellStart"/>
      <w:r w:rsidRPr="004B0AA4">
        <w:rPr>
          <w:lang w:val="es-ES"/>
        </w:rPr>
        <w:t>Coastal</w:t>
      </w:r>
      <w:proofErr w:type="spellEnd"/>
      <w:r w:rsidRPr="004B0AA4">
        <w:rPr>
          <w:lang w:val="es-ES"/>
        </w:rPr>
        <w:t xml:space="preserve"> and </w:t>
      </w:r>
      <w:proofErr w:type="spellStart"/>
      <w:r w:rsidRPr="004B0AA4">
        <w:rPr>
          <w:lang w:val="es-ES"/>
        </w:rPr>
        <w:t>Shelf</w:t>
      </w:r>
      <w:proofErr w:type="spellEnd"/>
      <w:r w:rsidRPr="004B0AA4">
        <w:rPr>
          <w:lang w:val="es-ES"/>
        </w:rPr>
        <w:t xml:space="preserve"> </w:t>
      </w:r>
      <w:proofErr w:type="spellStart"/>
      <w:r w:rsidRPr="004B0AA4">
        <w:rPr>
          <w:lang w:val="es-ES"/>
        </w:rPr>
        <w:t>Science</w:t>
      </w:r>
      <w:proofErr w:type="spellEnd"/>
      <w:r w:rsidRPr="004B0AA4">
        <w:rPr>
          <w:lang w:val="es-ES"/>
        </w:rPr>
        <w:t xml:space="preserve"> 82, 301–308.</w:t>
      </w:r>
    </w:p>
    <w:p w14:paraId="18E2A64C" w14:textId="77777777" w:rsidR="00B91B7D" w:rsidRDefault="00A0219F">
      <w:pPr>
        <w:pStyle w:val="Bibliographie"/>
      </w:pPr>
      <w:bookmarkStart w:id="649" w:name="ref-calleja2017long"/>
      <w:bookmarkEnd w:id="648"/>
      <w:r w:rsidRPr="004B0AA4">
        <w:rPr>
          <w:lang w:val="es-ES"/>
        </w:rPr>
        <w:t xml:space="preserve">Calleja, F., Galván, C., Silió-Calzada, A., Juanes, J.A., Ondiviela, B., 2017. </w:t>
      </w:r>
      <w:r>
        <w:t xml:space="preserve">Long-term analysis of </w:t>
      </w:r>
      <w:proofErr w:type="spellStart"/>
      <w:r>
        <w:t>zostera</w:t>
      </w:r>
      <w:proofErr w:type="spellEnd"/>
      <w:r>
        <w:t xml:space="preserve"> </w:t>
      </w:r>
      <w:proofErr w:type="spellStart"/>
      <w:r>
        <w:t>noltei</w:t>
      </w:r>
      <w:proofErr w:type="spellEnd"/>
      <w:r>
        <w:t>: A retrospective approach for understanding seagrasses’ dynamics. Marine environmental research 130, 93–105.</w:t>
      </w:r>
    </w:p>
    <w:p w14:paraId="4A126815" w14:textId="77777777" w:rsidR="00B91B7D" w:rsidRDefault="00A0219F">
      <w:pPr>
        <w:pStyle w:val="Bibliographie"/>
      </w:pPr>
      <w:bookmarkStart w:id="650" w:name="ref-calleja2007relationship"/>
      <w:bookmarkEnd w:id="649"/>
      <w:r>
        <w:t xml:space="preserve">Calleja, M.L., </w:t>
      </w:r>
      <w:proofErr w:type="spellStart"/>
      <w:r>
        <w:t>Marbà</w:t>
      </w:r>
      <w:proofErr w:type="spellEnd"/>
      <w:r>
        <w:t>, N., Duarte, C.M., 2007. The relationship between seagrass (</w:t>
      </w:r>
      <w:proofErr w:type="spellStart"/>
      <w:r>
        <w:t>posidonia</w:t>
      </w:r>
      <w:proofErr w:type="spellEnd"/>
      <w:r>
        <w:t xml:space="preserve"> </w:t>
      </w:r>
      <w:proofErr w:type="spellStart"/>
      <w:r>
        <w:t>oceanica</w:t>
      </w:r>
      <w:proofErr w:type="spellEnd"/>
      <w:r>
        <w:t>) decline and sulfide porewater concentration in carbonate sediments. Estuarine, Coastal and Shelf Science 73, 583–588.</w:t>
      </w:r>
    </w:p>
    <w:p w14:paraId="3F2FC97E" w14:textId="77777777" w:rsidR="00B91B7D" w:rsidRDefault="00A0219F">
      <w:pPr>
        <w:pStyle w:val="Bibliographie"/>
      </w:pPr>
      <w:bookmarkStart w:id="651" w:name="ref-canadell2021ecosystem"/>
      <w:bookmarkEnd w:id="650"/>
      <w:proofErr w:type="spellStart"/>
      <w:r>
        <w:t>Canadell</w:t>
      </w:r>
      <w:proofErr w:type="spellEnd"/>
      <w:r>
        <w:t>, J.G., Jackson, R.B., 2021. Ecosystem collapse and climate change. Springer.</w:t>
      </w:r>
    </w:p>
    <w:p w14:paraId="2751B4C7" w14:textId="77777777" w:rsidR="00B91B7D" w:rsidRDefault="00A0219F">
      <w:pPr>
        <w:pStyle w:val="Bibliographie"/>
      </w:pPr>
      <w:bookmarkStart w:id="652" w:name="ref-Cao2017"/>
      <w:bookmarkEnd w:id="651"/>
      <w:r>
        <w:t xml:space="preserve">Cao, F., Yang, Z., Ren, J., Jiang, M., Ling, W.-K., 2017. </w:t>
      </w:r>
      <w:hyperlink r:id="rId101">
        <w:r>
          <w:rPr>
            <w:rStyle w:val="Lienhypertexte"/>
          </w:rPr>
          <w:t>Does Normalization Methods Play a Role for Hyperspectral Image Classification?</w:t>
        </w:r>
      </w:hyperlink>
      <w:r>
        <w:t xml:space="preserve"> 2–7.</w:t>
      </w:r>
    </w:p>
    <w:p w14:paraId="0490ED25" w14:textId="77777777" w:rsidR="00B91B7D" w:rsidRDefault="00A0219F">
      <w:pPr>
        <w:pStyle w:val="Bibliographie"/>
      </w:pPr>
      <w:bookmarkStart w:id="653" w:name="ref-Cardoso2004"/>
      <w:bookmarkEnd w:id="652"/>
      <w:r>
        <w:lastRenderedPageBreak/>
        <w:t xml:space="preserve">Cardoso, P., </w:t>
      </w:r>
      <w:proofErr w:type="spellStart"/>
      <w:r>
        <w:t>Pardal</w:t>
      </w:r>
      <w:proofErr w:type="spellEnd"/>
      <w:r>
        <w:t xml:space="preserve">, M., </w:t>
      </w:r>
      <w:proofErr w:type="spellStart"/>
      <w:r>
        <w:t>Lillebø</w:t>
      </w:r>
      <w:proofErr w:type="spellEnd"/>
      <w:r>
        <w:t xml:space="preserve">, A., Ferreira, S., </w:t>
      </w:r>
      <w:proofErr w:type="spellStart"/>
      <w:r>
        <w:t>Raffaelli</w:t>
      </w:r>
      <w:proofErr w:type="spellEnd"/>
      <w:r>
        <w:t>, D., Marques, J., 2004. Dynamic changes in seagrass assemblages under eutrophication and implications for recovery. Journal of Experimental Marine Biology and Ecology 302, 233–248.</w:t>
      </w:r>
    </w:p>
    <w:p w14:paraId="46E6566B" w14:textId="77777777" w:rsidR="00B91B7D" w:rsidRDefault="00A0219F">
      <w:pPr>
        <w:pStyle w:val="Bibliographie"/>
      </w:pPr>
      <w:bookmarkStart w:id="654" w:name="ref-carlson2018sea"/>
      <w:bookmarkEnd w:id="653"/>
      <w:r>
        <w:t xml:space="preserve">Carlson, D.F., </w:t>
      </w:r>
      <w:proofErr w:type="spellStart"/>
      <w:r>
        <w:t>Yarbro</w:t>
      </w:r>
      <w:proofErr w:type="spellEnd"/>
      <w:r>
        <w:t xml:space="preserve">, L.A., </w:t>
      </w:r>
      <w:proofErr w:type="spellStart"/>
      <w:r>
        <w:t>Scolaro</w:t>
      </w:r>
      <w:proofErr w:type="spellEnd"/>
      <w:r>
        <w:t xml:space="preserve">, S., </w:t>
      </w:r>
      <w:proofErr w:type="spellStart"/>
      <w:r>
        <w:t>Poniatowski</w:t>
      </w:r>
      <w:proofErr w:type="spellEnd"/>
      <w:r>
        <w:t>, M., McGee-</w:t>
      </w:r>
      <w:proofErr w:type="spellStart"/>
      <w:r>
        <w:t>Absten</w:t>
      </w:r>
      <w:proofErr w:type="spellEnd"/>
      <w:r>
        <w:t xml:space="preserve">, V., Carlson Jr, P.R., 2018. Sea surface temperatures and seagrass mortality in </w:t>
      </w:r>
      <w:proofErr w:type="spellStart"/>
      <w:r>
        <w:t>florida</w:t>
      </w:r>
      <w:proofErr w:type="spellEnd"/>
      <w:r>
        <w:t xml:space="preserve"> bay: Spatial and temporal patterns discerned from MODIS and AVHRR data. Remote Sensing of Environment 208, 171–188.</w:t>
      </w:r>
    </w:p>
    <w:p w14:paraId="0D8E26A2" w14:textId="77777777" w:rsidR="00B91B7D" w:rsidRDefault="00A0219F">
      <w:pPr>
        <w:pStyle w:val="Bibliographie"/>
      </w:pPr>
      <w:bookmarkStart w:id="655" w:name="ref-JSSv076i01"/>
      <w:bookmarkEnd w:id="654"/>
      <w:r>
        <w:t xml:space="preserve">Carpenter, B., Gelman, A., Hoffman, M.D., Lee, D., Goodrich, B., Betancourt, M., Brubaker, M., Guo, J., Li, P., Riddell, A., 2017. Stan: A probabilistic programming language. Journal of Statistical Software 76, 1–32. </w:t>
      </w:r>
      <w:hyperlink r:id="rId102">
        <w:r>
          <w:rPr>
            <w:rStyle w:val="Lienhypertexte"/>
          </w:rPr>
          <w:t>https://doi.org/10.18637/jss.v076.i01</w:t>
        </w:r>
      </w:hyperlink>
    </w:p>
    <w:p w14:paraId="216CCD93" w14:textId="77777777" w:rsidR="00B91B7D" w:rsidRDefault="00A0219F">
      <w:pPr>
        <w:pStyle w:val="Bibliographie"/>
      </w:pPr>
      <w:bookmarkStart w:id="656" w:name="ref-cartaxana2016regulation"/>
      <w:bookmarkEnd w:id="655"/>
      <w:proofErr w:type="spellStart"/>
      <w:r w:rsidRPr="004B0AA4">
        <w:rPr>
          <w:lang w:val="es-ES"/>
        </w:rPr>
        <w:t>Cartaxana</w:t>
      </w:r>
      <w:proofErr w:type="spellEnd"/>
      <w:r w:rsidRPr="004B0AA4">
        <w:rPr>
          <w:lang w:val="es-ES"/>
        </w:rPr>
        <w:t xml:space="preserve">, P., Cruz, S., </w:t>
      </w:r>
      <w:proofErr w:type="spellStart"/>
      <w:r w:rsidRPr="004B0AA4">
        <w:rPr>
          <w:lang w:val="es-ES"/>
        </w:rPr>
        <w:t>Gameiro</w:t>
      </w:r>
      <w:proofErr w:type="spellEnd"/>
      <w:r w:rsidRPr="004B0AA4">
        <w:rPr>
          <w:lang w:val="es-ES"/>
        </w:rPr>
        <w:t xml:space="preserve">, C., </w:t>
      </w:r>
      <w:proofErr w:type="spellStart"/>
      <w:r w:rsidRPr="004B0AA4">
        <w:rPr>
          <w:lang w:val="es-ES"/>
        </w:rPr>
        <w:t>Kühl</w:t>
      </w:r>
      <w:proofErr w:type="spellEnd"/>
      <w:r w:rsidRPr="004B0AA4">
        <w:rPr>
          <w:lang w:val="es-ES"/>
        </w:rPr>
        <w:t xml:space="preserve">, M., 2016. </w:t>
      </w:r>
      <w:r>
        <w:t>Regulation of intertidal microphytobenthos photosynthesis over a diel emersion period is strongly affected by diatom migration patterns. Frontiers in microbiology 7, 872.</w:t>
      </w:r>
    </w:p>
    <w:p w14:paraId="66174722" w14:textId="77777777" w:rsidR="00B91B7D" w:rsidRDefault="00A0219F">
      <w:pPr>
        <w:pStyle w:val="Bibliographie"/>
      </w:pPr>
      <w:bookmarkStart w:id="657" w:name="ref-Casal2013"/>
      <w:bookmarkEnd w:id="656"/>
      <w:proofErr w:type="spellStart"/>
      <w:r>
        <w:t>Casal</w:t>
      </w:r>
      <w:proofErr w:type="spellEnd"/>
      <w:r>
        <w:t xml:space="preserve">, G., </w:t>
      </w:r>
      <w:proofErr w:type="spellStart"/>
      <w:r>
        <w:t>Kutser</w:t>
      </w:r>
      <w:proofErr w:type="spellEnd"/>
      <w:r>
        <w:t>, T., Domínguez-Gómez, J.A., Sánchez-</w:t>
      </w:r>
      <w:proofErr w:type="spellStart"/>
      <w:r>
        <w:t>Carnero</w:t>
      </w:r>
      <w:proofErr w:type="spellEnd"/>
      <w:r>
        <w:t xml:space="preserve">, N., Freire, J., 2013. Assessment of the hyperspectral sensor CASI-2 for macroalgal discrimination on the </w:t>
      </w:r>
      <w:proofErr w:type="spellStart"/>
      <w:r>
        <w:t>Ría</w:t>
      </w:r>
      <w:proofErr w:type="spellEnd"/>
      <w:r>
        <w:t xml:space="preserve"> de Vigo coast (NW Spain) using field spectroscopy and modelled spectral libraries. Continental Shelf Research 55, 129–140. </w:t>
      </w:r>
      <w:hyperlink r:id="rId103">
        <w:r>
          <w:rPr>
            <w:rStyle w:val="Lienhypertexte"/>
          </w:rPr>
          <w:t>https://doi.org/10.1016/j.csr.2013.01.010</w:t>
        </w:r>
      </w:hyperlink>
    </w:p>
    <w:p w14:paraId="2610CF2D" w14:textId="77777777" w:rsidR="00B91B7D" w:rsidRDefault="00A0219F">
      <w:pPr>
        <w:pStyle w:val="Bibliographie"/>
      </w:pPr>
      <w:bookmarkStart w:id="658" w:name="ref-Casal2012"/>
      <w:bookmarkEnd w:id="657"/>
      <w:proofErr w:type="spellStart"/>
      <w:r>
        <w:t>Casal</w:t>
      </w:r>
      <w:proofErr w:type="spellEnd"/>
      <w:r>
        <w:t>, G., Sánchez-</w:t>
      </w:r>
      <w:proofErr w:type="spellStart"/>
      <w:r>
        <w:t>Carnero</w:t>
      </w:r>
      <w:proofErr w:type="spellEnd"/>
      <w:r>
        <w:t xml:space="preserve">, N., Domínguez-Gómez, J.A., </w:t>
      </w:r>
      <w:proofErr w:type="spellStart"/>
      <w:r>
        <w:t>Kutser</w:t>
      </w:r>
      <w:proofErr w:type="spellEnd"/>
      <w:r>
        <w:t xml:space="preserve">, T., Freire, J., 2012. Assessment of AHS (Airborne Hyperspectral Scanner) sensor to map macroalgal communities on the </w:t>
      </w:r>
      <w:proofErr w:type="spellStart"/>
      <w:r>
        <w:t>Ría</w:t>
      </w:r>
      <w:proofErr w:type="spellEnd"/>
      <w:r>
        <w:t xml:space="preserve"> de </w:t>
      </w:r>
      <w:proofErr w:type="spellStart"/>
      <w:r>
        <w:t>vigo</w:t>
      </w:r>
      <w:proofErr w:type="spellEnd"/>
      <w:r>
        <w:t xml:space="preserve"> and </w:t>
      </w:r>
      <w:proofErr w:type="spellStart"/>
      <w:r>
        <w:t>Ría</w:t>
      </w:r>
      <w:proofErr w:type="spellEnd"/>
      <w:r>
        <w:t xml:space="preserve"> de </w:t>
      </w:r>
      <w:proofErr w:type="spellStart"/>
      <w:r>
        <w:t>Aldán</w:t>
      </w:r>
      <w:proofErr w:type="spellEnd"/>
      <w:r>
        <w:t xml:space="preserve"> coast (NW Spain). Marine Biology 159, 1997–2013. </w:t>
      </w:r>
      <w:hyperlink r:id="rId104">
        <w:r>
          <w:rPr>
            <w:rStyle w:val="Lienhypertexte"/>
          </w:rPr>
          <w:t>https://doi.org/10.1007/s00227-012-1987-5</w:t>
        </w:r>
      </w:hyperlink>
    </w:p>
    <w:p w14:paraId="6DE8B36F" w14:textId="77777777" w:rsidR="00B91B7D" w:rsidRDefault="00A0219F">
      <w:pPr>
        <w:pStyle w:val="Bibliographie"/>
      </w:pPr>
      <w:bookmarkStart w:id="659" w:name="ref-casella2020"/>
      <w:bookmarkEnd w:id="658"/>
      <w:r>
        <w:t xml:space="preserve">Casella, E., </w:t>
      </w:r>
      <w:proofErr w:type="spellStart"/>
      <w:r>
        <w:t>Drechsel</w:t>
      </w:r>
      <w:proofErr w:type="spellEnd"/>
      <w:r>
        <w:t xml:space="preserve">, J., Winter, C., </w:t>
      </w:r>
      <w:proofErr w:type="spellStart"/>
      <w:r>
        <w:t>Benninghoff</w:t>
      </w:r>
      <w:proofErr w:type="spellEnd"/>
      <w:r>
        <w:t xml:space="preserve">, M., </w:t>
      </w:r>
      <w:proofErr w:type="spellStart"/>
      <w:r>
        <w:t>Rovere</w:t>
      </w:r>
      <w:proofErr w:type="spellEnd"/>
      <w:r>
        <w:t>, A., 2020. Accuracy of sand beach topography surveying by drones and photogrammetry. Geo-Marine Letters 40, 255–268.</w:t>
      </w:r>
    </w:p>
    <w:p w14:paraId="13388B1C" w14:textId="77777777" w:rsidR="00B91B7D" w:rsidRDefault="00A0219F">
      <w:pPr>
        <w:pStyle w:val="Bibliographie"/>
      </w:pPr>
      <w:bookmarkStart w:id="660" w:name="ref-Castaing1995"/>
      <w:bookmarkEnd w:id="659"/>
      <w:proofErr w:type="spellStart"/>
      <w:r>
        <w:t>Castaing</w:t>
      </w:r>
      <w:proofErr w:type="spellEnd"/>
      <w:r>
        <w:t xml:space="preserve">, P., </w:t>
      </w:r>
      <w:proofErr w:type="spellStart"/>
      <w:r>
        <w:t>Guilcher</w:t>
      </w:r>
      <w:proofErr w:type="spellEnd"/>
      <w:r>
        <w:t xml:space="preserve">, A., 1995. Morphosedimentary evolution of ria-type estuaries. Earth Surface Processes and Landforms 20, 361–376. </w:t>
      </w:r>
      <w:hyperlink r:id="rId105">
        <w:r>
          <w:rPr>
            <w:rStyle w:val="Lienhypertexte"/>
          </w:rPr>
          <w:t>https://doi.org/10.1002/esp.3290200408</w:t>
        </w:r>
      </w:hyperlink>
    </w:p>
    <w:p w14:paraId="7B3D664B" w14:textId="77777777" w:rsidR="00B91B7D" w:rsidRDefault="00A0219F">
      <w:pPr>
        <w:pStyle w:val="Bibliographie"/>
      </w:pPr>
      <w:bookmarkStart w:id="661" w:name="ref-chadwick2020integrating"/>
      <w:bookmarkEnd w:id="660"/>
      <w:r>
        <w:t xml:space="preserve">Chadwick, K.D., </w:t>
      </w:r>
      <w:proofErr w:type="spellStart"/>
      <w:r>
        <w:t>Brodrick</w:t>
      </w:r>
      <w:proofErr w:type="spellEnd"/>
      <w:r>
        <w:t xml:space="preserve">, P.G., Grant, K., </w:t>
      </w:r>
      <w:proofErr w:type="spellStart"/>
      <w:r>
        <w:t>Goulden</w:t>
      </w:r>
      <w:proofErr w:type="spellEnd"/>
      <w:r>
        <w:t xml:space="preserve">, T., Henderson, A., Falco, N., Wainwright, H., Williams, K.H., Bill, M., </w:t>
      </w:r>
      <w:proofErr w:type="spellStart"/>
      <w:r>
        <w:t>Breckheimer</w:t>
      </w:r>
      <w:proofErr w:type="spellEnd"/>
      <w:r>
        <w:t>, I., others, 2020. Integrating airborne remote sensing and field campaigns for ecology and earth system science. Methods in Ecology and Evolution 11, 1492–1508.</w:t>
      </w:r>
    </w:p>
    <w:p w14:paraId="7D8A4321" w14:textId="77777777" w:rsidR="00B91B7D" w:rsidRDefault="00A0219F">
      <w:pPr>
        <w:pStyle w:val="Bibliographie"/>
      </w:pPr>
      <w:bookmarkStart w:id="662" w:name="ref-chand2021low"/>
      <w:bookmarkEnd w:id="661"/>
      <w:r>
        <w:t>Chand, S., Bollard, B., 2021. Low altitude spatial assessment and monitoring of intertidal seagrass meadows beyond the visible spectrum using a remotely piloted aircraft system. Estuarine, Coastal and Shelf Science 255, 107299.</w:t>
      </w:r>
    </w:p>
    <w:p w14:paraId="3C3E3ACE" w14:textId="77777777" w:rsidR="00B91B7D" w:rsidRPr="004B0AA4" w:rsidRDefault="00A0219F">
      <w:pPr>
        <w:pStyle w:val="Bibliographie"/>
        <w:rPr>
          <w:lang w:val="fr-FR"/>
        </w:rPr>
      </w:pPr>
      <w:bookmarkStart w:id="663" w:name="ref-shinypck"/>
      <w:bookmarkEnd w:id="662"/>
      <w:r>
        <w:lastRenderedPageBreak/>
        <w:t xml:space="preserve">Chang, W., Cheng, J., Allaire, J., Sievert, C., </w:t>
      </w:r>
      <w:proofErr w:type="spellStart"/>
      <w:r>
        <w:t>Schloerke</w:t>
      </w:r>
      <w:proofErr w:type="spellEnd"/>
      <w:r>
        <w:t xml:space="preserve">, B., </w:t>
      </w:r>
      <w:proofErr w:type="spellStart"/>
      <w:r>
        <w:t>Xie</w:t>
      </w:r>
      <w:proofErr w:type="spellEnd"/>
      <w:r>
        <w:t xml:space="preserve">, Y., Allen, J., McPherson, J., </w:t>
      </w:r>
      <w:proofErr w:type="spellStart"/>
      <w:r>
        <w:t>Dipert</w:t>
      </w:r>
      <w:proofErr w:type="spellEnd"/>
      <w:r>
        <w:t xml:space="preserve">, A., Borges, B., 2024. </w:t>
      </w:r>
      <w:r>
        <w:fldChar w:fldCharType="begin"/>
      </w:r>
      <w:r>
        <w:instrText>HYPERLINK \h</w:instrText>
      </w:r>
      <w:r>
        <w:fldChar w:fldCharType="separate"/>
      </w:r>
      <w:r w:rsidR="004B0AA4">
        <w:rPr>
          <w:b/>
          <w:bCs/>
          <w:lang w:val="fr-FR"/>
        </w:rPr>
        <w:t>Erreur ! Référence de lien hypertexte non valide.</w:t>
      </w:r>
      <w:r>
        <w:rPr>
          <w:rStyle w:val="Lienhypertexte"/>
        </w:rPr>
        <w:fldChar w:fldCharType="end"/>
      </w:r>
      <w:r w:rsidRPr="004B0AA4">
        <w:rPr>
          <w:lang w:val="fr-FR"/>
        </w:rPr>
        <w:t>.</w:t>
      </w:r>
    </w:p>
    <w:p w14:paraId="3A62C761" w14:textId="77777777" w:rsidR="00B91B7D" w:rsidRDefault="00A0219F">
      <w:pPr>
        <w:pStyle w:val="Bibliographie"/>
      </w:pPr>
      <w:bookmarkStart w:id="664" w:name="ref-ChaoRodriguez2017"/>
      <w:bookmarkEnd w:id="663"/>
      <w:r w:rsidRPr="004B0AA4">
        <w:rPr>
          <w:lang w:val="fr-FR"/>
        </w:rPr>
        <w:t xml:space="preserve">Chao </w:t>
      </w:r>
      <w:proofErr w:type="spellStart"/>
      <w:r w:rsidRPr="004B0AA4">
        <w:rPr>
          <w:lang w:val="fr-FR"/>
        </w:rPr>
        <w:t>Rodríguez</w:t>
      </w:r>
      <w:proofErr w:type="spellEnd"/>
      <w:r w:rsidRPr="004B0AA4">
        <w:rPr>
          <w:lang w:val="fr-FR"/>
        </w:rPr>
        <w:t xml:space="preserve">, Y., </w:t>
      </w:r>
      <w:proofErr w:type="spellStart"/>
      <w:r w:rsidRPr="004B0AA4">
        <w:rPr>
          <w:lang w:val="fr-FR"/>
        </w:rPr>
        <w:t>Domínguez</w:t>
      </w:r>
      <w:proofErr w:type="spellEnd"/>
      <w:r w:rsidRPr="004B0AA4">
        <w:rPr>
          <w:lang w:val="fr-FR"/>
        </w:rPr>
        <w:t xml:space="preserve"> Gómez, J.A., </w:t>
      </w:r>
      <w:proofErr w:type="spellStart"/>
      <w:r w:rsidRPr="004B0AA4">
        <w:rPr>
          <w:lang w:val="fr-FR"/>
        </w:rPr>
        <w:t>Sánchez-Carnero</w:t>
      </w:r>
      <w:proofErr w:type="spellEnd"/>
      <w:r w:rsidRPr="004B0AA4">
        <w:rPr>
          <w:lang w:val="fr-FR"/>
        </w:rPr>
        <w:t xml:space="preserve">, N., </w:t>
      </w:r>
      <w:proofErr w:type="spellStart"/>
      <w:r w:rsidRPr="004B0AA4">
        <w:rPr>
          <w:lang w:val="fr-FR"/>
        </w:rPr>
        <w:t>Rodríguez</w:t>
      </w:r>
      <w:proofErr w:type="spellEnd"/>
      <w:r w:rsidRPr="004B0AA4">
        <w:rPr>
          <w:lang w:val="fr-FR"/>
        </w:rPr>
        <w:t xml:space="preserve">-Pérez, D., 2017. </w:t>
      </w:r>
      <w:r>
        <w:t xml:space="preserve">A comparison of spectral macroalgae taxa separability methods using an extensive spectral library. Algal Research 26, 463–473. </w:t>
      </w:r>
      <w:hyperlink r:id="rId106">
        <w:r>
          <w:rPr>
            <w:rStyle w:val="Lienhypertexte"/>
          </w:rPr>
          <w:t>https://doi.org/10.1016/j.algal.2017.04.021</w:t>
        </w:r>
      </w:hyperlink>
    </w:p>
    <w:p w14:paraId="7A87A635" w14:textId="77777777" w:rsidR="00B91B7D" w:rsidRPr="004B0AA4" w:rsidRDefault="00A0219F">
      <w:pPr>
        <w:pStyle w:val="Bibliographie"/>
        <w:rPr>
          <w:lang w:val="fr-FR"/>
        </w:rPr>
      </w:pPr>
      <w:bookmarkStart w:id="665" w:name="ref-charrier2021growth"/>
      <w:bookmarkEnd w:id="664"/>
      <w:r>
        <w:t xml:space="preserve">Charrier, B., </w:t>
      </w:r>
      <w:proofErr w:type="spellStart"/>
      <w:r>
        <w:t>Boscq</w:t>
      </w:r>
      <w:proofErr w:type="spellEnd"/>
      <w:r>
        <w:t xml:space="preserve">, S., Nelson, B.J., </w:t>
      </w:r>
      <w:proofErr w:type="spellStart"/>
      <w:r>
        <w:t>Läubli</w:t>
      </w:r>
      <w:proofErr w:type="spellEnd"/>
      <w:r>
        <w:t xml:space="preserve">, N.F., 2021. Growth and labelling of cell wall components of the brown alga </w:t>
      </w:r>
      <w:proofErr w:type="spellStart"/>
      <w:r>
        <w:t>ectocarpus</w:t>
      </w:r>
      <w:proofErr w:type="spellEnd"/>
      <w:r>
        <w:t xml:space="preserve"> in microfluidic chips. </w:t>
      </w:r>
      <w:proofErr w:type="spellStart"/>
      <w:r w:rsidRPr="004B0AA4">
        <w:rPr>
          <w:lang w:val="fr-FR"/>
        </w:rPr>
        <w:t>Frontiers</w:t>
      </w:r>
      <w:proofErr w:type="spellEnd"/>
      <w:r w:rsidRPr="004B0AA4">
        <w:rPr>
          <w:lang w:val="fr-FR"/>
        </w:rPr>
        <w:t xml:space="preserve"> in Marine Science 8, 745654.</w:t>
      </w:r>
    </w:p>
    <w:p w14:paraId="41003484" w14:textId="77777777" w:rsidR="00B91B7D" w:rsidRDefault="00A0219F">
      <w:pPr>
        <w:pStyle w:val="Bibliographie"/>
      </w:pPr>
      <w:bookmarkStart w:id="666" w:name="ref-chefaoui2018dramatic"/>
      <w:bookmarkEnd w:id="665"/>
      <w:proofErr w:type="spellStart"/>
      <w:r w:rsidRPr="004B0AA4">
        <w:rPr>
          <w:lang w:val="fr-FR"/>
        </w:rPr>
        <w:t>Chefaoui</w:t>
      </w:r>
      <w:proofErr w:type="spellEnd"/>
      <w:r w:rsidRPr="004B0AA4">
        <w:rPr>
          <w:lang w:val="fr-FR"/>
        </w:rPr>
        <w:t xml:space="preserve">, R.M., Duarte, C.M., </w:t>
      </w:r>
      <w:proofErr w:type="spellStart"/>
      <w:r w:rsidRPr="004B0AA4">
        <w:rPr>
          <w:lang w:val="fr-FR"/>
        </w:rPr>
        <w:t>Serrão</w:t>
      </w:r>
      <w:proofErr w:type="spellEnd"/>
      <w:r w:rsidRPr="004B0AA4">
        <w:rPr>
          <w:lang w:val="fr-FR"/>
        </w:rPr>
        <w:t xml:space="preserve">, E.A., 2018. </w:t>
      </w:r>
      <w:r>
        <w:t xml:space="preserve">Dramatic loss of seagrass habitat under projected climate change in the </w:t>
      </w:r>
      <w:proofErr w:type="spellStart"/>
      <w:r>
        <w:t>mediterranean</w:t>
      </w:r>
      <w:proofErr w:type="spellEnd"/>
      <w:r>
        <w:t xml:space="preserve"> sea. Global change biology 24, 4919–4928.</w:t>
      </w:r>
    </w:p>
    <w:p w14:paraId="3FEB9022" w14:textId="77777777" w:rsidR="00B91B7D" w:rsidRDefault="00A0219F">
      <w:pPr>
        <w:pStyle w:val="Bibliographie"/>
      </w:pPr>
      <w:bookmarkStart w:id="667" w:name="ref-christensen1977seaweeds"/>
      <w:bookmarkEnd w:id="666"/>
      <w:r>
        <w:t xml:space="preserve">Christensen, T., Dixon, P.S., Irvine, L.M., 1977. Seaweeds of the </w:t>
      </w:r>
      <w:proofErr w:type="spellStart"/>
      <w:r>
        <w:t>british</w:t>
      </w:r>
      <w:proofErr w:type="spellEnd"/>
      <w:r>
        <w:t xml:space="preserve"> isles: </w:t>
      </w:r>
      <w:proofErr w:type="spellStart"/>
      <w:r>
        <w:t>Tribophyceae</w:t>
      </w:r>
      <w:proofErr w:type="spellEnd"/>
      <w:r>
        <w:t xml:space="preserve"> (</w:t>
      </w:r>
      <w:proofErr w:type="spellStart"/>
      <w:r>
        <w:t>xanthophyceae</w:t>
      </w:r>
      <w:proofErr w:type="spellEnd"/>
      <w:r>
        <w:t>). British Museum (Natural History).</w:t>
      </w:r>
    </w:p>
    <w:p w14:paraId="4B053C92" w14:textId="77777777" w:rsidR="00B91B7D" w:rsidRDefault="00A0219F">
      <w:pPr>
        <w:pStyle w:val="Bibliographie"/>
      </w:pPr>
      <w:bookmarkStart w:id="668" w:name="ref-cikovs2022recent"/>
      <w:bookmarkEnd w:id="667"/>
      <w:proofErr w:type="spellStart"/>
      <w:r>
        <w:t>Cikoš</w:t>
      </w:r>
      <w:proofErr w:type="spellEnd"/>
      <w:r>
        <w:t xml:space="preserve">, A.-M., </w:t>
      </w:r>
      <w:proofErr w:type="spellStart"/>
      <w:r>
        <w:t>Šubarić</w:t>
      </w:r>
      <w:proofErr w:type="spellEnd"/>
      <w:r>
        <w:t xml:space="preserve">, D., </w:t>
      </w:r>
      <w:proofErr w:type="spellStart"/>
      <w:r>
        <w:t>Roje</w:t>
      </w:r>
      <w:proofErr w:type="spellEnd"/>
      <w:r>
        <w:t xml:space="preserve">, M., Babić, J., </w:t>
      </w:r>
      <w:proofErr w:type="spellStart"/>
      <w:r>
        <w:t>Jerković</w:t>
      </w:r>
      <w:proofErr w:type="spellEnd"/>
      <w:r>
        <w:t xml:space="preserve">, I., </w:t>
      </w:r>
      <w:proofErr w:type="spellStart"/>
      <w:r>
        <w:t>Jokić</w:t>
      </w:r>
      <w:proofErr w:type="spellEnd"/>
      <w:r>
        <w:t>, S., 2022. Recent advances on macroalgal pigments and their biological activities (2016–2021). Algal research 65, 102748.</w:t>
      </w:r>
    </w:p>
    <w:p w14:paraId="22F18D2D" w14:textId="77777777" w:rsidR="00B91B7D" w:rsidRDefault="00A0219F">
      <w:pPr>
        <w:pStyle w:val="Bibliographie"/>
      </w:pPr>
      <w:bookmarkStart w:id="669" w:name="ref-CMEMS_1"/>
      <w:bookmarkEnd w:id="668"/>
      <w:r>
        <w:t>CMEMS, 2024. European north west shelf/</w:t>
      </w:r>
      <w:proofErr w:type="spellStart"/>
      <w:r>
        <w:t>iberia</w:t>
      </w:r>
      <w:proofErr w:type="spellEnd"/>
      <w:r>
        <w:t xml:space="preserve"> </w:t>
      </w:r>
      <w:proofErr w:type="spellStart"/>
      <w:r>
        <w:t>biscay</w:t>
      </w:r>
      <w:proofErr w:type="spellEnd"/>
      <w:r>
        <w:t xml:space="preserve"> </w:t>
      </w:r>
      <w:proofErr w:type="spellStart"/>
      <w:r>
        <w:t>irish</w:t>
      </w:r>
      <w:proofErr w:type="spellEnd"/>
      <w:r>
        <w:t xml:space="preserve"> seas – high resolution ODYSSEA sea surface temperature multi-sensor L3 observations reprocessed, </w:t>
      </w:r>
      <w:proofErr w:type="spellStart"/>
      <w:r>
        <w:t>e.u.</w:t>
      </w:r>
      <w:proofErr w:type="spellEnd"/>
      <w:r>
        <w:t xml:space="preserve"> Copernicus marine service information (CMEMS). Marine data store (MDS). (Accessed on 17-10-2024). </w:t>
      </w:r>
      <w:hyperlink r:id="rId107">
        <w:r>
          <w:rPr>
            <w:rStyle w:val="Lienhypertexte"/>
          </w:rPr>
          <w:t>https://doi.org/10.48670/moi-00311</w:t>
        </w:r>
      </w:hyperlink>
    </w:p>
    <w:p w14:paraId="27C1AC8C" w14:textId="77777777" w:rsidR="00B91B7D" w:rsidRDefault="00A0219F">
      <w:pPr>
        <w:pStyle w:val="Bibliographie"/>
      </w:pPr>
      <w:bookmarkStart w:id="670" w:name="ref-coffer2023"/>
      <w:bookmarkEnd w:id="669"/>
      <w:r>
        <w:t xml:space="preserve">Coffer, M.M., Graybill, D.D., Whitman, P.J., Schaeffer, B.A., </w:t>
      </w:r>
      <w:proofErr w:type="spellStart"/>
      <w:r>
        <w:t>Salls</w:t>
      </w:r>
      <w:proofErr w:type="spellEnd"/>
      <w:r>
        <w:t xml:space="preserve">, W.B., Zimmerman, R.C., Hill, V., </w:t>
      </w:r>
      <w:proofErr w:type="spellStart"/>
      <w:r>
        <w:t>Lebrasse</w:t>
      </w:r>
      <w:proofErr w:type="spellEnd"/>
      <w:r>
        <w:t>, M.C., Li, J., Keith, D.J., others, 2023. Providing a framework for seagrass mapping in united states coastal ecosystems using high spatial resolution satellite imagery. Journal of Environmental Management 337, 117669.</w:t>
      </w:r>
    </w:p>
    <w:p w14:paraId="4C054F59" w14:textId="77777777" w:rsidR="00B91B7D" w:rsidRDefault="00A0219F">
      <w:pPr>
        <w:pStyle w:val="Bibliographie"/>
      </w:pPr>
      <w:bookmarkStart w:id="671" w:name="ref-cognat2018environmental"/>
      <w:bookmarkEnd w:id="670"/>
      <w:proofErr w:type="spellStart"/>
      <w:r>
        <w:t>Cognat</w:t>
      </w:r>
      <w:proofErr w:type="spellEnd"/>
      <w:r>
        <w:t xml:space="preserve">, M., </w:t>
      </w:r>
      <w:proofErr w:type="spellStart"/>
      <w:r>
        <w:t>Ganthy</w:t>
      </w:r>
      <w:proofErr w:type="spellEnd"/>
      <w:r>
        <w:t xml:space="preserve">, F., </w:t>
      </w:r>
      <w:proofErr w:type="spellStart"/>
      <w:r>
        <w:t>Auby</w:t>
      </w:r>
      <w:proofErr w:type="spellEnd"/>
      <w:r>
        <w:t xml:space="preserve">, I., </w:t>
      </w:r>
      <w:proofErr w:type="spellStart"/>
      <w:r>
        <w:t>Barraquand</w:t>
      </w:r>
      <w:proofErr w:type="spellEnd"/>
      <w:r>
        <w:t xml:space="preserve">, F., </w:t>
      </w:r>
      <w:proofErr w:type="spellStart"/>
      <w:r>
        <w:t>Rigouin</w:t>
      </w:r>
      <w:proofErr w:type="spellEnd"/>
      <w:r>
        <w:t xml:space="preserve">, L., </w:t>
      </w:r>
      <w:proofErr w:type="spellStart"/>
      <w:r>
        <w:t>Sottolichio</w:t>
      </w:r>
      <w:proofErr w:type="spellEnd"/>
      <w:r>
        <w:t xml:space="preserve">, A., 2018. Environmental factors controlling biomass development of seagrass meadows of </w:t>
      </w:r>
      <w:proofErr w:type="spellStart"/>
      <w:r>
        <w:t>zostera</w:t>
      </w:r>
      <w:proofErr w:type="spellEnd"/>
      <w:r>
        <w:t xml:space="preserve"> </w:t>
      </w:r>
      <w:proofErr w:type="spellStart"/>
      <w:r>
        <w:t>noltei</w:t>
      </w:r>
      <w:proofErr w:type="spellEnd"/>
      <w:r>
        <w:t xml:space="preserve"> after a drastic decline (</w:t>
      </w:r>
      <w:proofErr w:type="spellStart"/>
      <w:r>
        <w:t>arcachon</w:t>
      </w:r>
      <w:proofErr w:type="spellEnd"/>
      <w:r>
        <w:t xml:space="preserve"> bay, </w:t>
      </w:r>
      <w:proofErr w:type="spellStart"/>
      <w:r>
        <w:t>france</w:t>
      </w:r>
      <w:proofErr w:type="spellEnd"/>
      <w:r>
        <w:t>). Journal of sea research 140, 87–104.</w:t>
      </w:r>
    </w:p>
    <w:p w14:paraId="02C1F708" w14:textId="77777777" w:rsidR="00B91B7D" w:rsidRPr="004B0AA4" w:rsidRDefault="00A0219F">
      <w:pPr>
        <w:pStyle w:val="Bibliographie"/>
        <w:rPr>
          <w:lang w:val="es-ES"/>
        </w:rPr>
      </w:pPr>
      <w:bookmarkStart w:id="672" w:name="ref-collin2019improving"/>
      <w:bookmarkEnd w:id="671"/>
      <w:r>
        <w:t xml:space="preserve">Collin, A., Dubois, S., James, D., </w:t>
      </w:r>
      <w:proofErr w:type="spellStart"/>
      <w:r>
        <w:t>Houet</w:t>
      </w:r>
      <w:proofErr w:type="spellEnd"/>
      <w:r>
        <w:t xml:space="preserve">, T., 2019. Improving intertidal reef mapping using UAV surface, red edge, and near-infrared data. </w:t>
      </w:r>
      <w:r w:rsidRPr="004B0AA4">
        <w:rPr>
          <w:lang w:val="es-ES"/>
        </w:rPr>
        <w:t>Drones 3, 67.</w:t>
      </w:r>
    </w:p>
    <w:p w14:paraId="662E9E62" w14:textId="77777777" w:rsidR="00B91B7D" w:rsidRDefault="00A0219F">
      <w:pPr>
        <w:pStyle w:val="Bibliographie"/>
      </w:pPr>
      <w:bookmarkStart w:id="673" w:name="ref-Condal2012"/>
      <w:bookmarkEnd w:id="672"/>
      <w:r w:rsidRPr="004B0AA4">
        <w:rPr>
          <w:lang w:val="es-ES"/>
        </w:rPr>
        <w:lastRenderedPageBreak/>
        <w:t xml:space="preserve">Condal, F., </w:t>
      </w:r>
      <w:proofErr w:type="spellStart"/>
      <w:r w:rsidRPr="004B0AA4">
        <w:rPr>
          <w:lang w:val="es-ES"/>
        </w:rPr>
        <w:t>Aguzzi</w:t>
      </w:r>
      <w:proofErr w:type="spellEnd"/>
      <w:r w:rsidRPr="004B0AA4">
        <w:rPr>
          <w:lang w:val="es-ES"/>
        </w:rPr>
        <w:t xml:space="preserve">, J., Sarda, F., Nogueras, M., Cadena, J., Costa, C., Del </w:t>
      </w:r>
      <w:proofErr w:type="spellStart"/>
      <w:r w:rsidRPr="004B0AA4">
        <w:rPr>
          <w:lang w:val="es-ES"/>
        </w:rPr>
        <w:t>Rı́o</w:t>
      </w:r>
      <w:proofErr w:type="spellEnd"/>
      <w:r w:rsidRPr="004B0AA4">
        <w:rPr>
          <w:lang w:val="es-ES"/>
        </w:rPr>
        <w:t xml:space="preserve">, J., Manuel, A., 2012. </w:t>
      </w:r>
      <w:r>
        <w:t xml:space="preserve">Seasonal rhythm in a </w:t>
      </w:r>
      <w:proofErr w:type="spellStart"/>
      <w:r>
        <w:t>mediterranean</w:t>
      </w:r>
      <w:proofErr w:type="spellEnd"/>
      <w:r>
        <w:t xml:space="preserve"> coastal fish community as monitored by a cabled observatory. Marine Biology 159, 2809–2817.</w:t>
      </w:r>
    </w:p>
    <w:p w14:paraId="257F0373" w14:textId="77777777" w:rsidR="00B91B7D" w:rsidRDefault="00A0219F">
      <w:pPr>
        <w:pStyle w:val="Bibliographie"/>
      </w:pPr>
      <w:bookmarkStart w:id="674" w:name="ref-cornwall2023crustose"/>
      <w:bookmarkEnd w:id="673"/>
      <w:r>
        <w:t xml:space="preserve">Cornwall, C.E., </w:t>
      </w:r>
      <w:proofErr w:type="spellStart"/>
      <w:r>
        <w:t>Carlot</w:t>
      </w:r>
      <w:proofErr w:type="spellEnd"/>
      <w:r>
        <w:t>, J., Branson, O., Courtney, T.A., Harvey, B.P., Perry, C.T., Andersson, A.J., Diaz-Pulido, G., Johnson, M.D., Kennedy, E., others, 2023. Crustose coralline algae can contribute more than corals to coral reef carbonate production. Communications Earth &amp; Environment 4, 105.</w:t>
      </w:r>
    </w:p>
    <w:p w14:paraId="14B42833" w14:textId="77777777" w:rsidR="00B91B7D" w:rsidRDefault="00A0219F">
      <w:pPr>
        <w:pStyle w:val="Bibliographie"/>
      </w:pPr>
      <w:bookmarkStart w:id="675" w:name="ref-COSTA2021107018"/>
      <w:bookmarkEnd w:id="674"/>
      <w:r>
        <w:t xml:space="preserve">Costa, V., </w:t>
      </w:r>
      <w:proofErr w:type="spellStart"/>
      <w:r>
        <w:t>Serôdio</w:t>
      </w:r>
      <w:proofErr w:type="spellEnd"/>
      <w:r>
        <w:t xml:space="preserve">, J., </w:t>
      </w:r>
      <w:proofErr w:type="spellStart"/>
      <w:r>
        <w:t>Lillebø</w:t>
      </w:r>
      <w:proofErr w:type="spellEnd"/>
      <w:r>
        <w:t xml:space="preserve">, A.I., Sousa, A.I., 2021. Use of hyperspectral reflectance to non-destructively estimate seagrass </w:t>
      </w:r>
      <w:proofErr w:type="spellStart"/>
      <w:r>
        <w:t>zostera</w:t>
      </w:r>
      <w:proofErr w:type="spellEnd"/>
      <w:r>
        <w:t xml:space="preserve"> </w:t>
      </w:r>
      <w:proofErr w:type="spellStart"/>
      <w:r>
        <w:t>noltei</w:t>
      </w:r>
      <w:proofErr w:type="spellEnd"/>
      <w:r>
        <w:t xml:space="preserve"> biomass. Ecological Indicators 121, 107018. https://doi.org/</w:t>
      </w:r>
      <w:hyperlink r:id="rId108">
        <w:r>
          <w:rPr>
            <w:rStyle w:val="Lienhypertexte"/>
          </w:rPr>
          <w:t>https://doi.org/10.1016/j.ecolind.2020.107018</w:t>
        </w:r>
      </w:hyperlink>
    </w:p>
    <w:p w14:paraId="5E76E2B3" w14:textId="77777777" w:rsidR="00B91B7D" w:rsidRDefault="00A0219F">
      <w:pPr>
        <w:pStyle w:val="Bibliographie"/>
      </w:pPr>
      <w:bookmarkStart w:id="676" w:name="ref-Cramer2018"/>
      <w:bookmarkEnd w:id="675"/>
      <w:r>
        <w:t xml:space="preserve">Cramer, W., </w:t>
      </w:r>
      <w:proofErr w:type="spellStart"/>
      <w:r>
        <w:t>Guiot</w:t>
      </w:r>
      <w:proofErr w:type="spellEnd"/>
      <w:r>
        <w:t xml:space="preserve">, J., Fader, M., </w:t>
      </w:r>
      <w:proofErr w:type="spellStart"/>
      <w:r>
        <w:t>Garrabou</w:t>
      </w:r>
      <w:proofErr w:type="spellEnd"/>
      <w:r>
        <w:t xml:space="preserve">, J., </w:t>
      </w:r>
      <w:proofErr w:type="spellStart"/>
      <w:r>
        <w:t>Gattuso</w:t>
      </w:r>
      <w:proofErr w:type="spellEnd"/>
      <w:r>
        <w:t xml:space="preserve">, J.-P., Iglesias, A., Lange, M.A., </w:t>
      </w:r>
      <w:proofErr w:type="spellStart"/>
      <w:r>
        <w:t>Lionello</w:t>
      </w:r>
      <w:proofErr w:type="spellEnd"/>
      <w:r>
        <w:t xml:space="preserve">, P., </w:t>
      </w:r>
      <w:proofErr w:type="spellStart"/>
      <w:r>
        <w:t>Llasat</w:t>
      </w:r>
      <w:proofErr w:type="spellEnd"/>
      <w:r>
        <w:t xml:space="preserve">, M.C., Paz, S., others, 2018. Climate change and interconnected risks to sustainable development in the </w:t>
      </w:r>
      <w:proofErr w:type="spellStart"/>
      <w:r>
        <w:t>mediterranean</w:t>
      </w:r>
      <w:proofErr w:type="spellEnd"/>
      <w:r>
        <w:t>. Nature Climate Change 8, 972–980.</w:t>
      </w:r>
    </w:p>
    <w:p w14:paraId="11E3D362" w14:textId="77777777" w:rsidR="00B91B7D" w:rsidRDefault="00A0219F">
      <w:pPr>
        <w:pStyle w:val="Bibliographie"/>
      </w:pPr>
      <w:bookmarkStart w:id="677" w:name="ref-crowl2008spread"/>
      <w:bookmarkEnd w:id="676"/>
      <w:proofErr w:type="spellStart"/>
      <w:r>
        <w:t>Crowl</w:t>
      </w:r>
      <w:proofErr w:type="spellEnd"/>
      <w:r>
        <w:t xml:space="preserve">, T.A., Crist, T.O., Parmenter, R.R., </w:t>
      </w:r>
      <w:proofErr w:type="spellStart"/>
      <w:r>
        <w:t>Belovsky</w:t>
      </w:r>
      <w:proofErr w:type="spellEnd"/>
      <w:r>
        <w:t>, G., Lugo, A.E., 2008. The spread of invasive species and infectious disease as drivers of ecosystem change. Frontiers in Ecology and the Environment 6, 238–246.</w:t>
      </w:r>
    </w:p>
    <w:p w14:paraId="6C310EB8" w14:textId="77777777" w:rsidR="00B91B7D" w:rsidRDefault="00A0219F">
      <w:pPr>
        <w:pStyle w:val="Bibliographie"/>
      </w:pPr>
      <w:bookmarkStart w:id="678" w:name="ref-dascaliuc2007heat"/>
      <w:bookmarkEnd w:id="677"/>
      <w:proofErr w:type="spellStart"/>
      <w:r>
        <w:t>Dascaliuc</w:t>
      </w:r>
      <w:proofErr w:type="spellEnd"/>
      <w:r>
        <w:t xml:space="preserve">, A., </w:t>
      </w:r>
      <w:proofErr w:type="spellStart"/>
      <w:r>
        <w:t>Ralea</w:t>
      </w:r>
      <w:proofErr w:type="spellEnd"/>
      <w:r>
        <w:t xml:space="preserve">, T., </w:t>
      </w:r>
      <w:proofErr w:type="spellStart"/>
      <w:r>
        <w:t>Cuza</w:t>
      </w:r>
      <w:proofErr w:type="spellEnd"/>
      <w:r>
        <w:t>, P., 2007. Influence of heat shock on chlorophyll fluorescence of white oak (</w:t>
      </w:r>
      <w:proofErr w:type="spellStart"/>
      <w:r>
        <w:t>quercus</w:t>
      </w:r>
      <w:proofErr w:type="spellEnd"/>
      <w:r>
        <w:t xml:space="preserve"> </w:t>
      </w:r>
      <w:proofErr w:type="spellStart"/>
      <w:r>
        <w:t>pubescens</w:t>
      </w:r>
      <w:proofErr w:type="spellEnd"/>
      <w:r>
        <w:t xml:space="preserve"> </w:t>
      </w:r>
      <w:proofErr w:type="spellStart"/>
      <w:r>
        <w:t>willd</w:t>
      </w:r>
      <w:proofErr w:type="spellEnd"/>
      <w:r>
        <w:t xml:space="preserve">.) leaves. </w:t>
      </w:r>
      <w:proofErr w:type="spellStart"/>
      <w:r>
        <w:t>Photosynthetica</w:t>
      </w:r>
      <w:proofErr w:type="spellEnd"/>
      <w:r>
        <w:t xml:space="preserve"> 45, 469–471. </w:t>
      </w:r>
      <w:hyperlink r:id="rId109">
        <w:r>
          <w:rPr>
            <w:rStyle w:val="Lienhypertexte"/>
          </w:rPr>
          <w:t>https://doi.org/10.1007/s11099-007-0084-3</w:t>
        </w:r>
      </w:hyperlink>
    </w:p>
    <w:p w14:paraId="310EAAEC" w14:textId="77777777" w:rsidR="00B91B7D" w:rsidRDefault="00A0219F">
      <w:pPr>
        <w:pStyle w:val="Bibliographie"/>
      </w:pPr>
      <w:bookmarkStart w:id="679" w:name="ref-Davies2022a"/>
      <w:bookmarkEnd w:id="678"/>
      <w:r>
        <w:t>Davies, B.F., Holmes, L., Bicknell, A., Attrill, M.J., Sheehan, E.V., 2022. A decade implementing ecosystem approach to fisheries management improves diversity of taxa and traits within a marine protected area in the UK. Diversity and Distributions 28, 173–188.</w:t>
      </w:r>
    </w:p>
    <w:p w14:paraId="1ABFDFCD" w14:textId="77777777" w:rsidR="00B91B7D" w:rsidRDefault="00A0219F">
      <w:pPr>
        <w:pStyle w:val="Bibliographie"/>
      </w:pPr>
      <w:bookmarkStart w:id="680" w:name="ref-Davies2021a"/>
      <w:bookmarkEnd w:id="679"/>
      <w:r>
        <w:t>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p w14:paraId="4DF97A90" w14:textId="77777777" w:rsidR="00B91B7D" w:rsidRDefault="00A0219F">
      <w:pPr>
        <w:pStyle w:val="Bibliographie"/>
      </w:pPr>
      <w:bookmarkStart w:id="681" w:name="ref-Davies2023"/>
      <w:bookmarkEnd w:id="680"/>
      <w:r>
        <w:t xml:space="preserve">Davies, B.F.R., </w:t>
      </w:r>
      <w:proofErr w:type="spellStart"/>
      <w:r>
        <w:t>Gernez</w:t>
      </w:r>
      <w:proofErr w:type="spellEnd"/>
      <w:r>
        <w:t xml:space="preserve">, P., </w:t>
      </w:r>
      <w:proofErr w:type="spellStart"/>
      <w:r>
        <w:t>Geraud</w:t>
      </w:r>
      <w:proofErr w:type="spellEnd"/>
      <w:r>
        <w:t xml:space="preserve">, A., </w:t>
      </w:r>
      <w:proofErr w:type="spellStart"/>
      <w:r>
        <w:t>Oiry</w:t>
      </w:r>
      <w:proofErr w:type="spellEnd"/>
      <w:r>
        <w:t xml:space="preserve">, Simon, Rosa, P., </w:t>
      </w:r>
      <w:proofErr w:type="spellStart"/>
      <w:r>
        <w:t>Zoffoli</w:t>
      </w:r>
      <w:proofErr w:type="spellEnd"/>
      <w:r>
        <w:t xml:space="preserve">, M.L., Barillé, L., 2023a. Multi- and hyperspectral classification of soft-bottom intertidal vegetation using a spectral library for coastal biodiversity remote sensing. Remote Sensing of Environment 290, 113554. </w:t>
      </w:r>
      <w:hyperlink r:id="rId110">
        <w:r>
          <w:rPr>
            <w:rStyle w:val="Lienhypertexte"/>
          </w:rPr>
          <w:t>https://doi.org/10.1016/j.rse.2023.113554</w:t>
        </w:r>
      </w:hyperlink>
    </w:p>
    <w:p w14:paraId="76DFBDE7" w14:textId="77777777" w:rsidR="00B91B7D" w:rsidRDefault="00A0219F">
      <w:pPr>
        <w:pStyle w:val="Bibliographie"/>
      </w:pPr>
      <w:bookmarkStart w:id="682" w:name="ref-Davies2022b"/>
      <w:bookmarkEnd w:id="681"/>
      <w:r>
        <w:t>Davies, B.F.R., Holmes, L., Attrill, M.J., Sheehan, E.V., 2022. Ecosystem benefits of adopting a whole-site approach to MPA management. Fisheries Management and Ecology.</w:t>
      </w:r>
    </w:p>
    <w:p w14:paraId="00852DB9" w14:textId="77777777" w:rsidR="00B91B7D" w:rsidRDefault="00A0219F">
      <w:pPr>
        <w:pStyle w:val="Bibliographie"/>
      </w:pPr>
      <w:bookmarkStart w:id="683" w:name="ref-davies2024sentinel"/>
      <w:bookmarkEnd w:id="682"/>
      <w:r>
        <w:lastRenderedPageBreak/>
        <w:t xml:space="preserve">Davies, B.F.R., </w:t>
      </w:r>
      <w:proofErr w:type="spellStart"/>
      <w:r>
        <w:t>Oiry</w:t>
      </w:r>
      <w:proofErr w:type="spellEnd"/>
      <w:r>
        <w:t xml:space="preserve">, S., Rosa, P., </w:t>
      </w:r>
      <w:proofErr w:type="spellStart"/>
      <w:r>
        <w:t>Zoffoli</w:t>
      </w:r>
      <w:proofErr w:type="spellEnd"/>
      <w:r>
        <w:t xml:space="preserve">, M.L., Sousa, A.I., Thomas, O.R., </w:t>
      </w:r>
      <w:proofErr w:type="spellStart"/>
      <w:r>
        <w:t>Smale</w:t>
      </w:r>
      <w:proofErr w:type="spellEnd"/>
      <w:r>
        <w:t xml:space="preserve">, D.A., Austen, M.C., Biermann, L., Attrill, M.J., others, 2024b. A sentinel watching over inter-tidal seagrass phenology across western </w:t>
      </w:r>
      <w:proofErr w:type="spellStart"/>
      <w:r>
        <w:t>europe</w:t>
      </w:r>
      <w:proofErr w:type="spellEnd"/>
      <w:r>
        <w:t xml:space="preserve"> and north </w:t>
      </w:r>
      <w:proofErr w:type="spellStart"/>
      <w:r>
        <w:t>africa</w:t>
      </w:r>
      <w:proofErr w:type="spellEnd"/>
      <w:r>
        <w:t xml:space="preserve">. Communications Earth &amp; Environment 5, 382. </w:t>
      </w:r>
      <w:hyperlink r:id="rId111">
        <w:r>
          <w:rPr>
            <w:rStyle w:val="Lienhypertexte"/>
          </w:rPr>
          <w:t>https://doi.org/10.1038/s43247-024-01543-z</w:t>
        </w:r>
      </w:hyperlink>
    </w:p>
    <w:p w14:paraId="1037CDC7" w14:textId="77777777" w:rsidR="00B91B7D" w:rsidRDefault="00A0219F">
      <w:pPr>
        <w:pStyle w:val="Bibliographie"/>
      </w:pPr>
      <w:bookmarkStart w:id="684" w:name="ref-davies2024intertidal"/>
      <w:bookmarkEnd w:id="683"/>
      <w:r>
        <w:t xml:space="preserve">Davies, B.F.R., </w:t>
      </w:r>
      <w:proofErr w:type="spellStart"/>
      <w:r>
        <w:t>Oiry</w:t>
      </w:r>
      <w:proofErr w:type="spellEnd"/>
      <w:r>
        <w:t xml:space="preserve">, S., Rosa, P., </w:t>
      </w:r>
      <w:proofErr w:type="spellStart"/>
      <w:r>
        <w:t>Zoffoli</w:t>
      </w:r>
      <w:proofErr w:type="spellEnd"/>
      <w:r>
        <w:t xml:space="preserve">, M.L., Sousa, A.I., Thomas, O.R., </w:t>
      </w:r>
      <w:proofErr w:type="spellStart"/>
      <w:r>
        <w:t>Smale</w:t>
      </w:r>
      <w:proofErr w:type="spellEnd"/>
      <w:r>
        <w:t xml:space="preserve">, D.A., Austen, M.C., Biermann, L., Attrill, M.J., others, 2024a. Intertidal seagrass extent from sentinel-2 time-series show distinct trajectories in western </w:t>
      </w:r>
      <w:proofErr w:type="spellStart"/>
      <w:r>
        <w:t>europe</w:t>
      </w:r>
      <w:proofErr w:type="spellEnd"/>
      <w:r>
        <w:t xml:space="preserve">. Remote Sensing of Environment 312, 114340. </w:t>
      </w:r>
      <w:hyperlink r:id="rId112">
        <w:r>
          <w:rPr>
            <w:rStyle w:val="Lienhypertexte"/>
          </w:rPr>
          <w:t>https://doi.org/10.1016/j.rse.2024.114340</w:t>
        </w:r>
      </w:hyperlink>
    </w:p>
    <w:p w14:paraId="47DE0E48" w14:textId="77777777" w:rsidR="00B91B7D" w:rsidRPr="004B0AA4" w:rsidRDefault="00A0219F">
      <w:pPr>
        <w:pStyle w:val="Bibliographie"/>
        <w:rPr>
          <w:lang w:val="es-ES"/>
        </w:rPr>
      </w:pPr>
      <w:bookmarkStart w:id="685" w:name="ref-BedeGbif"/>
      <w:bookmarkEnd w:id="684"/>
      <w:r>
        <w:t xml:space="preserve">Davies, B.F.R., Sousa, A.I., </w:t>
      </w:r>
      <w:proofErr w:type="spellStart"/>
      <w:r>
        <w:t>Figueira</w:t>
      </w:r>
      <w:proofErr w:type="spellEnd"/>
      <w:r>
        <w:t xml:space="preserve">, R., </w:t>
      </w:r>
      <w:proofErr w:type="spellStart"/>
      <w:r>
        <w:t>Oiry</w:t>
      </w:r>
      <w:proofErr w:type="spellEnd"/>
      <w:r>
        <w:t xml:space="preserve">, S., </w:t>
      </w:r>
      <w:proofErr w:type="spellStart"/>
      <w:r>
        <w:t>Gernez</w:t>
      </w:r>
      <w:proofErr w:type="spellEnd"/>
      <w:r>
        <w:t xml:space="preserve">, P., Barillé, L., 2023b. Benthic intertidal vegetation from the </w:t>
      </w:r>
      <w:proofErr w:type="spellStart"/>
      <w:r>
        <w:t>tagus</w:t>
      </w:r>
      <w:proofErr w:type="spellEnd"/>
      <w:r>
        <w:t xml:space="preserve"> estuary and </w:t>
      </w:r>
      <w:proofErr w:type="spellStart"/>
      <w:r>
        <w:t>aveiro</w:t>
      </w:r>
      <w:proofErr w:type="spellEnd"/>
      <w:r>
        <w:t xml:space="preserve"> lagoon. </w:t>
      </w:r>
      <w:hyperlink r:id="rId113">
        <w:r w:rsidRPr="004B0AA4">
          <w:rPr>
            <w:rStyle w:val="Lienhypertexte"/>
            <w:lang w:val="es-ES"/>
          </w:rPr>
          <w:t>https://doi.org/10.15468/n4ak6x</w:t>
        </w:r>
      </w:hyperlink>
    </w:p>
    <w:p w14:paraId="2CD6ADF9" w14:textId="77777777" w:rsidR="00B91B7D" w:rsidRPr="004B0AA4" w:rsidRDefault="00A0219F">
      <w:pPr>
        <w:pStyle w:val="Bibliographie"/>
        <w:rPr>
          <w:lang w:val="fr-FR"/>
        </w:rPr>
      </w:pPr>
      <w:bookmarkStart w:id="686" w:name="ref-davis2003review"/>
      <w:bookmarkEnd w:id="685"/>
      <w:r w:rsidRPr="004B0AA4">
        <w:rPr>
          <w:lang w:val="es-ES"/>
        </w:rPr>
        <w:t xml:space="preserve">Davis, T.A., </w:t>
      </w:r>
      <w:proofErr w:type="spellStart"/>
      <w:r w:rsidRPr="004B0AA4">
        <w:rPr>
          <w:lang w:val="es-ES"/>
        </w:rPr>
        <w:t>Volesky</w:t>
      </w:r>
      <w:proofErr w:type="spellEnd"/>
      <w:r w:rsidRPr="004B0AA4">
        <w:rPr>
          <w:lang w:val="es-ES"/>
        </w:rPr>
        <w:t xml:space="preserve">, B., </w:t>
      </w:r>
      <w:proofErr w:type="spellStart"/>
      <w:r w:rsidRPr="004B0AA4">
        <w:rPr>
          <w:lang w:val="es-ES"/>
        </w:rPr>
        <w:t>Mucci</w:t>
      </w:r>
      <w:proofErr w:type="spellEnd"/>
      <w:r w:rsidRPr="004B0AA4">
        <w:rPr>
          <w:lang w:val="es-ES"/>
        </w:rPr>
        <w:t xml:space="preserve">, A., 2003. </w:t>
      </w:r>
      <w:r>
        <w:t xml:space="preserve">A review of the biochemistry of heavy metal biosorption by brown algae. </w:t>
      </w:r>
      <w:r w:rsidRPr="004B0AA4">
        <w:rPr>
          <w:lang w:val="fr-FR"/>
        </w:rPr>
        <w:t xml:space="preserve">Water </w:t>
      </w:r>
      <w:proofErr w:type="spellStart"/>
      <w:r w:rsidRPr="004B0AA4">
        <w:rPr>
          <w:lang w:val="fr-FR"/>
        </w:rPr>
        <w:t>research</w:t>
      </w:r>
      <w:proofErr w:type="spellEnd"/>
      <w:r w:rsidRPr="004B0AA4">
        <w:rPr>
          <w:lang w:val="fr-FR"/>
        </w:rPr>
        <w:t xml:space="preserve"> 37, 4311–4330.</w:t>
      </w:r>
    </w:p>
    <w:p w14:paraId="42DCE21A" w14:textId="77777777" w:rsidR="00B91B7D" w:rsidRDefault="00A0219F">
      <w:pPr>
        <w:pStyle w:val="Bibliographie"/>
      </w:pPr>
      <w:bookmarkStart w:id="687" w:name="ref-davoult2017multiple"/>
      <w:bookmarkEnd w:id="686"/>
      <w:proofErr w:type="spellStart"/>
      <w:r w:rsidRPr="004B0AA4">
        <w:rPr>
          <w:lang w:val="fr-FR"/>
        </w:rPr>
        <w:t>Davoult</w:t>
      </w:r>
      <w:proofErr w:type="spellEnd"/>
      <w:r w:rsidRPr="004B0AA4">
        <w:rPr>
          <w:lang w:val="fr-FR"/>
        </w:rPr>
        <w:t xml:space="preserve">, D., </w:t>
      </w:r>
      <w:proofErr w:type="spellStart"/>
      <w:r w:rsidRPr="004B0AA4">
        <w:rPr>
          <w:lang w:val="fr-FR"/>
        </w:rPr>
        <w:t>Surget</w:t>
      </w:r>
      <w:proofErr w:type="spellEnd"/>
      <w:r w:rsidRPr="004B0AA4">
        <w:rPr>
          <w:lang w:val="fr-FR"/>
        </w:rPr>
        <w:t xml:space="preserve">, G., </w:t>
      </w:r>
      <w:proofErr w:type="spellStart"/>
      <w:r w:rsidRPr="004B0AA4">
        <w:rPr>
          <w:lang w:val="fr-FR"/>
        </w:rPr>
        <w:t>Stiger-Pouvreau</w:t>
      </w:r>
      <w:proofErr w:type="spellEnd"/>
      <w:r w:rsidRPr="004B0AA4">
        <w:rPr>
          <w:lang w:val="fr-FR"/>
        </w:rPr>
        <w:t xml:space="preserve">, V., Noisette, F., </w:t>
      </w:r>
      <w:proofErr w:type="spellStart"/>
      <w:r w:rsidRPr="004B0AA4">
        <w:rPr>
          <w:lang w:val="fr-FR"/>
        </w:rPr>
        <w:t>Riera</w:t>
      </w:r>
      <w:proofErr w:type="spellEnd"/>
      <w:r w:rsidRPr="004B0AA4">
        <w:rPr>
          <w:lang w:val="fr-FR"/>
        </w:rPr>
        <w:t xml:space="preserve">, P., </w:t>
      </w:r>
      <w:proofErr w:type="spellStart"/>
      <w:r w:rsidRPr="004B0AA4">
        <w:rPr>
          <w:lang w:val="fr-FR"/>
        </w:rPr>
        <w:t>Stagnol</w:t>
      </w:r>
      <w:proofErr w:type="spellEnd"/>
      <w:r w:rsidRPr="004B0AA4">
        <w:rPr>
          <w:lang w:val="fr-FR"/>
        </w:rPr>
        <w:t xml:space="preserve">, D., </w:t>
      </w:r>
      <w:proofErr w:type="spellStart"/>
      <w:r w:rsidRPr="004B0AA4">
        <w:rPr>
          <w:lang w:val="fr-FR"/>
        </w:rPr>
        <w:t>Androuin</w:t>
      </w:r>
      <w:proofErr w:type="spellEnd"/>
      <w:r w:rsidRPr="004B0AA4">
        <w:rPr>
          <w:lang w:val="fr-FR"/>
        </w:rPr>
        <w:t xml:space="preserve">, T., Poupart, N., 2017. </w:t>
      </w:r>
      <w:r>
        <w:t xml:space="preserve">Multiple effects of a </w:t>
      </w:r>
      <w:proofErr w:type="spellStart"/>
      <w:r>
        <w:t>gracilaria</w:t>
      </w:r>
      <w:proofErr w:type="spellEnd"/>
      <w:r>
        <w:t xml:space="preserve"> </w:t>
      </w:r>
      <w:proofErr w:type="spellStart"/>
      <w:r>
        <w:t>vermiculophylla</w:t>
      </w:r>
      <w:proofErr w:type="spellEnd"/>
      <w:r>
        <w:t xml:space="preserve"> invasion on estuarine mudflat functioning and diversity. Marine Environmental Research 131, 227–235.</w:t>
      </w:r>
    </w:p>
    <w:p w14:paraId="2EDAE593" w14:textId="77777777" w:rsidR="00B91B7D" w:rsidRDefault="00A0219F">
      <w:pPr>
        <w:pStyle w:val="Bibliographie"/>
      </w:pPr>
      <w:bookmarkStart w:id="688" w:name="ref-de2022increased"/>
      <w:bookmarkEnd w:id="687"/>
      <w:r>
        <w:t xml:space="preserve">De </w:t>
      </w:r>
      <w:proofErr w:type="spellStart"/>
      <w:r>
        <w:t>Fouw</w:t>
      </w:r>
      <w:proofErr w:type="spellEnd"/>
      <w:r>
        <w:t xml:space="preserve">, J., </w:t>
      </w:r>
      <w:proofErr w:type="spellStart"/>
      <w:r>
        <w:t>Rehlmeyer</w:t>
      </w:r>
      <w:proofErr w:type="spellEnd"/>
      <w:r>
        <w:t xml:space="preserve">, K., </w:t>
      </w:r>
      <w:proofErr w:type="spellStart"/>
      <w:r>
        <w:t>Geest</w:t>
      </w:r>
      <w:proofErr w:type="spellEnd"/>
      <w:r>
        <w:t xml:space="preserve">, M. van der, Smolders, A.J., Van Der Heide, T., 2022. Increased temperature reduces the positive effect of sulfide-detoxification mutualism on </w:t>
      </w:r>
      <w:proofErr w:type="spellStart"/>
      <w:r>
        <w:t>zostera</w:t>
      </w:r>
      <w:proofErr w:type="spellEnd"/>
      <w:r>
        <w:t xml:space="preserve"> </w:t>
      </w:r>
      <w:proofErr w:type="spellStart"/>
      <w:r>
        <w:t>noltii</w:t>
      </w:r>
      <w:proofErr w:type="spellEnd"/>
      <w:r>
        <w:t xml:space="preserve"> nutrient uptake and growth. Marine Ecology Progress Series 692, 43–52.</w:t>
      </w:r>
    </w:p>
    <w:p w14:paraId="1EA601FC" w14:textId="77777777" w:rsidR="00B91B7D" w:rsidRDefault="00A0219F">
      <w:pPr>
        <w:pStyle w:val="Bibliographie"/>
      </w:pPr>
      <w:bookmarkStart w:id="689" w:name="ref-de1995wind"/>
      <w:bookmarkEnd w:id="688"/>
      <w:r>
        <w:t xml:space="preserve">De Jorge, V., Van </w:t>
      </w:r>
      <w:proofErr w:type="spellStart"/>
      <w:r>
        <w:t>Beusekom</w:t>
      </w:r>
      <w:proofErr w:type="spellEnd"/>
      <w:r>
        <w:t xml:space="preserve">, J., 1995. Wind-and tide-induced resuspension of sediment and microphytobenthos from tidal flats in the </w:t>
      </w:r>
      <w:proofErr w:type="spellStart"/>
      <w:r>
        <w:t>ems</w:t>
      </w:r>
      <w:proofErr w:type="spellEnd"/>
      <w:r>
        <w:t xml:space="preserve"> estuary. Limnology and oceanography 40, 776–778.</w:t>
      </w:r>
    </w:p>
    <w:p w14:paraId="61A6E242" w14:textId="77777777" w:rsidR="00B91B7D" w:rsidRDefault="00A0219F">
      <w:pPr>
        <w:pStyle w:val="Bibliographie"/>
      </w:pPr>
      <w:bookmarkStart w:id="690" w:name="ref-decho2000microbial"/>
      <w:bookmarkEnd w:id="689"/>
      <w:proofErr w:type="spellStart"/>
      <w:r>
        <w:t>Decho</w:t>
      </w:r>
      <w:proofErr w:type="spellEnd"/>
      <w:r>
        <w:t>, A.W., 2000. Microbial biofilms in intertidal systems: An overview. Continental shelf research 20, 1257–1273.</w:t>
      </w:r>
    </w:p>
    <w:p w14:paraId="5A42E347" w14:textId="77777777" w:rsidR="00B91B7D" w:rsidRDefault="00A0219F">
      <w:pPr>
        <w:pStyle w:val="Bibliographie"/>
      </w:pPr>
      <w:bookmarkStart w:id="691" w:name="ref-decottignies2007exploitation"/>
      <w:bookmarkEnd w:id="690"/>
      <w:proofErr w:type="spellStart"/>
      <w:r>
        <w:t>Decottignies</w:t>
      </w:r>
      <w:proofErr w:type="spellEnd"/>
      <w:r>
        <w:t xml:space="preserve">, P., </w:t>
      </w:r>
      <w:proofErr w:type="spellStart"/>
      <w:r>
        <w:t>Beninger</w:t>
      </w:r>
      <w:proofErr w:type="spellEnd"/>
      <w:r>
        <w:t xml:space="preserve">, P.G., </w:t>
      </w:r>
      <w:proofErr w:type="spellStart"/>
      <w:r>
        <w:t>Rincé</w:t>
      </w:r>
      <w:proofErr w:type="spellEnd"/>
      <w:r>
        <w:t xml:space="preserve">, Y., Robins, R.J., </w:t>
      </w:r>
      <w:proofErr w:type="spellStart"/>
      <w:r>
        <w:t>Riera</w:t>
      </w:r>
      <w:proofErr w:type="spellEnd"/>
      <w:r>
        <w:t xml:space="preserve">, P., 2007. Exploitation of natural food sources by two sympatric, invasive suspension-feeders: Crassostrea gigas and </w:t>
      </w:r>
      <w:proofErr w:type="spellStart"/>
      <w:r>
        <w:t>crepidula</w:t>
      </w:r>
      <w:proofErr w:type="spellEnd"/>
      <w:r>
        <w:t xml:space="preserve"> </w:t>
      </w:r>
      <w:proofErr w:type="spellStart"/>
      <w:r>
        <w:t>fornicata</w:t>
      </w:r>
      <w:proofErr w:type="spellEnd"/>
      <w:r>
        <w:t>. Marine Ecology Progress Series 334, 179–192.</w:t>
      </w:r>
    </w:p>
    <w:p w14:paraId="53160ACF" w14:textId="77777777" w:rsidR="00B91B7D" w:rsidRDefault="00A0219F">
      <w:pPr>
        <w:pStyle w:val="Bibliographie"/>
      </w:pPr>
      <w:bookmarkStart w:id="692" w:name="ref-deguette2022physiological"/>
      <w:bookmarkEnd w:id="691"/>
      <w:proofErr w:type="spellStart"/>
      <w:r>
        <w:t>Deguette</w:t>
      </w:r>
      <w:proofErr w:type="spellEnd"/>
      <w:r>
        <w:t xml:space="preserve">, A., </w:t>
      </w:r>
      <w:proofErr w:type="spellStart"/>
      <w:r>
        <w:t>Barrote</w:t>
      </w:r>
      <w:proofErr w:type="spellEnd"/>
      <w:r>
        <w:t xml:space="preserve">, I., Silva, J., 2022. Physiological and morphological effects of a marine heatwave on the seagrass </w:t>
      </w:r>
      <w:proofErr w:type="spellStart"/>
      <w:r>
        <w:t>cymodocea</w:t>
      </w:r>
      <w:proofErr w:type="spellEnd"/>
      <w:r>
        <w:t xml:space="preserve"> nodosa. Scientific Reports 12, 7950.</w:t>
      </w:r>
    </w:p>
    <w:p w14:paraId="0FA9963F" w14:textId="77777777" w:rsidR="00B91B7D" w:rsidRDefault="00A0219F">
      <w:pPr>
        <w:pStyle w:val="Bibliographie"/>
      </w:pPr>
      <w:bookmarkStart w:id="693" w:name="ref-Dekker2018"/>
      <w:bookmarkEnd w:id="692"/>
      <w:r>
        <w:t xml:space="preserve">Dekker, A.G., </w:t>
      </w:r>
      <w:proofErr w:type="spellStart"/>
      <w:r>
        <w:t>Pinnel</w:t>
      </w:r>
      <w:proofErr w:type="spellEnd"/>
      <w:r>
        <w:t xml:space="preserve">, N., </w:t>
      </w:r>
      <w:proofErr w:type="spellStart"/>
      <w:r>
        <w:t>Gege</w:t>
      </w:r>
      <w:proofErr w:type="spellEnd"/>
      <w:r>
        <w:t xml:space="preserve">, P., </w:t>
      </w:r>
      <w:proofErr w:type="spellStart"/>
      <w:r>
        <w:t>Briottet</w:t>
      </w:r>
      <w:proofErr w:type="spellEnd"/>
      <w:r>
        <w:t xml:space="preserve">, X., Peters, S., </w:t>
      </w:r>
      <w:proofErr w:type="spellStart"/>
      <w:r>
        <w:t>Turpie</w:t>
      </w:r>
      <w:proofErr w:type="spellEnd"/>
      <w:r>
        <w:t xml:space="preserve">, K.R., </w:t>
      </w:r>
      <w:proofErr w:type="spellStart"/>
      <w:r>
        <w:t>Sterckx</w:t>
      </w:r>
      <w:proofErr w:type="spellEnd"/>
      <w:r>
        <w:t xml:space="preserve">, S., Costa, M., </w:t>
      </w:r>
      <w:proofErr w:type="spellStart"/>
      <w:r>
        <w:t>Giardino</w:t>
      </w:r>
      <w:proofErr w:type="spellEnd"/>
      <w:r>
        <w:t>, C., Brando, V.E., others, 2018. Feasibility study for an aquatic ecosystem earth observing system version 1.2.</w:t>
      </w:r>
    </w:p>
    <w:p w14:paraId="77F5A9B4" w14:textId="77777777" w:rsidR="00B91B7D" w:rsidRDefault="00A0219F">
      <w:pPr>
        <w:pStyle w:val="Bibliographie"/>
      </w:pPr>
      <w:bookmarkStart w:id="694" w:name="ref-devi2024intensity"/>
      <w:bookmarkEnd w:id="693"/>
      <w:r w:rsidRPr="004B0AA4">
        <w:rPr>
          <w:lang w:val="fr-FR"/>
        </w:rPr>
        <w:lastRenderedPageBreak/>
        <w:t xml:space="preserve">Devi, R., Gouda, K., Lenka, S., 2024. </w:t>
      </w:r>
      <w:r>
        <w:t xml:space="preserve">Intensity duration and frequency of heat wave in different phases of MJO over </w:t>
      </w:r>
      <w:proofErr w:type="spellStart"/>
      <w:r>
        <w:t>india</w:t>
      </w:r>
      <w:proofErr w:type="spellEnd"/>
      <w:r>
        <w:t>. Atmospheric Research 300, 107250.</w:t>
      </w:r>
    </w:p>
    <w:p w14:paraId="267C4EC9" w14:textId="77777777" w:rsidR="00B91B7D" w:rsidRDefault="00A0219F">
      <w:pPr>
        <w:pStyle w:val="Bibliographie"/>
      </w:pPr>
      <w:bookmarkStart w:id="695" w:name="ref-devlin2023nutrients"/>
      <w:bookmarkEnd w:id="694"/>
      <w:r>
        <w:t>Devlin, M., Brodie, J., 2023. Nutrients and eutrophication, in: Marine Pollution–Monitoring, Management and Mitigation. Springer, pp. 75–100.</w:t>
      </w:r>
    </w:p>
    <w:p w14:paraId="09E73A2F" w14:textId="77777777" w:rsidR="00B91B7D" w:rsidRPr="004B0AA4" w:rsidRDefault="00A0219F">
      <w:pPr>
        <w:pStyle w:val="Bibliographie"/>
        <w:rPr>
          <w:lang w:val="es-ES"/>
        </w:rPr>
      </w:pPr>
      <w:bookmarkStart w:id="696" w:name="ref-Dierssen2015"/>
      <w:bookmarkEnd w:id="695"/>
      <w:proofErr w:type="spellStart"/>
      <w:r>
        <w:t>Dierssen</w:t>
      </w:r>
      <w:proofErr w:type="spellEnd"/>
      <w:r>
        <w:t xml:space="preserve">, H.M., </w:t>
      </w:r>
      <w:proofErr w:type="spellStart"/>
      <w:r>
        <w:t>Chlus</w:t>
      </w:r>
      <w:proofErr w:type="spellEnd"/>
      <w:r>
        <w:t xml:space="preserve">, A., Russell, B., 2015. Hyperspectral discrimination of floating mats of seagrass wrack and the macroalgae Sargassum in coastal waters of Greater Florida Bay using airborne remote sensing. </w:t>
      </w:r>
      <w:r w:rsidRPr="004B0AA4">
        <w:rPr>
          <w:lang w:val="es-ES"/>
        </w:rPr>
        <w:t xml:space="preserve">Remote </w:t>
      </w:r>
      <w:proofErr w:type="spellStart"/>
      <w:r w:rsidRPr="004B0AA4">
        <w:rPr>
          <w:lang w:val="es-ES"/>
        </w:rPr>
        <w:t>Sensing</w:t>
      </w:r>
      <w:proofErr w:type="spellEnd"/>
      <w:r w:rsidRPr="004B0AA4">
        <w:rPr>
          <w:lang w:val="es-ES"/>
        </w:rPr>
        <w:t xml:space="preserve"> </w:t>
      </w:r>
      <w:proofErr w:type="spellStart"/>
      <w:r w:rsidRPr="004B0AA4">
        <w:rPr>
          <w:lang w:val="es-ES"/>
        </w:rPr>
        <w:t>of</w:t>
      </w:r>
      <w:proofErr w:type="spellEnd"/>
      <w:r w:rsidRPr="004B0AA4">
        <w:rPr>
          <w:lang w:val="es-ES"/>
        </w:rPr>
        <w:t xml:space="preserve"> </w:t>
      </w:r>
      <w:proofErr w:type="spellStart"/>
      <w:r w:rsidRPr="004B0AA4">
        <w:rPr>
          <w:lang w:val="es-ES"/>
        </w:rPr>
        <w:t>Environment</w:t>
      </w:r>
      <w:proofErr w:type="spellEnd"/>
      <w:r w:rsidRPr="004B0AA4">
        <w:rPr>
          <w:lang w:val="es-ES"/>
        </w:rPr>
        <w:t xml:space="preserve"> 167, 247–258. </w:t>
      </w:r>
      <w:hyperlink r:id="rId114">
        <w:r w:rsidRPr="004B0AA4">
          <w:rPr>
            <w:rStyle w:val="Lienhypertexte"/>
            <w:lang w:val="es-ES"/>
          </w:rPr>
          <w:t>https://doi.org/10.1016/j.rse.2015.01.027</w:t>
        </w:r>
      </w:hyperlink>
    </w:p>
    <w:p w14:paraId="06AFC34B" w14:textId="77777777" w:rsidR="00B91B7D" w:rsidRDefault="00A0219F">
      <w:pPr>
        <w:pStyle w:val="Bibliographie"/>
      </w:pPr>
      <w:bookmarkStart w:id="697" w:name="ref-dionisi2024exploring"/>
      <w:bookmarkEnd w:id="696"/>
      <w:proofErr w:type="spellStart"/>
      <w:r w:rsidRPr="004B0AA4">
        <w:rPr>
          <w:lang w:val="es-ES"/>
        </w:rPr>
        <w:t>Dionisi</w:t>
      </w:r>
      <w:proofErr w:type="spellEnd"/>
      <w:r w:rsidRPr="004B0AA4">
        <w:rPr>
          <w:lang w:val="es-ES"/>
        </w:rPr>
        <w:t xml:space="preserve">, D., </w:t>
      </w:r>
      <w:proofErr w:type="spellStart"/>
      <w:r w:rsidRPr="004B0AA4">
        <w:rPr>
          <w:lang w:val="es-ES"/>
        </w:rPr>
        <w:t>Bucci</w:t>
      </w:r>
      <w:proofErr w:type="spellEnd"/>
      <w:r w:rsidRPr="004B0AA4">
        <w:rPr>
          <w:lang w:val="es-ES"/>
        </w:rPr>
        <w:t xml:space="preserve">, S., Cesarini, C., </w:t>
      </w:r>
      <w:proofErr w:type="spellStart"/>
      <w:r w:rsidRPr="004B0AA4">
        <w:rPr>
          <w:lang w:val="es-ES"/>
        </w:rPr>
        <w:t>Colella</w:t>
      </w:r>
      <w:proofErr w:type="spellEnd"/>
      <w:r w:rsidRPr="004B0AA4">
        <w:rPr>
          <w:lang w:val="es-ES"/>
        </w:rPr>
        <w:t xml:space="preserve">, S., </w:t>
      </w:r>
      <w:proofErr w:type="spellStart"/>
      <w:r w:rsidRPr="004B0AA4">
        <w:rPr>
          <w:lang w:val="es-ES"/>
        </w:rPr>
        <w:t>D’Alimonte</w:t>
      </w:r>
      <w:proofErr w:type="spellEnd"/>
      <w:r w:rsidRPr="004B0AA4">
        <w:rPr>
          <w:lang w:val="es-ES"/>
        </w:rPr>
        <w:t xml:space="preserve">, D., Di </w:t>
      </w:r>
      <w:proofErr w:type="spellStart"/>
      <w:r w:rsidRPr="004B0AA4">
        <w:rPr>
          <w:lang w:val="es-ES"/>
        </w:rPr>
        <w:t>Ciolo</w:t>
      </w:r>
      <w:proofErr w:type="spellEnd"/>
      <w:r w:rsidRPr="004B0AA4">
        <w:rPr>
          <w:lang w:val="es-ES"/>
        </w:rPr>
        <w:t xml:space="preserve">, L., Di </w:t>
      </w:r>
      <w:proofErr w:type="spellStart"/>
      <w:r w:rsidRPr="004B0AA4">
        <w:rPr>
          <w:lang w:val="es-ES"/>
        </w:rPr>
        <w:t>Girolamo</w:t>
      </w:r>
      <w:proofErr w:type="spellEnd"/>
      <w:r w:rsidRPr="004B0AA4">
        <w:rPr>
          <w:lang w:val="es-ES"/>
        </w:rPr>
        <w:t xml:space="preserve">, P., Di </w:t>
      </w:r>
      <w:proofErr w:type="spellStart"/>
      <w:r w:rsidRPr="004B0AA4">
        <w:rPr>
          <w:lang w:val="es-ES"/>
        </w:rPr>
        <w:t>Paolantonio</w:t>
      </w:r>
      <w:proofErr w:type="spellEnd"/>
      <w:r w:rsidRPr="004B0AA4">
        <w:rPr>
          <w:lang w:val="es-ES"/>
        </w:rPr>
        <w:t xml:space="preserve">, M., Franco, N., </w:t>
      </w:r>
      <w:proofErr w:type="spellStart"/>
      <w:r w:rsidRPr="004B0AA4">
        <w:rPr>
          <w:lang w:val="es-ES"/>
        </w:rPr>
        <w:t>Gostinicchi</w:t>
      </w:r>
      <w:proofErr w:type="spellEnd"/>
      <w:r w:rsidRPr="004B0AA4">
        <w:rPr>
          <w:lang w:val="es-ES"/>
        </w:rPr>
        <w:t xml:space="preserve">, G., </w:t>
      </w:r>
      <w:proofErr w:type="spellStart"/>
      <w:r w:rsidRPr="004B0AA4">
        <w:rPr>
          <w:lang w:val="es-ES"/>
        </w:rPr>
        <w:t>others</w:t>
      </w:r>
      <w:proofErr w:type="spellEnd"/>
      <w:r w:rsidRPr="004B0AA4">
        <w:rPr>
          <w:lang w:val="es-ES"/>
        </w:rPr>
        <w:t xml:space="preserve">, 2024. </w:t>
      </w:r>
      <w:r>
        <w:t xml:space="preserve">Exploring the potential of </w:t>
      </w:r>
      <w:proofErr w:type="spellStart"/>
      <w:r>
        <w:t>aeolus</w:t>
      </w:r>
      <w:proofErr w:type="spellEnd"/>
      <w:r>
        <w:t xml:space="preserve"> lidar mission for ocean color applications. Available at SSRN 4762423.</w:t>
      </w:r>
    </w:p>
    <w:p w14:paraId="1FE3B9CA" w14:textId="77777777" w:rsidR="00B91B7D" w:rsidRDefault="00A0219F">
      <w:pPr>
        <w:pStyle w:val="Bibliographie"/>
      </w:pPr>
      <w:bookmarkStart w:id="698" w:name="ref-rs14133124"/>
      <w:bookmarkEnd w:id="697"/>
      <w:proofErr w:type="spellStart"/>
      <w:r>
        <w:t>Diruit</w:t>
      </w:r>
      <w:proofErr w:type="spellEnd"/>
      <w:r>
        <w:t xml:space="preserve">, W., Le Bris, A., </w:t>
      </w:r>
      <w:proofErr w:type="spellStart"/>
      <w:r>
        <w:t>Bajjouk</w:t>
      </w:r>
      <w:proofErr w:type="spellEnd"/>
      <w:r>
        <w:t xml:space="preserve">, T., </w:t>
      </w:r>
      <w:proofErr w:type="spellStart"/>
      <w:r>
        <w:t>Richier</w:t>
      </w:r>
      <w:proofErr w:type="spellEnd"/>
      <w:r>
        <w:t xml:space="preserve">, S., Helias, M., Burel, T., Lennon, M., Guyot, A., </w:t>
      </w:r>
      <w:proofErr w:type="spellStart"/>
      <w:r>
        <w:t>Ar</w:t>
      </w:r>
      <w:proofErr w:type="spellEnd"/>
      <w:r>
        <w:t xml:space="preserve"> Gall, E., 2022. Seaweed habitats on the shore: Characterization through hyperspectral UAV imagery and field sampling. Remote Sensing 14. </w:t>
      </w:r>
      <w:hyperlink r:id="rId115">
        <w:r>
          <w:rPr>
            <w:rStyle w:val="Lienhypertexte"/>
          </w:rPr>
          <w:t>https://doi.org/10.3390/rs14133124</w:t>
        </w:r>
      </w:hyperlink>
    </w:p>
    <w:p w14:paraId="7E5B2DEE" w14:textId="77777777" w:rsidR="00B91B7D" w:rsidRDefault="00A0219F">
      <w:pPr>
        <w:pStyle w:val="Bibliographie"/>
      </w:pPr>
      <w:bookmarkStart w:id="699" w:name="ref-douay2022new"/>
      <w:bookmarkEnd w:id="698"/>
      <w:r>
        <w:t xml:space="preserve">Douay, F., </w:t>
      </w:r>
      <w:proofErr w:type="spellStart"/>
      <w:r>
        <w:t>Verpoorter</w:t>
      </w:r>
      <w:proofErr w:type="spellEnd"/>
      <w:r>
        <w:t xml:space="preserve">, C., Duong, G., </w:t>
      </w:r>
      <w:proofErr w:type="spellStart"/>
      <w:r>
        <w:t>Spilmont</w:t>
      </w:r>
      <w:proofErr w:type="spellEnd"/>
      <w:r>
        <w:t xml:space="preserve">, N., </w:t>
      </w:r>
      <w:proofErr w:type="spellStart"/>
      <w:r>
        <w:t>Gevaert</w:t>
      </w:r>
      <w:proofErr w:type="spellEnd"/>
      <w:r>
        <w:t>, F., 2022. New hyperspectral procedure to discriminate intertidal macroalgae. Remote Sensing 14, 346.</w:t>
      </w:r>
    </w:p>
    <w:p w14:paraId="0AFE0278" w14:textId="77777777" w:rsidR="00B91B7D" w:rsidRDefault="00A0219F">
      <w:pPr>
        <w:pStyle w:val="Bibliographie"/>
      </w:pPr>
      <w:bookmarkStart w:id="700" w:name="ref-douglas2024linking"/>
      <w:bookmarkEnd w:id="699"/>
      <w:r>
        <w:t xml:space="preserve">Douglas, T.J., Coops, N.C., </w:t>
      </w:r>
      <w:proofErr w:type="spellStart"/>
      <w:r>
        <w:t>Drever</w:t>
      </w:r>
      <w:proofErr w:type="spellEnd"/>
      <w:r>
        <w:t>, M.C., Hunt, B.P., Martin, T.G., 2024. Linking microphytobenthos distribution and mudflat geomorphology under varying sedimentary regimes using unoccupied aerial vehicle (UAV)-acquired multispectral reflectance and photogrammetry. Science of The Total Environment 173675.</w:t>
      </w:r>
    </w:p>
    <w:p w14:paraId="4DB16493" w14:textId="77777777" w:rsidR="00B91B7D" w:rsidRDefault="00A0219F">
      <w:pPr>
        <w:pStyle w:val="Bibliographie"/>
      </w:pPr>
      <w:bookmarkStart w:id="701" w:name="ref-drouet2015utilisation"/>
      <w:bookmarkEnd w:id="700"/>
      <w:proofErr w:type="spellStart"/>
      <w:r>
        <w:t>Drouet</w:t>
      </w:r>
      <w:proofErr w:type="spellEnd"/>
      <w:r>
        <w:t xml:space="preserve">, S., Turpin, V., Godet, L., </w:t>
      </w:r>
      <w:proofErr w:type="spellStart"/>
      <w:r>
        <w:t>Cognie</w:t>
      </w:r>
      <w:proofErr w:type="spellEnd"/>
      <w:r>
        <w:t xml:space="preserve">, B., </w:t>
      </w:r>
      <w:proofErr w:type="spellStart"/>
      <w:r>
        <w:t>Cosson</w:t>
      </w:r>
      <w:proofErr w:type="spellEnd"/>
      <w:r>
        <w:t xml:space="preserve">, R.P., </w:t>
      </w:r>
      <w:proofErr w:type="spellStart"/>
      <w:r>
        <w:t>Decottignies</w:t>
      </w:r>
      <w:proofErr w:type="spellEnd"/>
      <w:r>
        <w:t xml:space="preserve">, P., 2015. </w:t>
      </w:r>
      <w:proofErr w:type="spellStart"/>
      <w:r>
        <w:t>Utilisation</w:t>
      </w:r>
      <w:proofErr w:type="spellEnd"/>
      <w:r>
        <w:t xml:space="preserve"> of intertidal mudflats by the dunlin </w:t>
      </w:r>
      <w:proofErr w:type="spellStart"/>
      <w:r>
        <w:t>calidris</w:t>
      </w:r>
      <w:proofErr w:type="spellEnd"/>
      <w:r>
        <w:t xml:space="preserve"> </w:t>
      </w:r>
      <w:proofErr w:type="spellStart"/>
      <w:r>
        <w:t>alpina</w:t>
      </w:r>
      <w:proofErr w:type="spellEnd"/>
      <w:r>
        <w:t xml:space="preserve"> in relation to microphytobenthic biofilms. Journal of Ornithology 156, 75–83.</w:t>
      </w:r>
    </w:p>
    <w:p w14:paraId="296C30F9" w14:textId="77777777" w:rsidR="00B91B7D" w:rsidRDefault="00A0219F">
      <w:pPr>
        <w:pStyle w:val="Bibliographie"/>
      </w:pPr>
      <w:bookmarkStart w:id="702" w:name="ref-duffy2019"/>
      <w:bookmarkEnd w:id="701"/>
      <w:r>
        <w:t xml:space="preserve">Duffy, J.E., Benedetti-Cecchi, L., </w:t>
      </w:r>
      <w:proofErr w:type="spellStart"/>
      <w:r>
        <w:t>Trinanes</w:t>
      </w:r>
      <w:proofErr w:type="spellEnd"/>
      <w:r>
        <w:t>, J., Muller-Karger, F.E., Ambo-</w:t>
      </w:r>
      <w:proofErr w:type="spellStart"/>
      <w:r>
        <w:t>Rappe</w:t>
      </w:r>
      <w:proofErr w:type="spellEnd"/>
      <w:r>
        <w:t xml:space="preserve">, R., </w:t>
      </w:r>
      <w:proofErr w:type="spellStart"/>
      <w:r>
        <w:t>Boström</w:t>
      </w:r>
      <w:proofErr w:type="spellEnd"/>
      <w:r>
        <w:t xml:space="preserve">, C., </w:t>
      </w:r>
      <w:proofErr w:type="spellStart"/>
      <w:r>
        <w:t>Buschmann</w:t>
      </w:r>
      <w:proofErr w:type="spellEnd"/>
      <w:r>
        <w:t>, A.H., Byrnes, J., Coles, R.G., Creed, J., others, 2019. Toward a coordinated global observing system for seagrasses and marine macroalgae. Frontiers in Marine Science 6, 317.</w:t>
      </w:r>
    </w:p>
    <w:p w14:paraId="369F8491" w14:textId="77777777" w:rsidR="00B91B7D" w:rsidRDefault="00A0219F">
      <w:pPr>
        <w:pStyle w:val="Bibliographie"/>
      </w:pPr>
      <w:bookmarkStart w:id="703" w:name="ref-duffy2018spatial"/>
      <w:bookmarkEnd w:id="702"/>
      <w:r>
        <w:t xml:space="preserve">Duffy, J.P., Pratt, L., Anderson, K., Land, P.E., </w:t>
      </w:r>
      <w:proofErr w:type="spellStart"/>
      <w:r>
        <w:t>Shutler</w:t>
      </w:r>
      <w:proofErr w:type="spellEnd"/>
      <w:r>
        <w:t>, J.D., 2018. Spatial assessment of intertidal seagrass meadows using optical imaging systems and a lightweight drone. Estuarine, Coastal and Shelf Science 200, 169–180.</w:t>
      </w:r>
    </w:p>
    <w:p w14:paraId="20AD8CCA" w14:textId="77777777" w:rsidR="00B91B7D" w:rsidRPr="004B0AA4" w:rsidRDefault="00A0219F">
      <w:pPr>
        <w:pStyle w:val="Bibliographie"/>
        <w:rPr>
          <w:lang w:val="es-ES"/>
        </w:rPr>
      </w:pPr>
      <w:bookmarkStart w:id="704" w:name="ref-Durou2007"/>
      <w:bookmarkEnd w:id="703"/>
      <w:proofErr w:type="spellStart"/>
      <w:r>
        <w:t>Durou</w:t>
      </w:r>
      <w:proofErr w:type="spellEnd"/>
      <w:r>
        <w:t xml:space="preserve">, C., Poirier, L., </w:t>
      </w:r>
      <w:proofErr w:type="spellStart"/>
      <w:r>
        <w:t>Amiard</w:t>
      </w:r>
      <w:proofErr w:type="spellEnd"/>
      <w:r>
        <w:t xml:space="preserve">, J.-C., </w:t>
      </w:r>
      <w:proofErr w:type="spellStart"/>
      <w:r>
        <w:t>Budzinski</w:t>
      </w:r>
      <w:proofErr w:type="spellEnd"/>
      <w:r>
        <w:t xml:space="preserve">, H., </w:t>
      </w:r>
      <w:proofErr w:type="spellStart"/>
      <w:r>
        <w:t>Gnassia-Barelli</w:t>
      </w:r>
      <w:proofErr w:type="spellEnd"/>
      <w:r>
        <w:t xml:space="preserve">, M., </w:t>
      </w:r>
      <w:proofErr w:type="spellStart"/>
      <w:r>
        <w:t>Lemenach</w:t>
      </w:r>
      <w:proofErr w:type="spellEnd"/>
      <w:r>
        <w:t xml:space="preserve">, K., </w:t>
      </w:r>
      <w:proofErr w:type="spellStart"/>
      <w:r>
        <w:t>Peluhet</w:t>
      </w:r>
      <w:proofErr w:type="spellEnd"/>
      <w:r>
        <w:t xml:space="preserve">, L., </w:t>
      </w:r>
      <w:proofErr w:type="spellStart"/>
      <w:r>
        <w:t>Mouneyrac</w:t>
      </w:r>
      <w:proofErr w:type="spellEnd"/>
      <w:r>
        <w:t xml:space="preserve">, C., </w:t>
      </w:r>
      <w:proofErr w:type="spellStart"/>
      <w:r>
        <w:t>Roméo</w:t>
      </w:r>
      <w:proofErr w:type="spellEnd"/>
      <w:r>
        <w:t xml:space="preserve">, M., </w:t>
      </w:r>
      <w:proofErr w:type="spellStart"/>
      <w:r>
        <w:t>Amiard-Triquet</w:t>
      </w:r>
      <w:proofErr w:type="spellEnd"/>
      <w:r>
        <w:t xml:space="preserve">, C., 2007. Biomonitoring in a </w:t>
      </w:r>
      <w:r>
        <w:lastRenderedPageBreak/>
        <w:t xml:space="preserve">clean and a multi-contaminated estuary based on biomarkers and chemical analyses in the endobenthic worm nereis </w:t>
      </w:r>
      <w:proofErr w:type="spellStart"/>
      <w:r>
        <w:t>diversicolor</w:t>
      </w:r>
      <w:proofErr w:type="spellEnd"/>
      <w:r>
        <w:t xml:space="preserve">. </w:t>
      </w:r>
      <w:proofErr w:type="spellStart"/>
      <w:r w:rsidRPr="004B0AA4">
        <w:rPr>
          <w:lang w:val="es-ES"/>
        </w:rPr>
        <w:t>Environmental</w:t>
      </w:r>
      <w:proofErr w:type="spellEnd"/>
      <w:r w:rsidRPr="004B0AA4">
        <w:rPr>
          <w:lang w:val="es-ES"/>
        </w:rPr>
        <w:t xml:space="preserve"> </w:t>
      </w:r>
      <w:proofErr w:type="spellStart"/>
      <w:r w:rsidRPr="004B0AA4">
        <w:rPr>
          <w:lang w:val="es-ES"/>
        </w:rPr>
        <w:t>Pollution</w:t>
      </w:r>
      <w:proofErr w:type="spellEnd"/>
      <w:r w:rsidRPr="004B0AA4">
        <w:rPr>
          <w:lang w:val="es-ES"/>
        </w:rPr>
        <w:t xml:space="preserve"> 148, 445–458.</w:t>
      </w:r>
    </w:p>
    <w:p w14:paraId="3CFEDA41" w14:textId="77777777" w:rsidR="00B91B7D" w:rsidRDefault="00A0219F">
      <w:pPr>
        <w:pStyle w:val="Bibliographie"/>
      </w:pPr>
      <w:bookmarkStart w:id="705" w:name="ref-Edgar2004"/>
      <w:bookmarkEnd w:id="704"/>
      <w:r w:rsidRPr="004B0AA4">
        <w:rPr>
          <w:lang w:val="es-ES"/>
        </w:rPr>
        <w:t xml:space="preserve">Edgar, G., Bustamante, R., </w:t>
      </w:r>
      <w:proofErr w:type="spellStart"/>
      <w:r w:rsidRPr="004B0AA4">
        <w:rPr>
          <w:lang w:val="es-ES"/>
        </w:rPr>
        <w:t>Farina</w:t>
      </w:r>
      <w:proofErr w:type="spellEnd"/>
      <w:r w:rsidRPr="004B0AA4">
        <w:rPr>
          <w:lang w:val="es-ES"/>
        </w:rPr>
        <w:t xml:space="preserve">, J.-M., </w:t>
      </w:r>
      <w:proofErr w:type="spellStart"/>
      <w:r w:rsidRPr="004B0AA4">
        <w:rPr>
          <w:lang w:val="es-ES"/>
        </w:rPr>
        <w:t>Calvopina</w:t>
      </w:r>
      <w:proofErr w:type="spellEnd"/>
      <w:r w:rsidRPr="004B0AA4">
        <w:rPr>
          <w:lang w:val="es-ES"/>
        </w:rPr>
        <w:t xml:space="preserve">, M., </w:t>
      </w:r>
      <w:proofErr w:type="spellStart"/>
      <w:r w:rsidRPr="004B0AA4">
        <w:rPr>
          <w:lang w:val="es-ES"/>
        </w:rPr>
        <w:t>Martinez</w:t>
      </w:r>
      <w:proofErr w:type="spellEnd"/>
      <w:r w:rsidRPr="004B0AA4">
        <w:rPr>
          <w:lang w:val="es-ES"/>
        </w:rPr>
        <w:t xml:space="preserve">, C., Toral-Granda, M., 2004. </w:t>
      </w:r>
      <w:r>
        <w:t xml:space="preserve">Bias in evaluating the effects of marine protected areas: The importance of baseline data for the </w:t>
      </w:r>
      <w:proofErr w:type="spellStart"/>
      <w:r>
        <w:t>galapagos</w:t>
      </w:r>
      <w:proofErr w:type="spellEnd"/>
      <w:r>
        <w:t xml:space="preserve"> marine reserve. Environmental Conservation 31, 212–218.</w:t>
      </w:r>
    </w:p>
    <w:p w14:paraId="1807C449" w14:textId="77777777" w:rsidR="00B91B7D" w:rsidRDefault="00A0219F">
      <w:pPr>
        <w:pStyle w:val="Bibliographie"/>
      </w:pPr>
      <w:bookmarkStart w:id="706" w:name="ref-Edwards2010"/>
      <w:bookmarkEnd w:id="705"/>
      <w:r>
        <w:t xml:space="preserve">Edwards, M., </w:t>
      </w:r>
      <w:proofErr w:type="spellStart"/>
      <w:r>
        <w:t>Beaugrand</w:t>
      </w:r>
      <w:proofErr w:type="spellEnd"/>
      <w:r>
        <w:t xml:space="preserve">, G., Hays, G.C., </w:t>
      </w:r>
      <w:proofErr w:type="spellStart"/>
      <w:r>
        <w:t>Koslow</w:t>
      </w:r>
      <w:proofErr w:type="spellEnd"/>
      <w:r>
        <w:t>, J.A., Richardson, A.J., 2010. Multi-decadal oceanic ecological datasets and their application in marine policy and management. Trends in ecology &amp; evolution 25, 602–610.</w:t>
      </w:r>
    </w:p>
    <w:p w14:paraId="7D01E1BC" w14:textId="77777777" w:rsidR="00B91B7D" w:rsidRDefault="00A0219F">
      <w:pPr>
        <w:pStyle w:val="Bibliographie"/>
      </w:pPr>
      <w:bookmarkStart w:id="707" w:name="ref-eger2023value"/>
      <w:bookmarkEnd w:id="706"/>
      <w:r>
        <w:t xml:space="preserve">Eger, A.M., </w:t>
      </w:r>
      <w:proofErr w:type="spellStart"/>
      <w:r>
        <w:t>Marzinelli</w:t>
      </w:r>
      <w:proofErr w:type="spellEnd"/>
      <w:r>
        <w:t xml:space="preserve">, E.M., Beas-Luna, R., Blain, C.O., Blamey, L.K., Byrnes, J.E., Carnell, P.E., Choi, C.G., </w:t>
      </w:r>
      <w:proofErr w:type="spellStart"/>
      <w:r>
        <w:t>Hessing</w:t>
      </w:r>
      <w:proofErr w:type="spellEnd"/>
      <w:r>
        <w:t>-Lewis, M., Kim, K.Y., others, 2023. The value of ecosystem services in global marine kelp forests. Nature communications 14, 1894.</w:t>
      </w:r>
    </w:p>
    <w:p w14:paraId="4C3DD27F" w14:textId="77777777" w:rsidR="00B91B7D" w:rsidRDefault="00A0219F">
      <w:pPr>
        <w:pStyle w:val="Bibliographie"/>
      </w:pPr>
      <w:bookmarkStart w:id="708" w:name="ref-electricblue_intertidal_chamber"/>
      <w:bookmarkEnd w:id="707"/>
      <w:r>
        <w:t xml:space="preserve">Electric Blue, 2023. </w:t>
      </w:r>
      <w:hyperlink r:id="rId116">
        <w:r>
          <w:rPr>
            <w:rStyle w:val="Lienhypertexte"/>
          </w:rPr>
          <w:t>Intertidal chamber</w:t>
        </w:r>
      </w:hyperlink>
      <w:r>
        <w:t>.</w:t>
      </w:r>
    </w:p>
    <w:p w14:paraId="7AC12CDF" w14:textId="77777777" w:rsidR="00B91B7D" w:rsidRDefault="00A0219F">
      <w:pPr>
        <w:pStyle w:val="Bibliographie"/>
      </w:pPr>
      <w:bookmarkStart w:id="709" w:name="ref-El2020"/>
      <w:bookmarkEnd w:id="708"/>
      <w:r>
        <w:t>El-</w:t>
      </w:r>
      <w:proofErr w:type="spellStart"/>
      <w:r>
        <w:t>Hacen</w:t>
      </w:r>
      <w:proofErr w:type="spellEnd"/>
      <w:r>
        <w:t xml:space="preserve">, E.-H.M., Cheikh, M.A.S., Bouma, T.J., </w:t>
      </w:r>
      <w:proofErr w:type="spellStart"/>
      <w:r>
        <w:t>Olff</w:t>
      </w:r>
      <w:proofErr w:type="spellEnd"/>
      <w:r>
        <w:t xml:space="preserve">, H., </w:t>
      </w:r>
      <w:proofErr w:type="spellStart"/>
      <w:r>
        <w:t>Piersma</w:t>
      </w:r>
      <w:proofErr w:type="spellEnd"/>
      <w:r>
        <w:t xml:space="preserve">, T., 2020. Long-term changes in seagrass and benthos at banc </w:t>
      </w:r>
      <w:proofErr w:type="spellStart"/>
      <w:r>
        <w:t>d’arguin</w:t>
      </w:r>
      <w:proofErr w:type="spellEnd"/>
      <w:r>
        <w:t xml:space="preserve">, </w:t>
      </w:r>
      <w:proofErr w:type="spellStart"/>
      <w:r>
        <w:t>mauritania</w:t>
      </w:r>
      <w:proofErr w:type="spellEnd"/>
      <w:r>
        <w:t xml:space="preserve">, the premier intertidal system along the east </w:t>
      </w:r>
      <w:proofErr w:type="spellStart"/>
      <w:r>
        <w:t>atlantic</w:t>
      </w:r>
      <w:proofErr w:type="spellEnd"/>
      <w:r>
        <w:t xml:space="preserve"> flyway. Global Ecology and Conservation 24, e01364.</w:t>
      </w:r>
    </w:p>
    <w:p w14:paraId="5FE365F0" w14:textId="77777777" w:rsidR="00B91B7D" w:rsidRDefault="00A0219F">
      <w:pPr>
        <w:pStyle w:val="Bibliographie"/>
      </w:pPr>
      <w:bookmarkStart w:id="710" w:name="ref-elton2020ecology"/>
      <w:bookmarkEnd w:id="709"/>
      <w:r>
        <w:t>Elton, C.S., 2020. The ecology of invasions by animals and plants. Springer Nature.</w:t>
      </w:r>
    </w:p>
    <w:p w14:paraId="31CA9D00" w14:textId="77777777" w:rsidR="00B91B7D" w:rsidRDefault="00A0219F">
      <w:pPr>
        <w:pStyle w:val="Bibliographie"/>
      </w:pPr>
      <w:bookmarkStart w:id="711" w:name="ref-sen2cor"/>
      <w:bookmarkEnd w:id="710"/>
      <w:r>
        <w:t>ESA, 2024b. Sen2Cor: Sentinel-2 atmospheric correction processor.</w:t>
      </w:r>
    </w:p>
    <w:p w14:paraId="44F5E9A8" w14:textId="77777777" w:rsidR="00B91B7D" w:rsidRDefault="00A0219F">
      <w:pPr>
        <w:pStyle w:val="Bibliographie"/>
      </w:pPr>
      <w:bookmarkStart w:id="712" w:name="ref-copernicus_sentinel2"/>
      <w:bookmarkEnd w:id="711"/>
      <w:r>
        <w:t>ESA, 2024a. Copernicus open access hub.</w:t>
      </w:r>
    </w:p>
    <w:p w14:paraId="2911B803" w14:textId="77777777" w:rsidR="00B91B7D" w:rsidRDefault="00A0219F">
      <w:pPr>
        <w:pStyle w:val="Bibliographie"/>
      </w:pPr>
      <w:bookmarkStart w:id="713" w:name="ref-WFD2000"/>
      <w:bookmarkEnd w:id="712"/>
      <w:r>
        <w:t>European-Commission, n.d. Official Journal of the European Communities L 327, 1–72.</w:t>
      </w:r>
    </w:p>
    <w:p w14:paraId="27CD06BC" w14:textId="77777777" w:rsidR="00B91B7D" w:rsidRDefault="00A0219F">
      <w:pPr>
        <w:pStyle w:val="Bibliographie"/>
      </w:pPr>
      <w:bookmarkStart w:id="714" w:name="ref-fairley2022drone"/>
      <w:bookmarkEnd w:id="713"/>
      <w:r>
        <w:t xml:space="preserve">Fairley, I., Williamson, B.J., </w:t>
      </w:r>
      <w:proofErr w:type="spellStart"/>
      <w:r>
        <w:t>McIlvenny</w:t>
      </w:r>
      <w:proofErr w:type="spellEnd"/>
      <w:r>
        <w:t>, J., King, N., Masters, I., Lewis, M., Neill, S., Glasby, D., Coles, D., Powell, B., others, 2022. Drone-based large-scale particle image velocimetry applied to tidal stream energy resource assessment. Renewable Energy 196, 839–855.</w:t>
      </w:r>
    </w:p>
    <w:p w14:paraId="7F88243F" w14:textId="77777777" w:rsidR="00B91B7D" w:rsidRDefault="00A0219F">
      <w:pPr>
        <w:pStyle w:val="Bibliographie"/>
      </w:pPr>
      <w:bookmarkStart w:id="715" w:name="ref-firth2024invasive"/>
      <w:bookmarkEnd w:id="714"/>
      <w:r>
        <w:t xml:space="preserve">Firth, L.B., </w:t>
      </w:r>
      <w:proofErr w:type="spellStart"/>
      <w:r>
        <w:t>Foggo</w:t>
      </w:r>
      <w:proofErr w:type="spellEnd"/>
      <w:r>
        <w:t xml:space="preserve">, A., Watts, T., Knights, A.M., </w:t>
      </w:r>
      <w:proofErr w:type="spellStart"/>
      <w:r>
        <w:t>DeAmicis</w:t>
      </w:r>
      <w:proofErr w:type="spellEnd"/>
      <w:r>
        <w:t>, S., 2024. Invasive macroalgae in native seagrass beds: Vectors of spread and impacts. Annals of Botany 133, 41–50.</w:t>
      </w:r>
    </w:p>
    <w:p w14:paraId="24E38FCE" w14:textId="77777777" w:rsidR="00B91B7D" w:rsidRDefault="00A0219F">
      <w:pPr>
        <w:pStyle w:val="Bibliographie"/>
      </w:pPr>
      <w:bookmarkStart w:id="716" w:name="ref-foden2007angiosperms"/>
      <w:bookmarkEnd w:id="715"/>
      <w:r>
        <w:t>Foden, J., Brazier, D., 2007. Angiosperms (seagrass) within the EU water framework directive: A UK perspective. Marine Pollution Bulletin 55, 181–195.</w:t>
      </w:r>
    </w:p>
    <w:p w14:paraId="4910A2AF" w14:textId="77777777" w:rsidR="00B91B7D" w:rsidRDefault="00A0219F">
      <w:pPr>
        <w:pStyle w:val="Bibliographie"/>
      </w:pPr>
      <w:bookmarkStart w:id="717" w:name="ref-folmer2012seagrass"/>
      <w:bookmarkEnd w:id="716"/>
      <w:proofErr w:type="spellStart"/>
      <w:r>
        <w:t>Folmer</w:t>
      </w:r>
      <w:proofErr w:type="spellEnd"/>
      <w:r>
        <w:t xml:space="preserve">, E.O., </w:t>
      </w:r>
      <w:proofErr w:type="spellStart"/>
      <w:r>
        <w:t>Geest</w:t>
      </w:r>
      <w:proofErr w:type="spellEnd"/>
      <w:r>
        <w:t xml:space="preserve">, M. van der, Jansen, E., </w:t>
      </w:r>
      <w:proofErr w:type="spellStart"/>
      <w:r>
        <w:t>Olff</w:t>
      </w:r>
      <w:proofErr w:type="spellEnd"/>
      <w:r>
        <w:t xml:space="preserve">, H., Michael Anderson, T., </w:t>
      </w:r>
      <w:proofErr w:type="spellStart"/>
      <w:r>
        <w:t>Piersma</w:t>
      </w:r>
      <w:proofErr w:type="spellEnd"/>
      <w:r>
        <w:t>, T., Gils, J.A. van, 2012. Seagrass–sediment feedback: An exploration using a non-recursive structural equation model. Ecosystems 15, 1380–1393.</w:t>
      </w:r>
    </w:p>
    <w:p w14:paraId="1E3DED0A" w14:textId="77777777" w:rsidR="00B91B7D" w:rsidRDefault="00A0219F">
      <w:pPr>
        <w:pStyle w:val="Bibliographie"/>
      </w:pPr>
      <w:bookmarkStart w:id="718" w:name="ref-Fox2017"/>
      <w:bookmarkEnd w:id="717"/>
      <w:r>
        <w:lastRenderedPageBreak/>
        <w:t xml:space="preserve">Fox, H.E., Barnes, M.D., </w:t>
      </w:r>
      <w:proofErr w:type="spellStart"/>
      <w:r>
        <w:t>Ahmadia</w:t>
      </w:r>
      <w:proofErr w:type="spellEnd"/>
      <w:r>
        <w:t xml:space="preserve">, G.N., Kao, G., </w:t>
      </w:r>
      <w:proofErr w:type="spellStart"/>
      <w:r>
        <w:t>Glew</w:t>
      </w:r>
      <w:proofErr w:type="spellEnd"/>
      <w:r>
        <w:t xml:space="preserve">, L., </w:t>
      </w:r>
      <w:proofErr w:type="spellStart"/>
      <w:r>
        <w:t>Haisfield</w:t>
      </w:r>
      <w:proofErr w:type="spellEnd"/>
      <w:r>
        <w:t xml:space="preserve">, K., </w:t>
      </w:r>
      <w:proofErr w:type="spellStart"/>
      <w:r>
        <w:t>Hidayat</w:t>
      </w:r>
      <w:proofErr w:type="spellEnd"/>
      <w:r>
        <w:t xml:space="preserve">, N.I., </w:t>
      </w:r>
      <w:proofErr w:type="spellStart"/>
      <w:r>
        <w:t>Huffard</w:t>
      </w:r>
      <w:proofErr w:type="spellEnd"/>
      <w:r>
        <w:t xml:space="preserve">, C.L., Katz, L., </w:t>
      </w:r>
      <w:proofErr w:type="spellStart"/>
      <w:r>
        <w:t>Mangubhai</w:t>
      </w:r>
      <w:proofErr w:type="spellEnd"/>
      <w:r>
        <w:t>, S., others, 2017. Generating actionable data for evidence-based conservation: The global center of marine biodiversity as a case study. Biological Conservation 210, 299–309.</w:t>
      </w:r>
    </w:p>
    <w:p w14:paraId="48BB6DD3" w14:textId="77777777" w:rsidR="00B91B7D" w:rsidRDefault="00A0219F">
      <w:pPr>
        <w:pStyle w:val="Bibliographie"/>
      </w:pPr>
      <w:bookmarkStart w:id="719" w:name="ref-franssen2014genome"/>
      <w:bookmarkEnd w:id="718"/>
      <w:r>
        <w:t xml:space="preserve">Franssen, S.U., Gu, J., Winters, G., </w:t>
      </w:r>
      <w:proofErr w:type="spellStart"/>
      <w:r>
        <w:t>Huylmans</w:t>
      </w:r>
      <w:proofErr w:type="spellEnd"/>
      <w:r>
        <w:t xml:space="preserve">, A.-K., </w:t>
      </w:r>
      <w:proofErr w:type="spellStart"/>
      <w:r>
        <w:t>Wienpahl</w:t>
      </w:r>
      <w:proofErr w:type="spellEnd"/>
      <w:r>
        <w:t xml:space="preserve">, I., </w:t>
      </w:r>
      <w:proofErr w:type="spellStart"/>
      <w:r>
        <w:t>Sparwel</w:t>
      </w:r>
      <w:proofErr w:type="spellEnd"/>
      <w:r>
        <w:t xml:space="preserve">, M., Coyer, J.A., Olsen, J.L., </w:t>
      </w:r>
      <w:proofErr w:type="spellStart"/>
      <w:r>
        <w:t>Reusch</w:t>
      </w:r>
      <w:proofErr w:type="spellEnd"/>
      <w:r>
        <w:t xml:space="preserve">, T.B., </w:t>
      </w:r>
      <w:proofErr w:type="spellStart"/>
      <w:r>
        <w:t>Bornberg</w:t>
      </w:r>
      <w:proofErr w:type="spellEnd"/>
      <w:r>
        <w:t xml:space="preserve">-Bauer, E., 2014. Genome-wide transcriptomic responses of the seagrasses </w:t>
      </w:r>
      <w:proofErr w:type="spellStart"/>
      <w:r>
        <w:t>zostera</w:t>
      </w:r>
      <w:proofErr w:type="spellEnd"/>
      <w:r>
        <w:t xml:space="preserve"> marina and </w:t>
      </w:r>
      <w:proofErr w:type="spellStart"/>
      <w:r>
        <w:t>nanozostera</w:t>
      </w:r>
      <w:proofErr w:type="spellEnd"/>
      <w:r>
        <w:t xml:space="preserve"> </w:t>
      </w:r>
      <w:proofErr w:type="spellStart"/>
      <w:r>
        <w:t>noltii</w:t>
      </w:r>
      <w:proofErr w:type="spellEnd"/>
      <w:r>
        <w:t xml:space="preserve"> under a simulated heatwave confirm functional types. Marine Genomics 15, 65–73.</w:t>
      </w:r>
    </w:p>
    <w:p w14:paraId="597125A5" w14:textId="77777777" w:rsidR="00B91B7D" w:rsidRDefault="00A0219F">
      <w:pPr>
        <w:pStyle w:val="Bibliographie"/>
      </w:pPr>
      <w:bookmarkStart w:id="720" w:name="ref-R-rsample"/>
      <w:bookmarkEnd w:id="719"/>
      <w:r>
        <w:t xml:space="preserve">Frick, H., Chow, F., Kuhn, M., Mahoney, M., </w:t>
      </w:r>
      <w:proofErr w:type="spellStart"/>
      <w:r>
        <w:t>Silge</w:t>
      </w:r>
      <w:proofErr w:type="spellEnd"/>
      <w:r>
        <w:t xml:space="preserve">, J., Wickham, H., 2024. </w:t>
      </w:r>
      <w:hyperlink r:id="rId117">
        <w:proofErr w:type="spellStart"/>
        <w:r>
          <w:rPr>
            <w:rStyle w:val="Lienhypertexte"/>
          </w:rPr>
          <w:t>Rsample</w:t>
        </w:r>
        <w:proofErr w:type="spellEnd"/>
        <w:r>
          <w:rPr>
            <w:rStyle w:val="Lienhypertexte"/>
          </w:rPr>
          <w:t>: General resampling infrastructure</w:t>
        </w:r>
      </w:hyperlink>
      <w:r>
        <w:t>.</w:t>
      </w:r>
    </w:p>
    <w:p w14:paraId="64BE1DA8" w14:textId="77777777" w:rsidR="00B91B7D" w:rsidRDefault="00A0219F">
      <w:pPr>
        <w:pStyle w:val="Bibliographie"/>
      </w:pPr>
      <w:bookmarkStart w:id="721" w:name="ref-fyfe2003spatial"/>
      <w:bookmarkEnd w:id="720"/>
      <w:r>
        <w:t>Fyfe, S., 2003. Spatial and temporal variation in spectral reflectance: Are seagrass species spectrally distinct? Limnology and Oceanography 48, 464–479.</w:t>
      </w:r>
    </w:p>
    <w:p w14:paraId="6C849364" w14:textId="77777777" w:rsidR="00B91B7D" w:rsidRPr="004B0AA4" w:rsidRDefault="00A0219F">
      <w:pPr>
        <w:pStyle w:val="Bibliographie"/>
        <w:rPr>
          <w:lang w:val="es-ES"/>
        </w:rPr>
      </w:pPr>
      <w:bookmarkStart w:id="722" w:name="ref-gacia1999approach"/>
      <w:bookmarkEnd w:id="721"/>
      <w:proofErr w:type="spellStart"/>
      <w:r>
        <w:t>Gacia</w:t>
      </w:r>
      <w:proofErr w:type="spellEnd"/>
      <w:r>
        <w:t xml:space="preserve">, E., </w:t>
      </w:r>
      <w:proofErr w:type="spellStart"/>
      <w:r>
        <w:t>Granata</w:t>
      </w:r>
      <w:proofErr w:type="spellEnd"/>
      <w:r>
        <w:t>, T., Duarte, C., 1999. An approach to measurement of particle flux and sediment retention within seagrass (</w:t>
      </w:r>
      <w:proofErr w:type="spellStart"/>
      <w:r>
        <w:t>posidonia</w:t>
      </w:r>
      <w:proofErr w:type="spellEnd"/>
      <w:r>
        <w:t xml:space="preserve"> </w:t>
      </w:r>
      <w:proofErr w:type="spellStart"/>
      <w:r>
        <w:t>oceanica</w:t>
      </w:r>
      <w:proofErr w:type="spellEnd"/>
      <w:r>
        <w:t xml:space="preserve">) meadows. </w:t>
      </w:r>
      <w:proofErr w:type="spellStart"/>
      <w:r w:rsidRPr="004B0AA4">
        <w:rPr>
          <w:lang w:val="es-ES"/>
        </w:rPr>
        <w:t>Aquatic</w:t>
      </w:r>
      <w:proofErr w:type="spellEnd"/>
      <w:r w:rsidRPr="004B0AA4">
        <w:rPr>
          <w:lang w:val="es-ES"/>
        </w:rPr>
        <w:t xml:space="preserve"> </w:t>
      </w:r>
      <w:proofErr w:type="spellStart"/>
      <w:r w:rsidRPr="004B0AA4">
        <w:rPr>
          <w:lang w:val="es-ES"/>
        </w:rPr>
        <w:t>Botany</w:t>
      </w:r>
      <w:proofErr w:type="spellEnd"/>
      <w:r w:rsidRPr="004B0AA4">
        <w:rPr>
          <w:lang w:val="es-ES"/>
        </w:rPr>
        <w:t xml:space="preserve"> 65, 255–268.</w:t>
      </w:r>
    </w:p>
    <w:p w14:paraId="3517499B" w14:textId="77777777" w:rsidR="00B91B7D" w:rsidRDefault="00A0219F">
      <w:pPr>
        <w:pStyle w:val="Bibliographie"/>
      </w:pPr>
      <w:bookmarkStart w:id="723" w:name="ref-gallardo2016global"/>
      <w:bookmarkEnd w:id="722"/>
      <w:proofErr w:type="spellStart"/>
      <w:r w:rsidRPr="004B0AA4">
        <w:rPr>
          <w:lang w:val="es-ES"/>
        </w:rPr>
        <w:t>Gallardo</w:t>
      </w:r>
      <w:proofErr w:type="spellEnd"/>
      <w:r w:rsidRPr="004B0AA4">
        <w:rPr>
          <w:lang w:val="es-ES"/>
        </w:rPr>
        <w:t xml:space="preserve">, B., Clavero, M., Sánchez, M.I., </w:t>
      </w:r>
      <w:proofErr w:type="spellStart"/>
      <w:r w:rsidRPr="004B0AA4">
        <w:rPr>
          <w:lang w:val="es-ES"/>
        </w:rPr>
        <w:t>Vilà</w:t>
      </w:r>
      <w:proofErr w:type="spellEnd"/>
      <w:r w:rsidRPr="004B0AA4">
        <w:rPr>
          <w:lang w:val="es-ES"/>
        </w:rPr>
        <w:t xml:space="preserve">, M., 2016. </w:t>
      </w:r>
      <w:r>
        <w:t>Global ecological impacts of invasive species in aquatic ecosystems. Global change biology 22, 151–163.</w:t>
      </w:r>
    </w:p>
    <w:p w14:paraId="596F96E6" w14:textId="77777777" w:rsidR="00B91B7D" w:rsidRDefault="00A0219F">
      <w:pPr>
        <w:pStyle w:val="Bibliographie"/>
      </w:pPr>
      <w:bookmarkStart w:id="724" w:name="ref-garbulsky2011photochemical"/>
      <w:bookmarkEnd w:id="723"/>
      <w:proofErr w:type="spellStart"/>
      <w:r>
        <w:t>Garbulsky</w:t>
      </w:r>
      <w:proofErr w:type="spellEnd"/>
      <w:r>
        <w:t xml:space="preserve">, M.F., </w:t>
      </w:r>
      <w:proofErr w:type="spellStart"/>
      <w:r>
        <w:t>Peñuelas</w:t>
      </w:r>
      <w:proofErr w:type="spellEnd"/>
      <w:r>
        <w:t xml:space="preserve">, J., </w:t>
      </w:r>
      <w:proofErr w:type="spellStart"/>
      <w:r>
        <w:t>Gamon</w:t>
      </w:r>
      <w:proofErr w:type="spellEnd"/>
      <w:r>
        <w:t xml:space="preserve">, J., Inoue, Y., </w:t>
      </w:r>
      <w:proofErr w:type="spellStart"/>
      <w:r>
        <w:t>Filella</w:t>
      </w:r>
      <w:proofErr w:type="spellEnd"/>
      <w:r>
        <w:t>, I., 2011. The photochemical reflectance index (PRI) and the remote sensing of leaf, canopy and ecosystem radiation use efficiencies: A review and meta-analysis. Remote sensing of environment 115, 281–297.</w:t>
      </w:r>
    </w:p>
    <w:p w14:paraId="28FCDC5C" w14:textId="77777777" w:rsidR="00B91B7D" w:rsidRDefault="00A0219F">
      <w:pPr>
        <w:pStyle w:val="Bibliographie"/>
      </w:pPr>
      <w:bookmarkStart w:id="725" w:name="ref-gardner2018global"/>
      <w:bookmarkEnd w:id="724"/>
      <w:r>
        <w:t>Gardner, R.C., Finlayson, C., 2018. Global wetland outlook: State of the world’s wetlands and their services to people, in: Ramsar Convention Secretariat. pp. 2020–5.</w:t>
      </w:r>
    </w:p>
    <w:p w14:paraId="079E70FE" w14:textId="77777777" w:rsidR="00B91B7D" w:rsidRDefault="00A0219F">
      <w:pPr>
        <w:pStyle w:val="Bibliographie"/>
      </w:pPr>
      <w:bookmarkStart w:id="726" w:name="ref-Garmendia2021"/>
      <w:bookmarkEnd w:id="725"/>
      <w:r w:rsidRPr="004B0AA4">
        <w:rPr>
          <w:lang w:val="es-ES"/>
        </w:rPr>
        <w:t xml:space="preserve">Garmendia, J.M., Valle, M., Borja, Á., </w:t>
      </w:r>
      <w:proofErr w:type="spellStart"/>
      <w:r w:rsidRPr="004B0AA4">
        <w:rPr>
          <w:lang w:val="es-ES"/>
        </w:rPr>
        <w:t>Chust</w:t>
      </w:r>
      <w:proofErr w:type="spellEnd"/>
      <w:r w:rsidRPr="004B0AA4">
        <w:rPr>
          <w:lang w:val="es-ES"/>
        </w:rPr>
        <w:t xml:space="preserve">, G., Rodríguez, J.G., Franco, J., 2021. </w:t>
      </w:r>
      <w:r>
        <w:t xml:space="preserve">Estimated footprint of </w:t>
      </w:r>
      <w:proofErr w:type="spellStart"/>
      <w:r>
        <w:t>shellfishing</w:t>
      </w:r>
      <w:proofErr w:type="spellEnd"/>
      <w:r>
        <w:t xml:space="preserve"> activities in Zostera </w:t>
      </w:r>
      <w:proofErr w:type="spellStart"/>
      <w:r>
        <w:t>noltei</w:t>
      </w:r>
      <w:proofErr w:type="spellEnd"/>
      <w:r>
        <w:t xml:space="preserve"> meadows in a northern Spain estuary: Lessons for management. Estuarine, Coastal and Shelf Science 254. </w:t>
      </w:r>
      <w:hyperlink r:id="rId118">
        <w:r>
          <w:rPr>
            <w:rStyle w:val="Lienhypertexte"/>
          </w:rPr>
          <w:t>https://doi.org/10.1016/j.ecss.2021.107320</w:t>
        </w:r>
      </w:hyperlink>
    </w:p>
    <w:p w14:paraId="64618342" w14:textId="77777777" w:rsidR="00B91B7D" w:rsidRDefault="00A0219F">
      <w:pPr>
        <w:pStyle w:val="Bibliographie"/>
      </w:pPr>
      <w:bookmarkStart w:id="727" w:name="ref-van2018global"/>
      <w:bookmarkEnd w:id="726"/>
      <w:proofErr w:type="spellStart"/>
      <w:r>
        <w:t>Ginneken</w:t>
      </w:r>
      <w:proofErr w:type="spellEnd"/>
      <w:r>
        <w:t xml:space="preserve">, V. van, Vries, E. de, others, 2018. The global dispersal of the non-endemic invasive red alga </w:t>
      </w:r>
      <w:proofErr w:type="spellStart"/>
      <w:r>
        <w:t>gracilaria</w:t>
      </w:r>
      <w:proofErr w:type="spellEnd"/>
      <w:r>
        <w:t xml:space="preserve"> </w:t>
      </w:r>
      <w:proofErr w:type="spellStart"/>
      <w:r>
        <w:t>vermiculophylla</w:t>
      </w:r>
      <w:proofErr w:type="spellEnd"/>
      <w:r>
        <w:t xml:space="preserve"> in the ecosystems of the euro-</w:t>
      </w:r>
      <w:proofErr w:type="spellStart"/>
      <w:r>
        <w:t>asia</w:t>
      </w:r>
      <w:proofErr w:type="spellEnd"/>
      <w:r>
        <w:t xml:space="preserve"> coastal waters including the </w:t>
      </w:r>
      <w:proofErr w:type="spellStart"/>
      <w:r>
        <w:t>wadden</w:t>
      </w:r>
      <w:proofErr w:type="spellEnd"/>
      <w:r>
        <w:t xml:space="preserve"> sea </w:t>
      </w:r>
      <w:proofErr w:type="spellStart"/>
      <w:r>
        <w:t>unesco</w:t>
      </w:r>
      <w:proofErr w:type="spellEnd"/>
      <w:r>
        <w:t xml:space="preserve"> world heritage coastal area: Awful or awesome? Oceanography &amp; Fisheries Open Access Journal 8, 4–26.</w:t>
      </w:r>
    </w:p>
    <w:p w14:paraId="0BF563A8" w14:textId="77777777" w:rsidR="00B91B7D" w:rsidRDefault="00A0219F">
      <w:pPr>
        <w:pStyle w:val="Bibliographie"/>
      </w:pPr>
      <w:bookmarkStart w:id="728" w:name="ref-gladstone2018biomass"/>
      <w:bookmarkEnd w:id="727"/>
      <w:r>
        <w:lastRenderedPageBreak/>
        <w:t xml:space="preserve">Gladstone-Gallagher, R.V., Hughes, R.W., Douglas, E.J., </w:t>
      </w:r>
      <w:proofErr w:type="spellStart"/>
      <w:r>
        <w:t>Pilditch</w:t>
      </w:r>
      <w:proofErr w:type="spellEnd"/>
      <w:r>
        <w:t>, C.A., 2018. Biomass-dependent seagrass resilience to sediment eutrophication. Journal of Experimental Marine Biology and Ecology 501, 54–64.</w:t>
      </w:r>
    </w:p>
    <w:p w14:paraId="5FFCCDFD" w14:textId="77777777" w:rsidR="00B91B7D" w:rsidRDefault="00A0219F">
      <w:pPr>
        <w:pStyle w:val="Bibliographie"/>
      </w:pPr>
      <w:bookmarkStart w:id="729" w:name="ref-Gomes2018"/>
      <w:bookmarkEnd w:id="728"/>
      <w:r w:rsidRPr="004B0AA4">
        <w:rPr>
          <w:lang w:val="es-ES"/>
        </w:rPr>
        <w:t xml:space="preserve">Gomes, I., </w:t>
      </w:r>
      <w:proofErr w:type="spellStart"/>
      <w:r w:rsidRPr="004B0AA4">
        <w:rPr>
          <w:lang w:val="es-ES"/>
        </w:rPr>
        <w:t>Peteiro</w:t>
      </w:r>
      <w:proofErr w:type="spellEnd"/>
      <w:r w:rsidRPr="004B0AA4">
        <w:rPr>
          <w:lang w:val="es-ES"/>
        </w:rPr>
        <w:t xml:space="preserve">, L., Bueno-Pardo, J., Albuquerque, R., </w:t>
      </w:r>
      <w:proofErr w:type="spellStart"/>
      <w:r w:rsidRPr="004B0AA4">
        <w:rPr>
          <w:lang w:val="es-ES"/>
        </w:rPr>
        <w:t>Perez</w:t>
      </w:r>
      <w:proofErr w:type="spellEnd"/>
      <w:r w:rsidRPr="004B0AA4">
        <w:rPr>
          <w:lang w:val="es-ES"/>
        </w:rPr>
        <w:t xml:space="preserve">-Jorge, S., Oliveira, E.R., Alves, F.L., </w:t>
      </w:r>
      <w:proofErr w:type="spellStart"/>
      <w:r w:rsidRPr="004B0AA4">
        <w:rPr>
          <w:lang w:val="es-ES"/>
        </w:rPr>
        <w:t>Queiroga</w:t>
      </w:r>
      <w:proofErr w:type="spellEnd"/>
      <w:r w:rsidRPr="004B0AA4">
        <w:rPr>
          <w:lang w:val="es-ES"/>
        </w:rPr>
        <w:t xml:space="preserve">, H., 2018. </w:t>
      </w:r>
      <w:r>
        <w:t>What’s a picture really worth? On the use of drone aerial imagery to estimate intertidal rocky shore mussel demographic parameters. Estuarine, Coastal and Shelf Science 213, 185–198.</w:t>
      </w:r>
    </w:p>
    <w:p w14:paraId="00775854" w14:textId="77777777" w:rsidR="00B91B7D" w:rsidRDefault="00A0219F">
      <w:pPr>
        <w:pStyle w:val="Bibliographie"/>
      </w:pPr>
      <w:bookmarkStart w:id="730" w:name="ref-green2021historical"/>
      <w:bookmarkEnd w:id="729"/>
      <w:r>
        <w:t>Green, A.E., Unsworth, R.K., Chadwick, M.A., Jones, P.J., 2021. Historical analysis exposes catastrophic seagrass loss for the united kingdom. Frontiers in plant science 12, 629962.</w:t>
      </w:r>
    </w:p>
    <w:p w14:paraId="7D8433D4" w14:textId="77777777" w:rsidR="00B91B7D" w:rsidRDefault="00A0219F">
      <w:pPr>
        <w:pStyle w:val="Bibliographie"/>
      </w:pPr>
      <w:bookmarkStart w:id="731" w:name="ref-green2021functional"/>
      <w:bookmarkEnd w:id="730"/>
      <w:r>
        <w:t xml:space="preserve">Green, S.J., </w:t>
      </w:r>
      <w:proofErr w:type="spellStart"/>
      <w:r>
        <w:t>Grosholz</w:t>
      </w:r>
      <w:proofErr w:type="spellEnd"/>
      <w:r>
        <w:t>, E.D., 2021. Functional eradication as a framework for invasive species control. Frontiers in Ecology and the Environment 19, 98–107.</w:t>
      </w:r>
    </w:p>
    <w:p w14:paraId="53C53763" w14:textId="77777777" w:rsidR="00B91B7D" w:rsidRDefault="00A0219F">
      <w:pPr>
        <w:pStyle w:val="Bibliographie"/>
      </w:pPr>
      <w:bookmarkStart w:id="732" w:name="ref-R-vip"/>
      <w:bookmarkEnd w:id="731"/>
      <w:r>
        <w:t xml:space="preserve">Greenwell, B.M., </w:t>
      </w:r>
      <w:proofErr w:type="spellStart"/>
      <w:r>
        <w:t>Boehmke</w:t>
      </w:r>
      <w:proofErr w:type="spellEnd"/>
      <w:r>
        <w:t xml:space="preserve">, B.C., 2020. </w:t>
      </w:r>
      <w:hyperlink r:id="rId119">
        <w:r>
          <w:rPr>
            <w:rStyle w:val="Lienhypertexte"/>
          </w:rPr>
          <w:t xml:space="preserve">Variable importance plots—an introduction to the </w:t>
        </w:r>
        <w:proofErr w:type="spellStart"/>
        <w:r>
          <w:rPr>
            <w:rStyle w:val="Lienhypertexte"/>
          </w:rPr>
          <w:t>vip</w:t>
        </w:r>
        <w:proofErr w:type="spellEnd"/>
        <w:r>
          <w:rPr>
            <w:rStyle w:val="Lienhypertexte"/>
          </w:rPr>
          <w:t xml:space="preserve"> package</w:t>
        </w:r>
      </w:hyperlink>
      <w:r>
        <w:t>. The R Journal 12, 343–366.</w:t>
      </w:r>
    </w:p>
    <w:p w14:paraId="4FEAC195" w14:textId="77777777" w:rsidR="00B91B7D" w:rsidRDefault="00A0219F">
      <w:pPr>
        <w:pStyle w:val="Bibliographie"/>
      </w:pPr>
      <w:bookmarkStart w:id="733" w:name="ref-grizel1991introduction"/>
      <w:bookmarkEnd w:id="732"/>
      <w:proofErr w:type="spellStart"/>
      <w:r>
        <w:t>Grizel</w:t>
      </w:r>
      <w:proofErr w:type="spellEnd"/>
      <w:r>
        <w:t xml:space="preserve">, H., </w:t>
      </w:r>
      <w:proofErr w:type="spellStart"/>
      <w:r>
        <w:t>Heral</w:t>
      </w:r>
      <w:proofErr w:type="spellEnd"/>
      <w:r>
        <w:t xml:space="preserve">, M., 1991. Introduction into </w:t>
      </w:r>
      <w:proofErr w:type="spellStart"/>
      <w:r>
        <w:t>france</w:t>
      </w:r>
      <w:proofErr w:type="spellEnd"/>
      <w:r>
        <w:t xml:space="preserve"> of the </w:t>
      </w:r>
      <w:proofErr w:type="spellStart"/>
      <w:r>
        <w:t>japanese</w:t>
      </w:r>
      <w:proofErr w:type="spellEnd"/>
      <w:r>
        <w:t xml:space="preserve"> oyster (</w:t>
      </w:r>
      <w:proofErr w:type="spellStart"/>
      <w:r>
        <w:t>crassostrea</w:t>
      </w:r>
      <w:proofErr w:type="spellEnd"/>
      <w:r>
        <w:t xml:space="preserve"> gigas). ICES Journal of Marine Science 47, 399–403.</w:t>
      </w:r>
    </w:p>
    <w:p w14:paraId="7C114B30" w14:textId="77777777" w:rsidR="00B91B7D" w:rsidRDefault="00A0219F">
      <w:pPr>
        <w:pStyle w:val="Bibliographie"/>
      </w:pPr>
      <w:bookmarkStart w:id="734" w:name="ref-guerrero2020heat"/>
      <w:bookmarkEnd w:id="733"/>
      <w:r>
        <w:t>Guerrero-</w:t>
      </w:r>
      <w:proofErr w:type="spellStart"/>
      <w:r>
        <w:t>Meseguer</w:t>
      </w:r>
      <w:proofErr w:type="spellEnd"/>
      <w:r>
        <w:t xml:space="preserve">, L., </w:t>
      </w:r>
      <w:proofErr w:type="spellStart"/>
      <w:r>
        <w:t>Marı́n</w:t>
      </w:r>
      <w:proofErr w:type="spellEnd"/>
      <w:r>
        <w:t>, A., Sanz-</w:t>
      </w:r>
      <w:proofErr w:type="spellStart"/>
      <w:r>
        <w:t>Lázaro</w:t>
      </w:r>
      <w:proofErr w:type="spellEnd"/>
      <w:r>
        <w:t xml:space="preserve">, C., 2020. Heat wave intensity can vary the cumulative effects of multiple environmental stressors on </w:t>
      </w:r>
      <w:proofErr w:type="spellStart"/>
      <w:r>
        <w:t>posidonia</w:t>
      </w:r>
      <w:proofErr w:type="spellEnd"/>
      <w:r>
        <w:t xml:space="preserve"> </w:t>
      </w:r>
      <w:proofErr w:type="spellStart"/>
      <w:r>
        <w:t>oceanica</w:t>
      </w:r>
      <w:proofErr w:type="spellEnd"/>
      <w:r>
        <w:t xml:space="preserve"> seedlings. Marine Environmental Research 159, 105001.</w:t>
      </w:r>
    </w:p>
    <w:p w14:paraId="3E7E7D61" w14:textId="77777777" w:rsidR="00B91B7D" w:rsidRDefault="00A0219F">
      <w:pPr>
        <w:pStyle w:val="Bibliographie"/>
      </w:pPr>
      <w:bookmarkStart w:id="735" w:name="ref-gurgel2018systematics"/>
      <w:bookmarkEnd w:id="734"/>
      <w:proofErr w:type="spellStart"/>
      <w:r>
        <w:t>Gurgel</w:t>
      </w:r>
      <w:proofErr w:type="spellEnd"/>
      <w:r>
        <w:t xml:space="preserve">, C.F.D., Norris, J.N., Schmidt, W.E., Le, H.N., </w:t>
      </w:r>
      <w:proofErr w:type="spellStart"/>
      <w:r>
        <w:t>Fredericq</w:t>
      </w:r>
      <w:proofErr w:type="spellEnd"/>
      <w:r>
        <w:t xml:space="preserve">, S., 2018. Systematics of the </w:t>
      </w:r>
      <w:proofErr w:type="spellStart"/>
      <w:r>
        <w:t>gracilariales</w:t>
      </w:r>
      <w:proofErr w:type="spellEnd"/>
      <w:r>
        <w:t xml:space="preserve"> (</w:t>
      </w:r>
      <w:proofErr w:type="spellStart"/>
      <w:r>
        <w:t>rhodophyta</w:t>
      </w:r>
      <w:proofErr w:type="spellEnd"/>
      <w:r>
        <w:t xml:space="preserve">) including new subfamilies, tribes, subgenera, and two new genera, </w:t>
      </w:r>
      <w:proofErr w:type="spellStart"/>
      <w:r>
        <w:t>agarophyton</w:t>
      </w:r>
      <w:proofErr w:type="spellEnd"/>
      <w:r>
        <w:t xml:space="preserve"> gen. Nov. And </w:t>
      </w:r>
      <w:proofErr w:type="spellStart"/>
      <w:r>
        <w:t>crassa</w:t>
      </w:r>
      <w:proofErr w:type="spellEnd"/>
      <w:r>
        <w:t xml:space="preserve"> gen. </w:t>
      </w:r>
      <w:proofErr w:type="spellStart"/>
      <w:r>
        <w:t>nov.</w:t>
      </w:r>
      <w:proofErr w:type="spellEnd"/>
      <w:r>
        <w:t xml:space="preserve"> </w:t>
      </w:r>
      <w:proofErr w:type="spellStart"/>
      <w:r>
        <w:t>Phytotaxa</w:t>
      </w:r>
      <w:proofErr w:type="spellEnd"/>
      <w:r>
        <w:t xml:space="preserve"> 374, 1–23.</w:t>
      </w:r>
    </w:p>
    <w:p w14:paraId="159CBF58" w14:textId="77777777" w:rsidR="00B91B7D" w:rsidRDefault="00A0219F">
      <w:pPr>
        <w:pStyle w:val="Bibliographie"/>
      </w:pPr>
      <w:bookmarkStart w:id="736" w:name="ref-Guyot1990"/>
      <w:bookmarkEnd w:id="735"/>
      <w:r>
        <w:t>Guyot, G., 1990. Optical properties of vegetation canopies. Optical properties of vegetation canopies. 19–43.</w:t>
      </w:r>
    </w:p>
    <w:p w14:paraId="396542EC" w14:textId="77777777" w:rsidR="00B91B7D" w:rsidRDefault="00A0219F">
      <w:pPr>
        <w:pStyle w:val="Bibliographie"/>
      </w:pPr>
      <w:bookmarkStart w:id="737" w:name="ref-Hallik2017"/>
      <w:bookmarkEnd w:id="736"/>
      <w:proofErr w:type="spellStart"/>
      <w:r>
        <w:t>Hallik</w:t>
      </w:r>
      <w:proofErr w:type="spellEnd"/>
      <w:r>
        <w:t xml:space="preserve">, L., Kazantsev, T., </w:t>
      </w:r>
      <w:proofErr w:type="spellStart"/>
      <w:r>
        <w:t>Kuusk</w:t>
      </w:r>
      <w:proofErr w:type="spellEnd"/>
      <w:r>
        <w:t xml:space="preserve">, A., </w:t>
      </w:r>
      <w:proofErr w:type="spellStart"/>
      <w:r>
        <w:t>Galmés</w:t>
      </w:r>
      <w:proofErr w:type="spellEnd"/>
      <w:r>
        <w:t xml:space="preserve">, J., Tomás, M., </w:t>
      </w:r>
      <w:proofErr w:type="spellStart"/>
      <w:r>
        <w:t>Niinemets</w:t>
      </w:r>
      <w:proofErr w:type="spellEnd"/>
      <w:r>
        <w:t xml:space="preserve">, Ü., 2017. Generality of relationships between leaf pigment contents and spectral vegetation indices in </w:t>
      </w:r>
      <w:proofErr w:type="spellStart"/>
      <w:r>
        <w:t>mallorca</w:t>
      </w:r>
      <w:proofErr w:type="spellEnd"/>
      <w:r>
        <w:t xml:space="preserve"> (</w:t>
      </w:r>
      <w:proofErr w:type="spellStart"/>
      <w:r>
        <w:t>spain</w:t>
      </w:r>
      <w:proofErr w:type="spellEnd"/>
      <w:r>
        <w:t>). Regional Environmental Change 17, 2097–2109.</w:t>
      </w:r>
    </w:p>
    <w:p w14:paraId="7CC53B29" w14:textId="77777777" w:rsidR="00B91B7D" w:rsidRDefault="00A0219F">
      <w:pPr>
        <w:pStyle w:val="Bibliographie"/>
      </w:pPr>
      <w:bookmarkStart w:id="738" w:name="ref-hanley2024victim"/>
      <w:bookmarkEnd w:id="737"/>
      <w:r>
        <w:t xml:space="preserve">Hanley, M.E., Firth, L.B., </w:t>
      </w:r>
      <w:proofErr w:type="spellStart"/>
      <w:r>
        <w:t>Foggo</w:t>
      </w:r>
      <w:proofErr w:type="spellEnd"/>
      <w:r>
        <w:t>, A., 2024. Victim of changes? Marine macroalgae in a changing world. Annals of Botany 133, 1–16.</w:t>
      </w:r>
    </w:p>
    <w:p w14:paraId="357B9585" w14:textId="77777777" w:rsidR="00B91B7D" w:rsidRDefault="00A0219F">
      <w:pPr>
        <w:pStyle w:val="Bibliographie"/>
      </w:pPr>
      <w:bookmarkStart w:id="739" w:name="ref-haro2023biointertidal"/>
      <w:bookmarkEnd w:id="738"/>
      <w:proofErr w:type="spellStart"/>
      <w:r>
        <w:t>Haro</w:t>
      </w:r>
      <w:proofErr w:type="spellEnd"/>
      <w:r>
        <w:t xml:space="preserve">, S., Jimenez-Reina, J., Bermejo, R., Morrison, L., 2023. </w:t>
      </w:r>
      <w:proofErr w:type="spellStart"/>
      <w:r>
        <w:t>BioIntertidal</w:t>
      </w:r>
      <w:proofErr w:type="spellEnd"/>
      <w:r>
        <w:t xml:space="preserve"> mapper software: A satellite approach for NDVI-based intertidal habitat mapping. </w:t>
      </w:r>
      <w:proofErr w:type="spellStart"/>
      <w:r>
        <w:t>SoftwareX</w:t>
      </w:r>
      <w:proofErr w:type="spellEnd"/>
      <w:r>
        <w:t xml:space="preserve"> 24, 101520.</w:t>
      </w:r>
    </w:p>
    <w:p w14:paraId="6123F272" w14:textId="77777777" w:rsidR="00B91B7D" w:rsidRDefault="00A0219F">
      <w:pPr>
        <w:pStyle w:val="Bibliographie"/>
      </w:pPr>
      <w:bookmarkStart w:id="740" w:name="ref-hassan2005ecosystems"/>
      <w:bookmarkEnd w:id="739"/>
      <w:r>
        <w:lastRenderedPageBreak/>
        <w:t>Hassan, R., Scholes, R., Ash, N., 2005. Ecosystems and human well-being: Current state and trends.</w:t>
      </w:r>
    </w:p>
    <w:p w14:paraId="3B18E52B" w14:textId="77777777" w:rsidR="00B91B7D" w:rsidRDefault="00A0219F">
      <w:pPr>
        <w:pStyle w:val="Bibliographie"/>
      </w:pPr>
      <w:bookmarkStart w:id="741" w:name="ref-hatum2024predicting"/>
      <w:bookmarkEnd w:id="740"/>
      <w:proofErr w:type="spellStart"/>
      <w:r>
        <w:t>Hatum</w:t>
      </w:r>
      <w:proofErr w:type="spellEnd"/>
      <w:r>
        <w:t xml:space="preserve">, P.S., McMahon, K., </w:t>
      </w:r>
      <w:proofErr w:type="spellStart"/>
      <w:r>
        <w:t>Mengersen</w:t>
      </w:r>
      <w:proofErr w:type="spellEnd"/>
      <w:r>
        <w:t xml:space="preserve">, K., </w:t>
      </w:r>
      <w:proofErr w:type="spellStart"/>
      <w:r>
        <w:t>Kilminster</w:t>
      </w:r>
      <w:proofErr w:type="spellEnd"/>
      <w:r>
        <w:t xml:space="preserve">, K., Wu, P.P.-Y., 2024. Predicting seagrass ecosystem resilience to marine heatwave events of variable duration, frequency and re-occurrence patterns with gaps. Aquatic Conservation: Marine and Freshwater Ecosystems 34, e4210. </w:t>
      </w:r>
      <w:hyperlink r:id="rId120">
        <w:r>
          <w:rPr>
            <w:rStyle w:val="Lienhypertexte"/>
          </w:rPr>
          <w:t>https://doi.org/10.1002/aqc.4210</w:t>
        </w:r>
      </w:hyperlink>
    </w:p>
    <w:p w14:paraId="451C6FB9" w14:textId="77777777" w:rsidR="00B91B7D" w:rsidRDefault="00A0219F">
      <w:pPr>
        <w:pStyle w:val="Bibliographie"/>
      </w:pPr>
      <w:bookmarkStart w:id="742" w:name="ref-Hedley2018"/>
      <w:bookmarkEnd w:id="741"/>
      <w:r>
        <w:t xml:space="preserve">Hedley, J.D., </w:t>
      </w:r>
      <w:proofErr w:type="spellStart"/>
      <w:r>
        <w:t>Mirhakak</w:t>
      </w:r>
      <w:proofErr w:type="spellEnd"/>
      <w:r>
        <w:t xml:space="preserve">, M., Wentworth, A., </w:t>
      </w:r>
      <w:proofErr w:type="spellStart"/>
      <w:r>
        <w:t>Dierssen</w:t>
      </w:r>
      <w:proofErr w:type="spellEnd"/>
      <w:r>
        <w:t xml:space="preserve">, H.M., 2018. Influence of three-dimensional coral structures on hyperspectral benthic reflectance and water-leaving reflectance. Applied Sciences 8. </w:t>
      </w:r>
      <w:hyperlink r:id="rId121">
        <w:r>
          <w:rPr>
            <w:rStyle w:val="Lienhypertexte"/>
          </w:rPr>
          <w:t>https://doi.org/10.3390/app8122688</w:t>
        </w:r>
      </w:hyperlink>
    </w:p>
    <w:p w14:paraId="6EF6E286" w14:textId="77777777" w:rsidR="00B91B7D" w:rsidRDefault="00A0219F">
      <w:pPr>
        <w:pStyle w:val="Bibliographie"/>
      </w:pPr>
      <w:bookmarkStart w:id="743" w:name="ref-Hestir2015"/>
      <w:bookmarkEnd w:id="742"/>
      <w:proofErr w:type="spellStart"/>
      <w:r>
        <w:t>Hestir</w:t>
      </w:r>
      <w:proofErr w:type="spellEnd"/>
      <w:r>
        <w:t xml:space="preserve">, E.L., Brando, V.E., </w:t>
      </w:r>
      <w:proofErr w:type="spellStart"/>
      <w:r>
        <w:t>Bresciani</w:t>
      </w:r>
      <w:proofErr w:type="spellEnd"/>
      <w:r>
        <w:t xml:space="preserve">, M., </w:t>
      </w:r>
      <w:proofErr w:type="spellStart"/>
      <w:r>
        <w:t>Giardino</w:t>
      </w:r>
      <w:proofErr w:type="spellEnd"/>
      <w:r>
        <w:t xml:space="preserve">, C., Matta, E., Villa, P., Dekker, A.G., 2015. Measuring freshwater aquatic ecosystems: The need for a hyperspectral global mapping satellite mission. Remote Sensing of Environment 167, 181–195. </w:t>
      </w:r>
      <w:hyperlink r:id="rId122">
        <w:r>
          <w:rPr>
            <w:rStyle w:val="Lienhypertexte"/>
          </w:rPr>
          <w:t>https://doi.org/10.1016/j.rse.2015.05.023</w:t>
        </w:r>
      </w:hyperlink>
    </w:p>
    <w:p w14:paraId="105D121D" w14:textId="77777777" w:rsidR="00B91B7D" w:rsidRPr="004B0AA4" w:rsidRDefault="00A0219F">
      <w:pPr>
        <w:pStyle w:val="Bibliographie"/>
        <w:rPr>
          <w:lang w:val="fr-FR"/>
        </w:rPr>
      </w:pPr>
      <w:bookmarkStart w:id="744" w:name="ref-terrapck"/>
      <w:bookmarkEnd w:id="743"/>
      <w:proofErr w:type="spellStart"/>
      <w:r>
        <w:t>Hijmans</w:t>
      </w:r>
      <w:proofErr w:type="spellEnd"/>
      <w:r>
        <w:t xml:space="preserve">, R.J., 2024. </w:t>
      </w:r>
      <w:r>
        <w:fldChar w:fldCharType="begin"/>
      </w:r>
      <w:r>
        <w:instrText>HYPERLINK \h</w:instrText>
      </w:r>
      <w:r>
        <w:fldChar w:fldCharType="separate"/>
      </w:r>
      <w:r w:rsidR="004B0AA4">
        <w:rPr>
          <w:b/>
          <w:bCs/>
          <w:lang w:val="fr-FR"/>
        </w:rPr>
        <w:t>Erreur ! Référence de lien hypertexte non valide.</w:t>
      </w:r>
      <w:r>
        <w:rPr>
          <w:rStyle w:val="Lienhypertexte"/>
        </w:rPr>
        <w:fldChar w:fldCharType="end"/>
      </w:r>
      <w:r w:rsidRPr="004B0AA4">
        <w:rPr>
          <w:lang w:val="fr-FR"/>
        </w:rPr>
        <w:t>.</w:t>
      </w:r>
    </w:p>
    <w:p w14:paraId="5D8C9782" w14:textId="77777777" w:rsidR="00B91B7D" w:rsidRDefault="00A0219F">
      <w:pPr>
        <w:pStyle w:val="Bibliographie"/>
      </w:pPr>
      <w:bookmarkStart w:id="745" w:name="ref-hobday2016hierarchical"/>
      <w:bookmarkEnd w:id="744"/>
      <w:proofErr w:type="spellStart"/>
      <w:r w:rsidRPr="004B0AA4">
        <w:rPr>
          <w:lang w:val="fr-FR"/>
        </w:rPr>
        <w:t>Hobday</w:t>
      </w:r>
      <w:proofErr w:type="spellEnd"/>
      <w:r w:rsidRPr="004B0AA4">
        <w:rPr>
          <w:lang w:val="fr-FR"/>
        </w:rPr>
        <w:t xml:space="preserve">, A.J., Alexander, L.V., Perkins, S.E., </w:t>
      </w:r>
      <w:proofErr w:type="spellStart"/>
      <w:r w:rsidRPr="004B0AA4">
        <w:rPr>
          <w:lang w:val="fr-FR"/>
        </w:rPr>
        <w:t>Smale</w:t>
      </w:r>
      <w:proofErr w:type="spellEnd"/>
      <w:r w:rsidRPr="004B0AA4">
        <w:rPr>
          <w:lang w:val="fr-FR"/>
        </w:rPr>
        <w:t xml:space="preserve">, D.A., Straub, S.C., Oliver, E.C., </w:t>
      </w:r>
      <w:proofErr w:type="spellStart"/>
      <w:r w:rsidRPr="004B0AA4">
        <w:rPr>
          <w:lang w:val="fr-FR"/>
        </w:rPr>
        <w:t>Benthuysen</w:t>
      </w:r>
      <w:proofErr w:type="spellEnd"/>
      <w:r w:rsidRPr="004B0AA4">
        <w:rPr>
          <w:lang w:val="fr-FR"/>
        </w:rPr>
        <w:t xml:space="preserve">, J.A., Burrows, M.T., Donat, M.G., Feng, M., </w:t>
      </w:r>
      <w:proofErr w:type="spellStart"/>
      <w:r w:rsidRPr="004B0AA4">
        <w:rPr>
          <w:lang w:val="fr-FR"/>
        </w:rPr>
        <w:t>others</w:t>
      </w:r>
      <w:proofErr w:type="spellEnd"/>
      <w:r w:rsidRPr="004B0AA4">
        <w:rPr>
          <w:lang w:val="fr-FR"/>
        </w:rPr>
        <w:t xml:space="preserve">, 2016. </w:t>
      </w:r>
      <w:r>
        <w:t>A hierarchical approach to defining marine heatwaves. Progress in oceanography 141, 227–238.</w:t>
      </w:r>
    </w:p>
    <w:p w14:paraId="759D402C" w14:textId="77777777" w:rsidR="00B91B7D" w:rsidRDefault="00A0219F">
      <w:pPr>
        <w:pStyle w:val="Bibliographie"/>
      </w:pPr>
      <w:bookmarkStart w:id="746" w:name="ref-hobday2018categorizing"/>
      <w:bookmarkEnd w:id="745"/>
      <w:r>
        <w:t xml:space="preserve">Hobday, A.J., Oliver, E.C., Gupta, A.S., </w:t>
      </w:r>
      <w:proofErr w:type="spellStart"/>
      <w:r>
        <w:t>Benthuysen</w:t>
      </w:r>
      <w:proofErr w:type="spellEnd"/>
      <w:r>
        <w:t xml:space="preserve">, J.A., Burrows, M.T., </w:t>
      </w:r>
      <w:proofErr w:type="spellStart"/>
      <w:r>
        <w:t>Donat</w:t>
      </w:r>
      <w:proofErr w:type="spellEnd"/>
      <w:r>
        <w:t xml:space="preserve">, M.G., Holbrook, N.J., Moore, P.J., Thomsen, M.S., </w:t>
      </w:r>
      <w:proofErr w:type="spellStart"/>
      <w:r>
        <w:t>Wernberg</w:t>
      </w:r>
      <w:proofErr w:type="spellEnd"/>
      <w:r>
        <w:t>, T., others, 2018. Categorizing and naming marine heatwaves. Oceanography 31, 162–173.</w:t>
      </w:r>
    </w:p>
    <w:p w14:paraId="2CB3D20B" w14:textId="77777777" w:rsidR="00B91B7D" w:rsidRDefault="00A0219F">
      <w:pPr>
        <w:pStyle w:val="Bibliographie"/>
      </w:pPr>
      <w:bookmarkStart w:id="747" w:name="ref-holon2018predictive"/>
      <w:bookmarkEnd w:id="746"/>
      <w:r>
        <w:t xml:space="preserve">Holon, F., </w:t>
      </w:r>
      <w:proofErr w:type="spellStart"/>
      <w:r>
        <w:t>Marre</w:t>
      </w:r>
      <w:proofErr w:type="spellEnd"/>
      <w:r>
        <w:t xml:space="preserve">, G., </w:t>
      </w:r>
      <w:proofErr w:type="spellStart"/>
      <w:r>
        <w:t>Parravicini</w:t>
      </w:r>
      <w:proofErr w:type="spellEnd"/>
      <w:r>
        <w:t xml:space="preserve">, V., Mouquet, N., </w:t>
      </w:r>
      <w:proofErr w:type="spellStart"/>
      <w:r>
        <w:t>Bockel</w:t>
      </w:r>
      <w:proofErr w:type="spellEnd"/>
      <w:r>
        <w:t xml:space="preserve">, T., </w:t>
      </w:r>
      <w:proofErr w:type="spellStart"/>
      <w:r>
        <w:t>Descamp</w:t>
      </w:r>
      <w:proofErr w:type="spellEnd"/>
      <w:r>
        <w:t xml:space="preserve">, P., </w:t>
      </w:r>
      <w:proofErr w:type="spellStart"/>
      <w:r>
        <w:t>Tribot</w:t>
      </w:r>
      <w:proofErr w:type="spellEnd"/>
      <w:r>
        <w:t xml:space="preserve">, A.-S., </w:t>
      </w:r>
      <w:proofErr w:type="spellStart"/>
      <w:r>
        <w:t>Boissery</w:t>
      </w:r>
      <w:proofErr w:type="spellEnd"/>
      <w:r>
        <w:t>, P., Deter, J., 2018. A predictive model based on multiple coastal anthropogenic pressures explains the degradation status of a marine ecosystem: Implications for management and conservation. Biological Conservation 222, 125–135.</w:t>
      </w:r>
    </w:p>
    <w:p w14:paraId="098DC5CB" w14:textId="77777777" w:rsidR="00B91B7D" w:rsidRDefault="00A0219F">
      <w:pPr>
        <w:pStyle w:val="Bibliographie"/>
      </w:pPr>
      <w:bookmarkStart w:id="748" w:name="ref-Hope2021"/>
      <w:bookmarkEnd w:id="747"/>
      <w:r>
        <w:t xml:space="preserve">Hope, J.A., Coco, G., </w:t>
      </w:r>
      <w:proofErr w:type="spellStart"/>
      <w:r>
        <w:t>Ladewig</w:t>
      </w:r>
      <w:proofErr w:type="spellEnd"/>
      <w:r>
        <w:t xml:space="preserve">, S.M., Thrush, S.F., 2021. The distribution and ecological effects of microplastics in an estuarine ecosystem. Environmental Pollution 288, 117731. </w:t>
      </w:r>
      <w:hyperlink r:id="rId123">
        <w:r>
          <w:rPr>
            <w:rStyle w:val="Lienhypertexte"/>
          </w:rPr>
          <w:t>https://doi.org/10.1016/j.envpol.2021.117731</w:t>
        </w:r>
      </w:hyperlink>
    </w:p>
    <w:p w14:paraId="1EE9AF66" w14:textId="77777777" w:rsidR="00B91B7D" w:rsidRDefault="00A0219F">
      <w:pPr>
        <w:pStyle w:val="Bibliographie"/>
      </w:pPr>
      <w:bookmarkStart w:id="749" w:name="ref-howard2018fastai"/>
      <w:bookmarkEnd w:id="748"/>
      <w:r>
        <w:t xml:space="preserve">Howard, J., others, 2018. </w:t>
      </w:r>
      <w:proofErr w:type="spellStart"/>
      <w:r>
        <w:t>Fastai</w:t>
      </w:r>
      <w:proofErr w:type="spellEnd"/>
      <w:r>
        <w:t>.</w:t>
      </w:r>
    </w:p>
    <w:p w14:paraId="05FAADCE" w14:textId="77777777" w:rsidR="00B91B7D" w:rsidRDefault="00A0219F">
      <w:pPr>
        <w:pStyle w:val="Bibliographie"/>
      </w:pPr>
      <w:bookmarkStart w:id="750" w:name="ref-Hu2017"/>
      <w:bookmarkEnd w:id="749"/>
      <w:r>
        <w:t xml:space="preserve">Hu, L., Hu, C., Ming-Xia, H.E., 2017. Remote estimation of biomass of Ulva </w:t>
      </w:r>
      <w:proofErr w:type="spellStart"/>
      <w:r>
        <w:t>prolifera</w:t>
      </w:r>
      <w:proofErr w:type="spellEnd"/>
      <w:r>
        <w:t xml:space="preserve"> macroalgae in the Yellow Sea. Remote Sensing of Environment 192, 217–227. </w:t>
      </w:r>
      <w:hyperlink r:id="rId124">
        <w:r>
          <w:rPr>
            <w:rStyle w:val="Lienhypertexte"/>
          </w:rPr>
          <w:t>https://doi.org/10.1016/j.rse.2017.01.037</w:t>
        </w:r>
      </w:hyperlink>
    </w:p>
    <w:p w14:paraId="7CEA71D4" w14:textId="77777777" w:rsidR="00B91B7D" w:rsidRDefault="00A0219F">
      <w:pPr>
        <w:pStyle w:val="Bibliographie"/>
      </w:pPr>
      <w:bookmarkStart w:id="751" w:name="ref-hughes2004genetic"/>
      <w:bookmarkEnd w:id="750"/>
      <w:r>
        <w:lastRenderedPageBreak/>
        <w:t xml:space="preserve">Hughes, A.R., </w:t>
      </w:r>
      <w:proofErr w:type="spellStart"/>
      <w:r>
        <w:t>Stachowicz</w:t>
      </w:r>
      <w:proofErr w:type="spellEnd"/>
      <w:r>
        <w:t xml:space="preserve">, J.J., 2004. Genetic diversity enhances the resistance of a seagrass ecosystem to disturbance. Proceedings of the National Academy of Sciences 101, 8998–9002. </w:t>
      </w:r>
      <w:hyperlink r:id="rId125">
        <w:r>
          <w:rPr>
            <w:rStyle w:val="Lienhypertexte"/>
          </w:rPr>
          <w:t>https://doi.org/10.1073/pnas.0402642101</w:t>
        </w:r>
      </w:hyperlink>
    </w:p>
    <w:p w14:paraId="491DC27C" w14:textId="77777777" w:rsidR="00B91B7D" w:rsidRPr="004B0AA4" w:rsidRDefault="00A0219F">
      <w:pPr>
        <w:pStyle w:val="Bibliographie"/>
        <w:rPr>
          <w:lang w:val="fr-FR"/>
        </w:rPr>
      </w:pPr>
      <w:bookmarkStart w:id="752" w:name="ref-ign"/>
      <w:bookmarkEnd w:id="751"/>
      <w:r w:rsidRPr="004B0AA4">
        <w:rPr>
          <w:lang w:val="fr-FR"/>
        </w:rPr>
        <w:t xml:space="preserve">IGN, 2024a. </w:t>
      </w:r>
      <w:hyperlink r:id="rId126">
        <w:r w:rsidRPr="004B0AA4">
          <w:rPr>
            <w:rStyle w:val="Lienhypertexte"/>
            <w:lang w:val="fr-FR"/>
          </w:rPr>
          <w:t xml:space="preserve">Institut national de l’information géographique et </w:t>
        </w:r>
        <w:proofErr w:type="spellStart"/>
        <w:r w:rsidRPr="004B0AA4">
          <w:rPr>
            <w:rStyle w:val="Lienhypertexte"/>
            <w:lang w:val="fr-FR"/>
          </w:rPr>
          <w:t>forestiere</w:t>
        </w:r>
        <w:proofErr w:type="spellEnd"/>
        <w:r w:rsidRPr="004B0AA4">
          <w:rPr>
            <w:rStyle w:val="Lienhypertexte"/>
            <w:lang w:val="fr-FR"/>
          </w:rPr>
          <w:t xml:space="preserve"> (IGN)</w:t>
        </w:r>
      </w:hyperlink>
      <w:r w:rsidRPr="004B0AA4">
        <w:rPr>
          <w:lang w:val="fr-FR"/>
        </w:rPr>
        <w:t>.</w:t>
      </w:r>
    </w:p>
    <w:p w14:paraId="15BADB40" w14:textId="77777777" w:rsidR="00B91B7D" w:rsidRPr="004B0AA4" w:rsidRDefault="00A0219F">
      <w:pPr>
        <w:pStyle w:val="Bibliographie"/>
        <w:rPr>
          <w:lang w:val="fr-FR"/>
        </w:rPr>
      </w:pPr>
      <w:bookmarkStart w:id="753" w:name="ref-RemonterLeTempsIGN"/>
      <w:bookmarkEnd w:id="752"/>
      <w:r w:rsidRPr="004B0AA4">
        <w:rPr>
          <w:lang w:val="fr-FR"/>
        </w:rPr>
        <w:t>IGN, 2024b. Remonter le temps.</w:t>
      </w:r>
    </w:p>
    <w:p w14:paraId="3C79F5AD" w14:textId="77777777" w:rsidR="00B91B7D" w:rsidRPr="004B0AA4" w:rsidRDefault="00A0219F">
      <w:pPr>
        <w:pStyle w:val="Bibliographie"/>
        <w:rPr>
          <w:lang w:val="fr-FR"/>
        </w:rPr>
      </w:pPr>
      <w:bookmarkStart w:id="754" w:name="ref-infantes2022seagrass"/>
      <w:bookmarkEnd w:id="753"/>
      <w:r w:rsidRPr="004B0AA4">
        <w:rPr>
          <w:lang w:val="es-ES"/>
        </w:rPr>
        <w:t xml:space="preserve">Infantes, E., </w:t>
      </w:r>
      <w:proofErr w:type="spellStart"/>
      <w:r w:rsidRPr="004B0AA4">
        <w:rPr>
          <w:lang w:val="es-ES"/>
        </w:rPr>
        <w:t>Hoeks</w:t>
      </w:r>
      <w:proofErr w:type="spellEnd"/>
      <w:r w:rsidRPr="004B0AA4">
        <w:rPr>
          <w:lang w:val="es-ES"/>
        </w:rPr>
        <w:t xml:space="preserve">, S., Adams, M.P., </w:t>
      </w:r>
      <w:proofErr w:type="spellStart"/>
      <w:r w:rsidRPr="004B0AA4">
        <w:rPr>
          <w:lang w:val="es-ES"/>
        </w:rPr>
        <w:t>Heide</w:t>
      </w:r>
      <w:proofErr w:type="spellEnd"/>
      <w:r w:rsidRPr="004B0AA4">
        <w:rPr>
          <w:lang w:val="es-ES"/>
        </w:rPr>
        <w:t xml:space="preserve">, T. van </w:t>
      </w:r>
      <w:proofErr w:type="spellStart"/>
      <w:r w:rsidRPr="004B0AA4">
        <w:rPr>
          <w:lang w:val="es-ES"/>
        </w:rPr>
        <w:t>der</w:t>
      </w:r>
      <w:proofErr w:type="spellEnd"/>
      <w:r w:rsidRPr="004B0AA4">
        <w:rPr>
          <w:lang w:val="es-ES"/>
        </w:rPr>
        <w:t xml:space="preserve">, </w:t>
      </w:r>
      <w:proofErr w:type="spellStart"/>
      <w:r w:rsidRPr="004B0AA4">
        <w:rPr>
          <w:lang w:val="es-ES"/>
        </w:rPr>
        <w:t>Katwijk</w:t>
      </w:r>
      <w:proofErr w:type="spellEnd"/>
      <w:r w:rsidRPr="004B0AA4">
        <w:rPr>
          <w:lang w:val="es-ES"/>
        </w:rPr>
        <w:t xml:space="preserve">, M.M. van, </w:t>
      </w:r>
      <w:proofErr w:type="spellStart"/>
      <w:r w:rsidRPr="004B0AA4">
        <w:rPr>
          <w:lang w:val="es-ES"/>
        </w:rPr>
        <w:t>Bouma</w:t>
      </w:r>
      <w:proofErr w:type="spellEnd"/>
      <w:r w:rsidRPr="004B0AA4">
        <w:rPr>
          <w:lang w:val="es-ES"/>
        </w:rPr>
        <w:t xml:space="preserve">, T.J., 2022. </w:t>
      </w:r>
      <w:r>
        <w:t xml:space="preserve">Seagrass roots strongly reduce cliff erosion rates in sandy sediments. </w:t>
      </w:r>
      <w:r w:rsidRPr="004B0AA4">
        <w:rPr>
          <w:lang w:val="fr-FR"/>
        </w:rPr>
        <w:t xml:space="preserve">Marine </w:t>
      </w:r>
      <w:proofErr w:type="spellStart"/>
      <w:r w:rsidRPr="004B0AA4">
        <w:rPr>
          <w:lang w:val="fr-FR"/>
        </w:rPr>
        <w:t>Ecology</w:t>
      </w:r>
      <w:proofErr w:type="spellEnd"/>
      <w:r w:rsidRPr="004B0AA4">
        <w:rPr>
          <w:lang w:val="fr-FR"/>
        </w:rPr>
        <w:t xml:space="preserve"> Progress </w:t>
      </w:r>
      <w:proofErr w:type="spellStart"/>
      <w:r w:rsidRPr="004B0AA4">
        <w:rPr>
          <w:lang w:val="fr-FR"/>
        </w:rPr>
        <w:t>Series</w:t>
      </w:r>
      <w:proofErr w:type="spellEnd"/>
      <w:r w:rsidRPr="004B0AA4">
        <w:rPr>
          <w:lang w:val="fr-FR"/>
        </w:rPr>
        <w:t xml:space="preserve"> 700, 1–12.</w:t>
      </w:r>
    </w:p>
    <w:p w14:paraId="2DD2B601" w14:textId="77777777" w:rsidR="00B91B7D" w:rsidRPr="004B0AA4" w:rsidRDefault="00A0219F">
      <w:pPr>
        <w:pStyle w:val="Bibliographie"/>
        <w:rPr>
          <w:lang w:val="fr-FR"/>
        </w:rPr>
      </w:pPr>
      <w:bookmarkStart w:id="755" w:name="ref-ioc_sea_level_lecy"/>
      <w:bookmarkEnd w:id="754"/>
      <w:r w:rsidRPr="004B0AA4">
        <w:rPr>
          <w:lang w:val="fr-FR"/>
        </w:rPr>
        <w:t xml:space="preserve">IOC, </w:t>
      </w:r>
      <w:proofErr w:type="spellStart"/>
      <w:r w:rsidRPr="004B0AA4">
        <w:rPr>
          <w:lang w:val="fr-FR"/>
        </w:rPr>
        <w:t>n.d</w:t>
      </w:r>
      <w:proofErr w:type="spellEnd"/>
      <w:r w:rsidRPr="004B0AA4">
        <w:rPr>
          <w:lang w:val="fr-FR"/>
        </w:rPr>
        <w:t xml:space="preserve">. </w:t>
      </w:r>
      <w:r>
        <w:fldChar w:fldCharType="begin"/>
      </w:r>
      <w:r w:rsidRPr="004B0AA4">
        <w:rPr>
          <w:lang w:val="fr-FR"/>
        </w:rPr>
        <w:instrText>HYPERLINK \h</w:instrText>
      </w:r>
      <w:r>
        <w:fldChar w:fldCharType="separate"/>
      </w:r>
      <w:r w:rsidR="004B0AA4">
        <w:rPr>
          <w:b/>
          <w:bCs/>
          <w:lang w:val="fr-FR"/>
        </w:rPr>
        <w:t>Erreur ! Référence de lien hypertexte non valide.</w:t>
      </w:r>
      <w:r>
        <w:rPr>
          <w:rStyle w:val="Lienhypertexte"/>
        </w:rPr>
        <w:fldChar w:fldCharType="end"/>
      </w:r>
      <w:r w:rsidRPr="004B0AA4">
        <w:rPr>
          <w:lang w:val="fr-FR"/>
        </w:rPr>
        <w:t>.</w:t>
      </w:r>
    </w:p>
    <w:p w14:paraId="079D1B22" w14:textId="77777777" w:rsidR="00B91B7D" w:rsidRDefault="00A0219F">
      <w:pPr>
        <w:pStyle w:val="Bibliographie"/>
      </w:pPr>
      <w:bookmarkStart w:id="756" w:name="ref-ismail2020therapeutic"/>
      <w:bookmarkEnd w:id="755"/>
      <w:r w:rsidRPr="004B0AA4">
        <w:rPr>
          <w:lang w:val="fr-FR"/>
        </w:rPr>
        <w:t xml:space="preserve">Ismail, M.M., </w:t>
      </w:r>
      <w:proofErr w:type="spellStart"/>
      <w:r w:rsidRPr="004B0AA4">
        <w:rPr>
          <w:lang w:val="fr-FR"/>
        </w:rPr>
        <w:t>Alotaibi</w:t>
      </w:r>
      <w:proofErr w:type="spellEnd"/>
      <w:r w:rsidRPr="004B0AA4">
        <w:rPr>
          <w:lang w:val="fr-FR"/>
        </w:rPr>
        <w:t>, B.S., El-</w:t>
      </w:r>
      <w:proofErr w:type="spellStart"/>
      <w:r w:rsidRPr="004B0AA4">
        <w:rPr>
          <w:lang w:val="fr-FR"/>
        </w:rPr>
        <w:t>Sheekh</w:t>
      </w:r>
      <w:proofErr w:type="spellEnd"/>
      <w:r w:rsidRPr="004B0AA4">
        <w:rPr>
          <w:lang w:val="fr-FR"/>
        </w:rPr>
        <w:t xml:space="preserve">, M.M., 2020. </w:t>
      </w:r>
      <w:r>
        <w:t>Therapeutic uses of red macroalgae. Molecules 25, 4411.</w:t>
      </w:r>
    </w:p>
    <w:p w14:paraId="3126A7DE" w14:textId="77777777" w:rsidR="00B91B7D" w:rsidRDefault="00A0219F">
      <w:pPr>
        <w:pStyle w:val="Bibliographie"/>
      </w:pPr>
      <w:bookmarkStart w:id="757" w:name="ref-itopf_statistics"/>
      <w:bookmarkEnd w:id="756"/>
      <w:r>
        <w:t xml:space="preserve">ITOPF, I.T.O.P.F., 2023. </w:t>
      </w:r>
      <w:hyperlink r:id="rId127">
        <w:r>
          <w:rPr>
            <w:rStyle w:val="Lienhypertexte"/>
          </w:rPr>
          <w:t>Statistics - ITOPF</w:t>
        </w:r>
      </w:hyperlink>
      <w:r>
        <w:t>.</w:t>
      </w:r>
    </w:p>
    <w:p w14:paraId="3302B230" w14:textId="77777777" w:rsidR="00B91B7D" w:rsidRDefault="00A0219F">
      <w:pPr>
        <w:pStyle w:val="Bibliographie"/>
      </w:pPr>
      <w:bookmarkStart w:id="758" w:name="ref-jamet2019going"/>
      <w:bookmarkEnd w:id="757"/>
      <w:proofErr w:type="spellStart"/>
      <w:r>
        <w:t>Jamet</w:t>
      </w:r>
      <w:proofErr w:type="spellEnd"/>
      <w:r>
        <w:t xml:space="preserve">, C., Ibrahim, A., Ahmad, Z., Angelini, F., </w:t>
      </w:r>
      <w:proofErr w:type="spellStart"/>
      <w:r>
        <w:t>Babin</w:t>
      </w:r>
      <w:proofErr w:type="spellEnd"/>
      <w:r>
        <w:t xml:space="preserve">, M., </w:t>
      </w:r>
      <w:proofErr w:type="spellStart"/>
      <w:r>
        <w:t>Behrenfeld</w:t>
      </w:r>
      <w:proofErr w:type="spellEnd"/>
      <w:r>
        <w:t xml:space="preserve">, M.J., Boss, E., Cairns, B., </w:t>
      </w:r>
      <w:proofErr w:type="spellStart"/>
      <w:r>
        <w:t>Churnside</w:t>
      </w:r>
      <w:proofErr w:type="spellEnd"/>
      <w:r>
        <w:t>, J., Chowdhary, J., others, 2019. Going beyond standard ocean color observations: Lidar and polarimetry. Frontiers in Marine Science 6, 251.</w:t>
      </w:r>
    </w:p>
    <w:p w14:paraId="097A9A4E" w14:textId="77777777" w:rsidR="00B91B7D" w:rsidRDefault="00A0219F">
      <w:pPr>
        <w:pStyle w:val="Bibliographie"/>
      </w:pPr>
      <w:bookmarkStart w:id="759" w:name="ref-jankowska2019"/>
      <w:bookmarkEnd w:id="758"/>
      <w:proofErr w:type="spellStart"/>
      <w:r>
        <w:t>Jankowska</w:t>
      </w:r>
      <w:proofErr w:type="spellEnd"/>
      <w:r>
        <w:t xml:space="preserve">, E., Michel, L.N., </w:t>
      </w:r>
      <w:proofErr w:type="spellStart"/>
      <w:r>
        <w:t>Lepoint</w:t>
      </w:r>
      <w:proofErr w:type="spellEnd"/>
      <w:r>
        <w:t xml:space="preserve">, G., </w:t>
      </w:r>
      <w:proofErr w:type="spellStart"/>
      <w:r>
        <w:t>Włodarska-Kowalczuk</w:t>
      </w:r>
      <w:proofErr w:type="spellEnd"/>
      <w:r>
        <w:t>, M., 2019. Stabilizing effects of seagrass meadows on coastal water benthic food webs. Journal of Experimental Marine Biology and Ecology 510, 54–63.</w:t>
      </w:r>
    </w:p>
    <w:p w14:paraId="3F7E6506" w14:textId="77777777" w:rsidR="00B91B7D" w:rsidRDefault="00A0219F">
      <w:pPr>
        <w:pStyle w:val="Bibliographie"/>
      </w:pPr>
      <w:bookmarkStart w:id="760" w:name="ref-IMO2020GHG"/>
      <w:bookmarkEnd w:id="759"/>
      <w:r>
        <w:t xml:space="preserve">Jasper Faber, S.Z., Shinichi </w:t>
      </w:r>
      <w:proofErr w:type="spellStart"/>
      <w:r>
        <w:t>Hanayama</w:t>
      </w:r>
      <w:proofErr w:type="spellEnd"/>
      <w:r>
        <w:t xml:space="preserve">, 2021. </w:t>
      </w:r>
      <w:hyperlink r:id="rId128">
        <w:r>
          <w:rPr>
            <w:rStyle w:val="Lienhypertexte"/>
          </w:rPr>
          <w:t>Fourth IMO GHG study 2020: Executive summary</w:t>
        </w:r>
      </w:hyperlink>
      <w:r>
        <w:t>. International Maritime Organization (IMO), 4 Albert Embankment, London SE1 7SR.</w:t>
      </w:r>
    </w:p>
    <w:p w14:paraId="6EF663FB" w14:textId="77777777" w:rsidR="00B91B7D" w:rsidRDefault="00A0219F">
      <w:pPr>
        <w:pStyle w:val="Bibliographie"/>
      </w:pPr>
      <w:bookmarkStart w:id="761" w:name="ref-jesus2014spectral"/>
      <w:bookmarkEnd w:id="760"/>
      <w:proofErr w:type="spellStart"/>
      <w:r w:rsidRPr="004B0AA4">
        <w:rPr>
          <w:lang w:val="fr-FR"/>
        </w:rPr>
        <w:t>Jesus</w:t>
      </w:r>
      <w:proofErr w:type="spellEnd"/>
      <w:r w:rsidRPr="004B0AA4">
        <w:rPr>
          <w:lang w:val="fr-FR"/>
        </w:rPr>
        <w:t xml:space="preserve">, B., Rosa, P., </w:t>
      </w:r>
      <w:proofErr w:type="spellStart"/>
      <w:r w:rsidRPr="004B0AA4">
        <w:rPr>
          <w:lang w:val="fr-FR"/>
        </w:rPr>
        <w:t>Mouget</w:t>
      </w:r>
      <w:proofErr w:type="spellEnd"/>
      <w:r w:rsidRPr="004B0AA4">
        <w:rPr>
          <w:lang w:val="fr-FR"/>
        </w:rPr>
        <w:t xml:space="preserve">, J.-L., </w:t>
      </w:r>
      <w:proofErr w:type="spellStart"/>
      <w:r w:rsidRPr="004B0AA4">
        <w:rPr>
          <w:lang w:val="fr-FR"/>
        </w:rPr>
        <w:t>Méléder</w:t>
      </w:r>
      <w:proofErr w:type="spellEnd"/>
      <w:r w:rsidRPr="004B0AA4">
        <w:rPr>
          <w:lang w:val="fr-FR"/>
        </w:rPr>
        <w:t xml:space="preserve">, V., </w:t>
      </w:r>
      <w:proofErr w:type="spellStart"/>
      <w:r w:rsidRPr="004B0AA4">
        <w:rPr>
          <w:lang w:val="fr-FR"/>
        </w:rPr>
        <w:t>Launeau</w:t>
      </w:r>
      <w:proofErr w:type="spellEnd"/>
      <w:r w:rsidRPr="004B0AA4">
        <w:rPr>
          <w:lang w:val="fr-FR"/>
        </w:rPr>
        <w:t xml:space="preserve">, P., Barillé, L., 2014. </w:t>
      </w:r>
      <w:r>
        <w:t>Spectral-radiometric analysis of taxonomically mixed microphytobenthic biofilms. Remote sensing of environment 140, 196–205.</w:t>
      </w:r>
    </w:p>
    <w:p w14:paraId="7D6674FD" w14:textId="77777777" w:rsidR="00B91B7D" w:rsidRDefault="00A0219F">
      <w:pPr>
        <w:pStyle w:val="Bibliographie"/>
      </w:pPr>
      <w:bookmarkStart w:id="762" w:name="ref-jones2021use"/>
      <w:bookmarkEnd w:id="761"/>
      <w:r>
        <w:t xml:space="preserve">Jones, P.E., </w:t>
      </w:r>
      <w:proofErr w:type="spellStart"/>
      <w:r>
        <w:t>Tummers</w:t>
      </w:r>
      <w:proofErr w:type="spellEnd"/>
      <w:r>
        <w:t xml:space="preserve">, J.S., </w:t>
      </w:r>
      <w:proofErr w:type="spellStart"/>
      <w:r>
        <w:t>Galib</w:t>
      </w:r>
      <w:proofErr w:type="spellEnd"/>
      <w:r>
        <w:t xml:space="preserve">, S.M., Woodford, D.J., Hume, J.B., Silva, L.G., Braga, R.R., Garcia de </w:t>
      </w:r>
      <w:proofErr w:type="spellStart"/>
      <w:r>
        <w:t>Leaniz</w:t>
      </w:r>
      <w:proofErr w:type="spellEnd"/>
      <w:r>
        <w:t xml:space="preserve">, C., </w:t>
      </w:r>
      <w:proofErr w:type="spellStart"/>
      <w:r>
        <w:t>Vitule</w:t>
      </w:r>
      <w:proofErr w:type="spellEnd"/>
      <w:r>
        <w:t>, J.R., Herder, J.E., others, 2021. The use of barriers to limit the spread of aquatic invasive animal species: A global review. Frontiers in Ecology and Evolution 9, 611631.</w:t>
      </w:r>
    </w:p>
    <w:p w14:paraId="5EA301D3" w14:textId="77777777" w:rsidR="00B91B7D" w:rsidRDefault="00A0219F">
      <w:pPr>
        <w:pStyle w:val="Bibliographie"/>
      </w:pPr>
      <w:bookmarkStart w:id="763" w:name="ref-jones1992leaf"/>
      <w:bookmarkEnd w:id="762"/>
      <w:r>
        <w:t xml:space="preserve">Jones, R.B., Clayton-Greene, K.A., 1992. The role of photosynthesis and oxidative reactions in leaf blackening of protea </w:t>
      </w:r>
      <w:proofErr w:type="spellStart"/>
      <w:r>
        <w:t>neriifolia</w:t>
      </w:r>
      <w:proofErr w:type="spellEnd"/>
      <w:r>
        <w:t xml:space="preserve"> r. Br. leaves. Scientia </w:t>
      </w:r>
      <w:proofErr w:type="spellStart"/>
      <w:r>
        <w:t>Horticulturae</w:t>
      </w:r>
      <w:proofErr w:type="spellEnd"/>
      <w:r>
        <w:t xml:space="preserve"> 50, 137–145. </w:t>
      </w:r>
      <w:hyperlink r:id="rId129">
        <w:r>
          <w:rPr>
            <w:rStyle w:val="Lienhypertexte"/>
          </w:rPr>
          <w:t>https://doi.org/10.1016/S0304-4238(05)80016-0</w:t>
        </w:r>
      </w:hyperlink>
    </w:p>
    <w:p w14:paraId="2E89D57E" w14:textId="77777777" w:rsidR="00B91B7D" w:rsidRDefault="00A0219F">
      <w:pPr>
        <w:pStyle w:val="Bibliographie"/>
      </w:pPr>
      <w:bookmarkStart w:id="764" w:name="ref-Joyce2009"/>
      <w:bookmarkEnd w:id="763"/>
      <w:r>
        <w:lastRenderedPageBreak/>
        <w:t xml:space="preserve">Joyce, K.E., </w:t>
      </w:r>
      <w:proofErr w:type="spellStart"/>
      <w:r>
        <w:t>Belliss</w:t>
      </w:r>
      <w:proofErr w:type="spellEnd"/>
      <w:r>
        <w:t xml:space="preserve">, S.E., </w:t>
      </w:r>
      <w:proofErr w:type="spellStart"/>
      <w:r>
        <w:t>Samsonov</w:t>
      </w:r>
      <w:proofErr w:type="spellEnd"/>
      <w:r>
        <w:t xml:space="preserve">, S.V., McNeill, S.J., Glassey, P.J., 2009. A review of the status of satellite remote sensing and image processing techniques for mapping natural hazards and disasters. Progress in Physical Geography 33, 183–207. </w:t>
      </w:r>
      <w:hyperlink r:id="rId130">
        <w:r>
          <w:rPr>
            <w:rStyle w:val="Lienhypertexte"/>
          </w:rPr>
          <w:t>https://doi.org/10.1177/0309133309339563</w:t>
        </w:r>
      </w:hyperlink>
    </w:p>
    <w:p w14:paraId="78D01471" w14:textId="77777777" w:rsidR="00B91B7D" w:rsidRDefault="00A0219F">
      <w:pPr>
        <w:pStyle w:val="Bibliographie"/>
      </w:pPr>
      <w:bookmarkStart w:id="765" w:name="ref-joyce2023"/>
      <w:bookmarkEnd w:id="764"/>
      <w:r>
        <w:t xml:space="preserve">Joyce, K.E., </w:t>
      </w:r>
      <w:proofErr w:type="spellStart"/>
      <w:r>
        <w:t>Fickas</w:t>
      </w:r>
      <w:proofErr w:type="spellEnd"/>
      <w:r>
        <w:t xml:space="preserve">, K.C., </w:t>
      </w:r>
      <w:proofErr w:type="spellStart"/>
      <w:r>
        <w:t>Kalamandeen</w:t>
      </w:r>
      <w:proofErr w:type="spellEnd"/>
      <w:r>
        <w:t>, M., 2023. The unique value proposition for using drones to map coastal ecosystems. Cambridge Prisms: Coastal Futures 1, e6.</w:t>
      </w:r>
    </w:p>
    <w:p w14:paraId="61AD32CD" w14:textId="77777777" w:rsidR="00B91B7D" w:rsidRDefault="00A0219F">
      <w:pPr>
        <w:pStyle w:val="Bibliographie"/>
      </w:pPr>
      <w:bookmarkStart w:id="766" w:name="ref-kelly2001attenuation"/>
      <w:bookmarkEnd w:id="765"/>
      <w:r>
        <w:t xml:space="preserve">Kelly, D.J., Clare, J.J., Bothwell, M.L., 2001. Attenuation of solar ultraviolet radiation by dissolved organic matter alters benthic colonization patterns in streams. Journal of the North American </w:t>
      </w:r>
      <w:proofErr w:type="spellStart"/>
      <w:r>
        <w:t>Benthological</w:t>
      </w:r>
      <w:proofErr w:type="spellEnd"/>
      <w:r>
        <w:t xml:space="preserve"> Society 20, 96–108.</w:t>
      </w:r>
    </w:p>
    <w:p w14:paraId="4C82D723" w14:textId="77777777" w:rsidR="00B91B7D" w:rsidRDefault="00A0219F">
      <w:pPr>
        <w:pStyle w:val="Bibliographie"/>
      </w:pPr>
      <w:bookmarkStart w:id="767" w:name="ref-Kirk1994"/>
      <w:bookmarkEnd w:id="766"/>
      <w:r>
        <w:t>Kirk, J.T., 1994. Light and photosynthesis in aquatic ecosystems. Cambridge university press.</w:t>
      </w:r>
    </w:p>
    <w:p w14:paraId="52842C6F" w14:textId="77777777" w:rsidR="00B91B7D" w:rsidRDefault="00A0219F">
      <w:pPr>
        <w:pStyle w:val="Bibliographie"/>
      </w:pPr>
      <w:bookmarkStart w:id="768" w:name="ref-klemas2012remote"/>
      <w:bookmarkEnd w:id="767"/>
      <w:proofErr w:type="spellStart"/>
      <w:r>
        <w:t>Klemas</w:t>
      </w:r>
      <w:proofErr w:type="spellEnd"/>
      <w:r>
        <w:t>, V., 2012. Remote sensing of algal blooms: An overview with case studies. Journal of coastal research 28, 34–43.</w:t>
      </w:r>
    </w:p>
    <w:p w14:paraId="33A98C8B" w14:textId="77777777" w:rsidR="00B91B7D" w:rsidRDefault="00A0219F">
      <w:pPr>
        <w:pStyle w:val="Bibliographie"/>
      </w:pPr>
      <w:bookmarkStart w:id="769" w:name="ref-knipling1970reflectance"/>
      <w:bookmarkEnd w:id="768"/>
      <w:proofErr w:type="spellStart"/>
      <w:r>
        <w:t>Knipling</w:t>
      </w:r>
      <w:proofErr w:type="spellEnd"/>
      <w:r>
        <w:t xml:space="preserve">, E.B., 1970. Physical and physiological basis for the reflectance of visible and near-infrared radiation from vegetation. Remote Sensing of Environment 1, 155–159. </w:t>
      </w:r>
      <w:hyperlink r:id="rId131">
        <w:r>
          <w:rPr>
            <w:rStyle w:val="Lienhypertexte"/>
          </w:rPr>
          <w:t>https://doi.org/10.1016/S0034-4257(70)80021-9</w:t>
        </w:r>
      </w:hyperlink>
    </w:p>
    <w:p w14:paraId="0A8191C2" w14:textId="77777777" w:rsidR="00B91B7D" w:rsidRPr="004B0AA4" w:rsidRDefault="00A0219F">
      <w:pPr>
        <w:pStyle w:val="Bibliographie"/>
        <w:rPr>
          <w:lang w:val="fr-FR"/>
        </w:rPr>
      </w:pPr>
      <w:bookmarkStart w:id="770" w:name="ref-kovalenko2011major"/>
      <w:bookmarkEnd w:id="769"/>
      <w:r>
        <w:t xml:space="preserve">Kovalenko, I., </w:t>
      </w:r>
      <w:proofErr w:type="spellStart"/>
      <w:r>
        <w:t>Zdyrko</w:t>
      </w:r>
      <w:proofErr w:type="spellEnd"/>
      <w:r>
        <w:t xml:space="preserve">, B., </w:t>
      </w:r>
      <w:proofErr w:type="spellStart"/>
      <w:r>
        <w:t>Magasinski</w:t>
      </w:r>
      <w:proofErr w:type="spellEnd"/>
      <w:r>
        <w:t xml:space="preserve">, A., Hertzberg, B., </w:t>
      </w:r>
      <w:proofErr w:type="spellStart"/>
      <w:r>
        <w:t>Milicev</w:t>
      </w:r>
      <w:proofErr w:type="spellEnd"/>
      <w:r>
        <w:t xml:space="preserve">, Z., </w:t>
      </w:r>
      <w:proofErr w:type="spellStart"/>
      <w:r>
        <w:t>Burtovyy</w:t>
      </w:r>
      <w:proofErr w:type="spellEnd"/>
      <w:r>
        <w:t xml:space="preserve">, R., </w:t>
      </w:r>
      <w:proofErr w:type="spellStart"/>
      <w:r>
        <w:t>Luzinov</w:t>
      </w:r>
      <w:proofErr w:type="spellEnd"/>
      <w:r>
        <w:t xml:space="preserve">, I., Yushin, G., 2011. A major constituent of brown algae for use in high-capacity li-ion batteries. </w:t>
      </w:r>
      <w:r w:rsidRPr="004B0AA4">
        <w:rPr>
          <w:lang w:val="fr-FR"/>
        </w:rPr>
        <w:t>Science 334, 75–79.</w:t>
      </w:r>
    </w:p>
    <w:p w14:paraId="27C16A1D" w14:textId="77777777" w:rsidR="00B91B7D" w:rsidRDefault="00A0219F">
      <w:pPr>
        <w:pStyle w:val="Bibliographie"/>
      </w:pPr>
      <w:bookmarkStart w:id="771" w:name="ref-krause2018sequestration"/>
      <w:bookmarkEnd w:id="770"/>
      <w:r w:rsidRPr="004B0AA4">
        <w:rPr>
          <w:lang w:val="fr-FR"/>
        </w:rPr>
        <w:t xml:space="preserve">Krause-Jensen, D., </w:t>
      </w:r>
      <w:proofErr w:type="spellStart"/>
      <w:r w:rsidRPr="004B0AA4">
        <w:rPr>
          <w:lang w:val="fr-FR"/>
        </w:rPr>
        <w:t>Lavery</w:t>
      </w:r>
      <w:proofErr w:type="spellEnd"/>
      <w:r w:rsidRPr="004B0AA4">
        <w:rPr>
          <w:lang w:val="fr-FR"/>
        </w:rPr>
        <w:t xml:space="preserve">, P., Serrano, O., </w:t>
      </w:r>
      <w:proofErr w:type="spellStart"/>
      <w:r w:rsidRPr="004B0AA4">
        <w:rPr>
          <w:lang w:val="fr-FR"/>
        </w:rPr>
        <w:t>Marbà</w:t>
      </w:r>
      <w:proofErr w:type="spellEnd"/>
      <w:r w:rsidRPr="004B0AA4">
        <w:rPr>
          <w:lang w:val="fr-FR"/>
        </w:rPr>
        <w:t xml:space="preserve">, N., Masque, P., Duarte, C.M., 2018. </w:t>
      </w:r>
      <w:r>
        <w:t>Sequestration of macroalgal carbon: The elephant in the blue carbon room. Biology letters 14, 20180236.</w:t>
      </w:r>
    </w:p>
    <w:p w14:paraId="42109B93" w14:textId="77777777" w:rsidR="00B91B7D" w:rsidRDefault="00A0219F">
      <w:pPr>
        <w:pStyle w:val="Bibliographie"/>
      </w:pPr>
      <w:bookmarkStart w:id="772" w:name="ref-kruuvcek2020supervised"/>
      <w:bookmarkEnd w:id="771"/>
      <w:proofErr w:type="spellStart"/>
      <w:r>
        <w:t>Krček</w:t>
      </w:r>
      <w:proofErr w:type="spellEnd"/>
      <w:r>
        <w:t xml:space="preserve">, M., </w:t>
      </w:r>
      <w:proofErr w:type="spellStart"/>
      <w:r>
        <w:t>Král</w:t>
      </w:r>
      <w:proofErr w:type="spellEnd"/>
      <w:r>
        <w:t xml:space="preserve">, K., Cushman, K.C., </w:t>
      </w:r>
      <w:proofErr w:type="spellStart"/>
      <w:r>
        <w:t>Missarov</w:t>
      </w:r>
      <w:proofErr w:type="spellEnd"/>
      <w:r>
        <w:t>, A., Kellner, J.R., 2020. Supervised segmentation of ultra-high-density drone lidar for large-area mapping of individual trees. Remote Sensing 12, 3260.</w:t>
      </w:r>
    </w:p>
    <w:p w14:paraId="122D235B" w14:textId="77777777" w:rsidR="00B91B7D" w:rsidRDefault="00A0219F">
      <w:pPr>
        <w:pStyle w:val="Bibliographie"/>
      </w:pPr>
      <w:bookmarkStart w:id="773" w:name="ref-krueger2017genetic"/>
      <w:bookmarkEnd w:id="772"/>
      <w:r>
        <w:t xml:space="preserve">Krueger-Hadfield, S.A., </w:t>
      </w:r>
      <w:proofErr w:type="spellStart"/>
      <w:r>
        <w:t>Kollars</w:t>
      </w:r>
      <w:proofErr w:type="spellEnd"/>
      <w:r>
        <w:t xml:space="preserve">, N.M., Strand, A.E., Byers, J.E., </w:t>
      </w:r>
      <w:proofErr w:type="spellStart"/>
      <w:r>
        <w:t>Shainker</w:t>
      </w:r>
      <w:proofErr w:type="spellEnd"/>
      <w:r>
        <w:t xml:space="preserve">, S.J., Terada, R., Greig, T.W., </w:t>
      </w:r>
      <w:proofErr w:type="spellStart"/>
      <w:r>
        <w:t>Hammann</w:t>
      </w:r>
      <w:proofErr w:type="spellEnd"/>
      <w:r>
        <w:t>, M., Murray, D.C., Weinberger, F., others, 2017. Genetic identification of source and likely vector of a widespread marine invader. Ecology and evolution 7, 4432–4447.</w:t>
      </w:r>
    </w:p>
    <w:p w14:paraId="68B22270" w14:textId="77777777" w:rsidR="00B91B7D" w:rsidRDefault="00A0219F">
      <w:pPr>
        <w:pStyle w:val="Bibliographie"/>
      </w:pPr>
      <w:bookmarkStart w:id="774" w:name="ref-Kruse1993"/>
      <w:bookmarkEnd w:id="773"/>
      <w:r>
        <w:t xml:space="preserve">Kruse, F.A., </w:t>
      </w:r>
      <w:proofErr w:type="spellStart"/>
      <w:r>
        <w:t>Lefkoff</w:t>
      </w:r>
      <w:proofErr w:type="spellEnd"/>
      <w:r>
        <w:t xml:space="preserve">, A.B., Boardman, J.W., </w:t>
      </w:r>
      <w:proofErr w:type="spellStart"/>
      <w:r>
        <w:t>Heidebrecht</w:t>
      </w:r>
      <w:proofErr w:type="spellEnd"/>
      <w:r>
        <w:t xml:space="preserve">, K.B., Shapiro, A.T., </w:t>
      </w:r>
      <w:proofErr w:type="spellStart"/>
      <w:r>
        <w:t>Barloon</w:t>
      </w:r>
      <w:proofErr w:type="spellEnd"/>
      <w:r>
        <w:t xml:space="preserve">, P.J., Goetz, A.F.H., 1993. The spectral image processing system (SIPS)-interactive visualization and analysis of imaging spectrometer data 192, 192–201. </w:t>
      </w:r>
      <w:hyperlink r:id="rId132">
        <w:r>
          <w:rPr>
            <w:rStyle w:val="Lienhypertexte"/>
          </w:rPr>
          <w:t>https://doi.org/10.1063/1.44433</w:t>
        </w:r>
      </w:hyperlink>
    </w:p>
    <w:p w14:paraId="14E00E5D" w14:textId="77777777" w:rsidR="00B91B7D" w:rsidRDefault="00A0219F">
      <w:pPr>
        <w:pStyle w:val="Bibliographie"/>
      </w:pPr>
      <w:bookmarkStart w:id="775" w:name="ref-R-yardstick"/>
      <w:bookmarkEnd w:id="774"/>
      <w:r>
        <w:lastRenderedPageBreak/>
        <w:t xml:space="preserve">Kuhn, M., Vaughan, D., </w:t>
      </w:r>
      <w:proofErr w:type="spellStart"/>
      <w:r>
        <w:t>Hvitfeldt</w:t>
      </w:r>
      <w:proofErr w:type="spellEnd"/>
      <w:r>
        <w:t xml:space="preserve">, E., 2024. </w:t>
      </w:r>
      <w:hyperlink r:id="rId133">
        <w:r>
          <w:rPr>
            <w:rStyle w:val="Lienhypertexte"/>
          </w:rPr>
          <w:t>Yardstick: Tidy characterizations of model performance</w:t>
        </w:r>
      </w:hyperlink>
      <w:r>
        <w:t>.</w:t>
      </w:r>
    </w:p>
    <w:p w14:paraId="7293B9EF" w14:textId="77777777" w:rsidR="00B91B7D" w:rsidRDefault="00A0219F">
      <w:pPr>
        <w:pStyle w:val="Bibliographie"/>
      </w:pPr>
      <w:bookmarkStart w:id="776" w:name="ref-Rtidymodels"/>
      <w:bookmarkEnd w:id="775"/>
      <w:r>
        <w:t xml:space="preserve">Kuhn, M., Wickham, H., 2020. </w:t>
      </w:r>
      <w:hyperlink r:id="rId134">
        <w:proofErr w:type="spellStart"/>
        <w:r>
          <w:rPr>
            <w:rStyle w:val="Lienhypertexte"/>
          </w:rPr>
          <w:t>Tidymodels</w:t>
        </w:r>
        <w:proofErr w:type="spellEnd"/>
        <w:r>
          <w:rPr>
            <w:rStyle w:val="Lienhypertexte"/>
          </w:rPr>
          <w:t xml:space="preserve">: A collection of packages for modeling and machine learning using </w:t>
        </w:r>
        <w:proofErr w:type="spellStart"/>
        <w:r>
          <w:rPr>
            <w:rStyle w:val="Lienhypertexte"/>
          </w:rPr>
          <w:t>tidyverse</w:t>
        </w:r>
        <w:proofErr w:type="spellEnd"/>
        <w:r>
          <w:rPr>
            <w:rStyle w:val="Lienhypertexte"/>
          </w:rPr>
          <w:t xml:space="preserve"> principles.</w:t>
        </w:r>
      </w:hyperlink>
    </w:p>
    <w:p w14:paraId="2850EFD9" w14:textId="77777777" w:rsidR="00B91B7D" w:rsidRDefault="00A0219F">
      <w:pPr>
        <w:pStyle w:val="Bibliographie"/>
      </w:pPr>
      <w:bookmarkStart w:id="777" w:name="ref-Kutser2006"/>
      <w:bookmarkEnd w:id="776"/>
      <w:proofErr w:type="spellStart"/>
      <w:r>
        <w:t>Kutser</w:t>
      </w:r>
      <w:proofErr w:type="spellEnd"/>
      <w:r>
        <w:t xml:space="preserve">, T., </w:t>
      </w:r>
      <w:proofErr w:type="spellStart"/>
      <w:r>
        <w:t>Vahtmäe</w:t>
      </w:r>
      <w:proofErr w:type="spellEnd"/>
      <w:r>
        <w:t xml:space="preserve">, E., Martin, G., 2006. Assessing suitability of multispectral satellites for mapping benthic macroalgal cover in turbid coastal waters by means of model simulations. Estuarine, Coastal and Shelf Science 67, 521–529. </w:t>
      </w:r>
      <w:hyperlink r:id="rId135">
        <w:r>
          <w:rPr>
            <w:rStyle w:val="Lienhypertexte"/>
          </w:rPr>
          <w:t>https://doi.org/10.1016/j.ecss.2005.12.004</w:t>
        </w:r>
      </w:hyperlink>
    </w:p>
    <w:p w14:paraId="440E3292" w14:textId="77777777" w:rsidR="00B91B7D" w:rsidRPr="004B0AA4" w:rsidRDefault="00A0219F">
      <w:pPr>
        <w:pStyle w:val="Bibliographie"/>
        <w:rPr>
          <w:lang w:val="fr-FR"/>
        </w:rPr>
      </w:pPr>
      <w:bookmarkStart w:id="778" w:name="ref-laignel2023observation"/>
      <w:bookmarkEnd w:id="777"/>
      <w:proofErr w:type="spellStart"/>
      <w:r>
        <w:t>Laignel</w:t>
      </w:r>
      <w:proofErr w:type="spellEnd"/>
      <w:r>
        <w:t xml:space="preserve">, B., </w:t>
      </w:r>
      <w:proofErr w:type="spellStart"/>
      <w:r>
        <w:t>Vignudelli</w:t>
      </w:r>
      <w:proofErr w:type="spellEnd"/>
      <w:r>
        <w:t xml:space="preserve">, S., </w:t>
      </w:r>
      <w:proofErr w:type="spellStart"/>
      <w:r>
        <w:t>Almar</w:t>
      </w:r>
      <w:proofErr w:type="spellEnd"/>
      <w:r>
        <w:t xml:space="preserve">, R., Becker, M., </w:t>
      </w:r>
      <w:proofErr w:type="spellStart"/>
      <w:r>
        <w:t>Bentamy</w:t>
      </w:r>
      <w:proofErr w:type="spellEnd"/>
      <w:r>
        <w:t xml:space="preserve">, A., </w:t>
      </w:r>
      <w:proofErr w:type="spellStart"/>
      <w:r>
        <w:t>Benveniste</w:t>
      </w:r>
      <w:proofErr w:type="spellEnd"/>
      <w:r>
        <w:t xml:space="preserve">, J., Birol, F., </w:t>
      </w:r>
      <w:proofErr w:type="spellStart"/>
      <w:r>
        <w:t>Frappart</w:t>
      </w:r>
      <w:proofErr w:type="spellEnd"/>
      <w:r>
        <w:t xml:space="preserve">, F., </w:t>
      </w:r>
      <w:proofErr w:type="spellStart"/>
      <w:r>
        <w:t>Idier</w:t>
      </w:r>
      <w:proofErr w:type="spellEnd"/>
      <w:r>
        <w:t xml:space="preserve">, D., Salameh, E., others, 2023. Observation of the coastal areas, estuaries and deltas from space. </w:t>
      </w:r>
      <w:proofErr w:type="spellStart"/>
      <w:r w:rsidRPr="004B0AA4">
        <w:rPr>
          <w:lang w:val="fr-FR"/>
        </w:rPr>
        <w:t>Surveys</w:t>
      </w:r>
      <w:proofErr w:type="spellEnd"/>
      <w:r w:rsidRPr="004B0AA4">
        <w:rPr>
          <w:lang w:val="fr-FR"/>
        </w:rPr>
        <w:t xml:space="preserve"> in </w:t>
      </w:r>
      <w:proofErr w:type="spellStart"/>
      <w:r w:rsidRPr="004B0AA4">
        <w:rPr>
          <w:lang w:val="fr-FR"/>
        </w:rPr>
        <w:t>Geophysics</w:t>
      </w:r>
      <w:proofErr w:type="spellEnd"/>
      <w:r w:rsidRPr="004B0AA4">
        <w:rPr>
          <w:lang w:val="fr-FR"/>
        </w:rPr>
        <w:t xml:space="preserve"> 44, 1309–1356.</w:t>
      </w:r>
    </w:p>
    <w:p w14:paraId="6FB6E39A" w14:textId="77777777" w:rsidR="00B91B7D" w:rsidRPr="004B0AA4" w:rsidRDefault="00A0219F">
      <w:pPr>
        <w:pStyle w:val="Bibliographie"/>
        <w:rPr>
          <w:lang w:val="fr-FR"/>
        </w:rPr>
      </w:pPr>
      <w:bookmarkStart w:id="779" w:name="ref-launeau2018microphytobenthos"/>
      <w:bookmarkEnd w:id="778"/>
      <w:proofErr w:type="spellStart"/>
      <w:r w:rsidRPr="004B0AA4">
        <w:rPr>
          <w:lang w:val="fr-FR"/>
        </w:rPr>
        <w:t>Launeau</w:t>
      </w:r>
      <w:proofErr w:type="spellEnd"/>
      <w:r w:rsidRPr="004B0AA4">
        <w:rPr>
          <w:lang w:val="fr-FR"/>
        </w:rPr>
        <w:t xml:space="preserve">, P., </w:t>
      </w:r>
      <w:proofErr w:type="spellStart"/>
      <w:r w:rsidRPr="004B0AA4">
        <w:rPr>
          <w:lang w:val="fr-FR"/>
        </w:rPr>
        <w:t>Méléder</w:t>
      </w:r>
      <w:proofErr w:type="spellEnd"/>
      <w:r w:rsidRPr="004B0AA4">
        <w:rPr>
          <w:lang w:val="fr-FR"/>
        </w:rPr>
        <w:t xml:space="preserve">, V., </w:t>
      </w:r>
      <w:proofErr w:type="spellStart"/>
      <w:r w:rsidRPr="004B0AA4">
        <w:rPr>
          <w:lang w:val="fr-FR"/>
        </w:rPr>
        <w:t>Verpoorter</w:t>
      </w:r>
      <w:proofErr w:type="spellEnd"/>
      <w:r w:rsidRPr="004B0AA4">
        <w:rPr>
          <w:lang w:val="fr-FR"/>
        </w:rPr>
        <w:t xml:space="preserve">, C., Barillé, L., </w:t>
      </w:r>
      <w:proofErr w:type="spellStart"/>
      <w:r w:rsidRPr="004B0AA4">
        <w:rPr>
          <w:lang w:val="fr-FR"/>
        </w:rPr>
        <w:t>Kazemipour</w:t>
      </w:r>
      <w:proofErr w:type="spellEnd"/>
      <w:r w:rsidRPr="004B0AA4">
        <w:rPr>
          <w:lang w:val="fr-FR"/>
        </w:rPr>
        <w:t xml:space="preserve">-Ricci, F., Giraud, M., </w:t>
      </w:r>
      <w:proofErr w:type="spellStart"/>
      <w:r w:rsidRPr="004B0AA4">
        <w:rPr>
          <w:lang w:val="fr-FR"/>
        </w:rPr>
        <w:t>Jesus</w:t>
      </w:r>
      <w:proofErr w:type="spellEnd"/>
      <w:r w:rsidRPr="004B0AA4">
        <w:rPr>
          <w:lang w:val="fr-FR"/>
        </w:rPr>
        <w:t xml:space="preserve">, B., Le </w:t>
      </w:r>
      <w:proofErr w:type="spellStart"/>
      <w:r w:rsidRPr="004B0AA4">
        <w:rPr>
          <w:lang w:val="fr-FR"/>
        </w:rPr>
        <w:t>Menn</w:t>
      </w:r>
      <w:proofErr w:type="spellEnd"/>
      <w:r w:rsidRPr="004B0AA4">
        <w:rPr>
          <w:lang w:val="fr-FR"/>
        </w:rPr>
        <w:t xml:space="preserve">, E., 2018. </w:t>
      </w:r>
      <w:r>
        <w:t xml:space="preserve">Microphytobenthos biomass and diversity mapping at different spatial scales with a hyperspectral optical model. </w:t>
      </w:r>
      <w:proofErr w:type="spellStart"/>
      <w:r w:rsidRPr="004B0AA4">
        <w:rPr>
          <w:lang w:val="fr-FR"/>
        </w:rPr>
        <w:t>Remote</w:t>
      </w:r>
      <w:proofErr w:type="spellEnd"/>
      <w:r w:rsidRPr="004B0AA4">
        <w:rPr>
          <w:lang w:val="fr-FR"/>
        </w:rPr>
        <w:t xml:space="preserve"> </w:t>
      </w:r>
      <w:proofErr w:type="spellStart"/>
      <w:r w:rsidRPr="004B0AA4">
        <w:rPr>
          <w:lang w:val="fr-FR"/>
        </w:rPr>
        <w:t>Sensing</w:t>
      </w:r>
      <w:proofErr w:type="spellEnd"/>
      <w:r w:rsidRPr="004B0AA4">
        <w:rPr>
          <w:lang w:val="fr-FR"/>
        </w:rPr>
        <w:t xml:space="preserve"> 10, 716.</w:t>
      </w:r>
    </w:p>
    <w:p w14:paraId="56467F9C" w14:textId="77777777" w:rsidR="00B91B7D" w:rsidRDefault="00A0219F">
      <w:pPr>
        <w:pStyle w:val="Bibliographie"/>
      </w:pPr>
      <w:bookmarkStart w:id="780" w:name="ref-le2016hyperspectral"/>
      <w:bookmarkEnd w:id="779"/>
      <w:r w:rsidRPr="004B0AA4">
        <w:rPr>
          <w:lang w:val="fr-FR"/>
        </w:rPr>
        <w:t xml:space="preserve">Le Bris, A., Rosa, P., </w:t>
      </w:r>
      <w:proofErr w:type="spellStart"/>
      <w:r w:rsidRPr="004B0AA4">
        <w:rPr>
          <w:lang w:val="fr-FR"/>
        </w:rPr>
        <w:t>Lerouxel</w:t>
      </w:r>
      <w:proofErr w:type="spellEnd"/>
      <w:r w:rsidRPr="004B0AA4">
        <w:rPr>
          <w:lang w:val="fr-FR"/>
        </w:rPr>
        <w:t xml:space="preserve">, A., </w:t>
      </w:r>
      <w:proofErr w:type="spellStart"/>
      <w:r w:rsidRPr="004B0AA4">
        <w:rPr>
          <w:lang w:val="fr-FR"/>
        </w:rPr>
        <w:t>Cognie</w:t>
      </w:r>
      <w:proofErr w:type="spellEnd"/>
      <w:r w:rsidRPr="004B0AA4">
        <w:rPr>
          <w:lang w:val="fr-FR"/>
        </w:rPr>
        <w:t xml:space="preserve">, B., Gernez, P., </w:t>
      </w:r>
      <w:proofErr w:type="spellStart"/>
      <w:r w:rsidRPr="004B0AA4">
        <w:rPr>
          <w:lang w:val="fr-FR"/>
        </w:rPr>
        <w:t>Launeau</w:t>
      </w:r>
      <w:proofErr w:type="spellEnd"/>
      <w:r w:rsidRPr="004B0AA4">
        <w:rPr>
          <w:lang w:val="fr-FR"/>
        </w:rPr>
        <w:t xml:space="preserve">, P., Robin, M., Barillé, L., 2016. </w:t>
      </w:r>
      <w:r>
        <w:t>Hyperspectral remote sensing of wild oyster reefs. Estuarine, Coastal and Shelf Science 172, 1–12.</w:t>
      </w:r>
    </w:p>
    <w:p w14:paraId="699A5677" w14:textId="77777777" w:rsidR="00B91B7D" w:rsidRDefault="00A0219F">
      <w:pPr>
        <w:pStyle w:val="Bibliographie"/>
      </w:pPr>
      <w:bookmarkStart w:id="781" w:name="ref-lee2023application"/>
      <w:bookmarkEnd w:id="780"/>
      <w:r>
        <w:t>Lee, J., Jo, H., Oh, J., 2023. Application of drone LiDAR survey for evaluation of a long-term consolidation settlement of large land reclamation. Applied Sciences 13, 8277.</w:t>
      </w:r>
    </w:p>
    <w:p w14:paraId="60F4086B" w14:textId="77777777" w:rsidR="00B91B7D" w:rsidRDefault="00A0219F">
      <w:pPr>
        <w:pStyle w:val="Bibliographie"/>
      </w:pPr>
      <w:bookmarkStart w:id="782" w:name="ref-legare2022remote"/>
      <w:bookmarkEnd w:id="781"/>
      <w:proofErr w:type="spellStart"/>
      <w:r>
        <w:t>Légaré</w:t>
      </w:r>
      <w:proofErr w:type="spellEnd"/>
      <w:r>
        <w:t xml:space="preserve">, B., </w:t>
      </w:r>
      <w:proofErr w:type="spellStart"/>
      <w:r>
        <w:t>Bélanger</w:t>
      </w:r>
      <w:proofErr w:type="spellEnd"/>
      <w:r>
        <w:t xml:space="preserve">, S., Singh, R.K., </w:t>
      </w:r>
      <w:proofErr w:type="spellStart"/>
      <w:r>
        <w:t>Bernatchez</w:t>
      </w:r>
      <w:proofErr w:type="spellEnd"/>
      <w:r>
        <w:t xml:space="preserve">, P., </w:t>
      </w:r>
      <w:proofErr w:type="spellStart"/>
      <w:r>
        <w:t>Cusson</w:t>
      </w:r>
      <w:proofErr w:type="spellEnd"/>
      <w:r>
        <w:t>, M., 2022. Remote sensing of coastal vegetation phenology in a cold temperate intertidal system: Implications for classification of coastal habitats. Remote Sensing 14, 3000.</w:t>
      </w:r>
    </w:p>
    <w:p w14:paraId="0CF3CE03" w14:textId="77777777" w:rsidR="00B91B7D" w:rsidRDefault="00A0219F">
      <w:pPr>
        <w:pStyle w:val="Bibliographie"/>
      </w:pPr>
      <w:bookmarkStart w:id="783" w:name="ref-hsdar"/>
      <w:bookmarkEnd w:id="782"/>
      <w:r>
        <w:t>Lehnert, L.W., Meyer, H., Bendix, J., 2017.</w:t>
      </w:r>
    </w:p>
    <w:p w14:paraId="0032F41A" w14:textId="77777777" w:rsidR="00B91B7D" w:rsidRDefault="00A0219F">
      <w:pPr>
        <w:pStyle w:val="Bibliographie"/>
      </w:pPr>
      <w:bookmarkStart w:id="784" w:name="ref-Lengyel2008"/>
      <w:bookmarkEnd w:id="783"/>
      <w:r>
        <w:t xml:space="preserve">Lengyel, S., </w:t>
      </w:r>
      <w:proofErr w:type="spellStart"/>
      <w:r>
        <w:t>Kobler</w:t>
      </w:r>
      <w:proofErr w:type="spellEnd"/>
      <w:r>
        <w:t xml:space="preserve">, A., </w:t>
      </w:r>
      <w:proofErr w:type="spellStart"/>
      <w:r>
        <w:t>Kutnar</w:t>
      </w:r>
      <w:proofErr w:type="spellEnd"/>
      <w:r>
        <w:t xml:space="preserve">, L., </w:t>
      </w:r>
      <w:proofErr w:type="spellStart"/>
      <w:r>
        <w:t>Framstad</w:t>
      </w:r>
      <w:proofErr w:type="spellEnd"/>
      <w:r>
        <w:t xml:space="preserve">, E., Henry, P.-Y., </w:t>
      </w:r>
      <w:proofErr w:type="spellStart"/>
      <w:r>
        <w:t>Babij</w:t>
      </w:r>
      <w:proofErr w:type="spellEnd"/>
      <w:r>
        <w:t xml:space="preserve">, V., Gruber, B., </w:t>
      </w:r>
      <w:proofErr w:type="spellStart"/>
      <w:r>
        <w:t>Schmeller</w:t>
      </w:r>
      <w:proofErr w:type="spellEnd"/>
      <w:r>
        <w:t>, D., Henle, K., 2008. A review and a framework for the integration of biodiversity monitoring at the habitat level. Biodiversity and Conservation 17, 3341–3356.</w:t>
      </w:r>
    </w:p>
    <w:p w14:paraId="3DCB46F6" w14:textId="77777777" w:rsidR="00B91B7D" w:rsidRDefault="00A0219F">
      <w:pPr>
        <w:pStyle w:val="Bibliographie"/>
      </w:pPr>
      <w:bookmarkStart w:id="785" w:name="ref-lin2018"/>
      <w:bookmarkEnd w:id="784"/>
      <w:r>
        <w:t>Lin, H., Sun, T., Zhou, Y., Gu, R., Zhang, X., Yang, W., 2018. Which genes in a typical intertidal seagrass (</w:t>
      </w:r>
      <w:proofErr w:type="spellStart"/>
      <w:r>
        <w:t>zostera</w:t>
      </w:r>
      <w:proofErr w:type="spellEnd"/>
      <w:r>
        <w:t xml:space="preserve"> japonica) indicate copper-, lead-, and cadmium pollution? Frontiers in Plant Science 9, 1545.</w:t>
      </w:r>
    </w:p>
    <w:p w14:paraId="3A6E2A14" w14:textId="77777777" w:rsidR="00B91B7D" w:rsidRDefault="00A0219F">
      <w:pPr>
        <w:pStyle w:val="Bibliographie"/>
      </w:pPr>
      <w:bookmarkStart w:id="786" w:name="ref-liu2020role"/>
      <w:bookmarkEnd w:id="785"/>
      <w:r>
        <w:t xml:space="preserve">Liu, D., Ma, Q., </w:t>
      </w:r>
      <w:proofErr w:type="spellStart"/>
      <w:r>
        <w:t>Valiela</w:t>
      </w:r>
      <w:proofErr w:type="spellEnd"/>
      <w:r>
        <w:t xml:space="preserve">, I., Anderson, D.M., </w:t>
      </w:r>
      <w:proofErr w:type="spellStart"/>
      <w:r>
        <w:t>Keesing</w:t>
      </w:r>
      <w:proofErr w:type="spellEnd"/>
      <w:r>
        <w:t xml:space="preserve">, J.K., Gao, K., Zhen, Y., Sun, X., Wang, Y., 2020. Role of C4 carbon fixation in </w:t>
      </w:r>
      <w:proofErr w:type="spellStart"/>
      <w:r>
        <w:t>ulva</w:t>
      </w:r>
      <w:proofErr w:type="spellEnd"/>
      <w:r>
        <w:t xml:space="preserve"> </w:t>
      </w:r>
      <w:proofErr w:type="spellStart"/>
      <w:r>
        <w:t>prolifera</w:t>
      </w:r>
      <w:proofErr w:type="spellEnd"/>
      <w:r>
        <w:t>, the macroalga responsible for the world’s largest green tides. Communications Biology 3, 494.</w:t>
      </w:r>
    </w:p>
    <w:p w14:paraId="2F5119E8" w14:textId="77777777" w:rsidR="00B91B7D" w:rsidRDefault="00A0219F">
      <w:pPr>
        <w:pStyle w:val="Bibliographie"/>
      </w:pPr>
      <w:bookmarkStart w:id="787" w:name="ref-Livore2021"/>
      <w:bookmarkEnd w:id="786"/>
      <w:proofErr w:type="spellStart"/>
      <w:r>
        <w:lastRenderedPageBreak/>
        <w:t>Livore</w:t>
      </w:r>
      <w:proofErr w:type="spellEnd"/>
      <w:r>
        <w:t xml:space="preserve">, J.P., Mendez, M.M., </w:t>
      </w:r>
      <w:proofErr w:type="spellStart"/>
      <w:r>
        <w:t>Miloslavich</w:t>
      </w:r>
      <w:proofErr w:type="spellEnd"/>
      <w:r>
        <w:t xml:space="preserve">, P., </w:t>
      </w:r>
      <w:proofErr w:type="spellStart"/>
      <w:r>
        <w:t>Rilov</w:t>
      </w:r>
      <w:proofErr w:type="spellEnd"/>
      <w:r>
        <w:t xml:space="preserve">, G., </w:t>
      </w:r>
      <w:proofErr w:type="spellStart"/>
      <w:r>
        <w:t>Bigatti</w:t>
      </w:r>
      <w:proofErr w:type="spellEnd"/>
      <w:r>
        <w:t>, G., 2021. Biodiversity monitoring in rocky shores: Challenges of devising a globally applicable and cost-effective protocol. Ocean &amp; Coastal Management 205, 105548.</w:t>
      </w:r>
    </w:p>
    <w:p w14:paraId="555BAE8C" w14:textId="77777777" w:rsidR="00B91B7D" w:rsidRDefault="00A0219F">
      <w:pPr>
        <w:pStyle w:val="Bibliographie"/>
      </w:pPr>
      <w:bookmarkStart w:id="788" w:name="ref-Lizcano2022"/>
      <w:bookmarkEnd w:id="787"/>
      <w:proofErr w:type="spellStart"/>
      <w:r>
        <w:t>Lizcano</w:t>
      </w:r>
      <w:proofErr w:type="spellEnd"/>
      <w:r>
        <w:t xml:space="preserve">-Sandoval, L., </w:t>
      </w:r>
      <w:proofErr w:type="spellStart"/>
      <w:r>
        <w:t>Anastasiou</w:t>
      </w:r>
      <w:proofErr w:type="spellEnd"/>
      <w:r>
        <w:t xml:space="preserve">, C., Montes, E., Raulerson, G., Sherwood, E., Muller-Karger, F.E., 2022. Seagrass distribution, areal cover, and changes (1990–2021) in coastal waters off west-central </w:t>
      </w:r>
      <w:proofErr w:type="spellStart"/>
      <w:r>
        <w:t>florida</w:t>
      </w:r>
      <w:proofErr w:type="spellEnd"/>
      <w:r>
        <w:t>, USA. Estuarine, Coastal and Shelf Science 108134.</w:t>
      </w:r>
    </w:p>
    <w:p w14:paraId="394425D3" w14:textId="77777777" w:rsidR="00B91B7D" w:rsidRDefault="00A0219F">
      <w:pPr>
        <w:pStyle w:val="Bibliographie"/>
      </w:pPr>
      <w:bookmarkStart w:id="789" w:name="ref-loarie2009velocity"/>
      <w:bookmarkEnd w:id="788"/>
      <w:proofErr w:type="spellStart"/>
      <w:r>
        <w:t>Loarie</w:t>
      </w:r>
      <w:proofErr w:type="spellEnd"/>
      <w:r>
        <w:t xml:space="preserve">, S.R., Duffy, P.B., Hamilton, H., Asner, G.P., Field, C.B., </w:t>
      </w:r>
      <w:proofErr w:type="spellStart"/>
      <w:r>
        <w:t>Ackerly</w:t>
      </w:r>
      <w:proofErr w:type="spellEnd"/>
      <w:r>
        <w:t>, D.D., 2009. The velocity of climate change. Nature 462, 1052–1055.</w:t>
      </w:r>
    </w:p>
    <w:p w14:paraId="066BD7E3" w14:textId="77777777" w:rsidR="00B91B7D" w:rsidRDefault="00A0219F">
      <w:pPr>
        <w:pStyle w:val="Bibliographie"/>
      </w:pPr>
      <w:bookmarkStart w:id="790" w:name="ref-de2019recent"/>
      <w:bookmarkEnd w:id="789"/>
      <w:r>
        <w:t xml:space="preserve">Los Santos, C.B. de, Krause-Jensen, D., </w:t>
      </w:r>
      <w:proofErr w:type="spellStart"/>
      <w:r>
        <w:t>Alcoverro</w:t>
      </w:r>
      <w:proofErr w:type="spellEnd"/>
      <w:r>
        <w:t xml:space="preserve">, T., </w:t>
      </w:r>
      <w:proofErr w:type="spellStart"/>
      <w:r>
        <w:t>Marbà</w:t>
      </w:r>
      <w:proofErr w:type="spellEnd"/>
      <w:r>
        <w:t xml:space="preserve">, N., Duarte, C.M., Van </w:t>
      </w:r>
      <w:proofErr w:type="spellStart"/>
      <w:r>
        <w:t>Katwijk</w:t>
      </w:r>
      <w:proofErr w:type="spellEnd"/>
      <w:r>
        <w:t>, M.M., Pérez, M., Romero, J., Sánchez-</w:t>
      </w:r>
      <w:proofErr w:type="spellStart"/>
      <w:r>
        <w:t>Lizaso</w:t>
      </w:r>
      <w:proofErr w:type="spellEnd"/>
      <w:r>
        <w:t xml:space="preserve">, J.L., Roca, G., others, 2019. Recent trend reversal for declining </w:t>
      </w:r>
      <w:proofErr w:type="spellStart"/>
      <w:r>
        <w:t>european</w:t>
      </w:r>
      <w:proofErr w:type="spellEnd"/>
      <w:r>
        <w:t xml:space="preserve"> seagrass meadows. Nature communications 10, 3356.</w:t>
      </w:r>
    </w:p>
    <w:p w14:paraId="7245D6D6" w14:textId="77777777" w:rsidR="00B91B7D" w:rsidRDefault="00A0219F">
      <w:pPr>
        <w:pStyle w:val="Bibliographie"/>
      </w:pPr>
      <w:bookmarkStart w:id="791" w:name="ref-louhaichi2001spatially"/>
      <w:bookmarkEnd w:id="790"/>
      <w:proofErr w:type="spellStart"/>
      <w:r w:rsidRPr="004B0AA4">
        <w:rPr>
          <w:lang w:val="fr-FR"/>
        </w:rPr>
        <w:t>Louhaichi</w:t>
      </w:r>
      <w:proofErr w:type="spellEnd"/>
      <w:r w:rsidRPr="004B0AA4">
        <w:rPr>
          <w:lang w:val="fr-FR"/>
        </w:rPr>
        <w:t xml:space="preserve">, M., </w:t>
      </w:r>
      <w:proofErr w:type="spellStart"/>
      <w:r w:rsidRPr="004B0AA4">
        <w:rPr>
          <w:lang w:val="fr-FR"/>
        </w:rPr>
        <w:t>Borman</w:t>
      </w:r>
      <w:proofErr w:type="spellEnd"/>
      <w:r w:rsidRPr="004B0AA4">
        <w:rPr>
          <w:lang w:val="fr-FR"/>
        </w:rPr>
        <w:t xml:space="preserve">, M.M., Johnson, D.E., 2001. </w:t>
      </w:r>
      <w:r>
        <w:t xml:space="preserve">Spatially located platform and aerial photography for documentation of grazing impacts on wheat. </w:t>
      </w:r>
      <w:proofErr w:type="spellStart"/>
      <w:r>
        <w:t>Geocarto</w:t>
      </w:r>
      <w:proofErr w:type="spellEnd"/>
      <w:r>
        <w:t xml:space="preserve"> International 16, 65–70.</w:t>
      </w:r>
    </w:p>
    <w:p w14:paraId="7C4FB27F" w14:textId="77777777" w:rsidR="00B91B7D" w:rsidRDefault="00A0219F">
      <w:pPr>
        <w:pStyle w:val="Bibliographie"/>
      </w:pPr>
      <w:bookmarkStart w:id="792" w:name="ref-louime2017sargassum"/>
      <w:bookmarkEnd w:id="791"/>
      <w:proofErr w:type="spellStart"/>
      <w:r>
        <w:t>Louime</w:t>
      </w:r>
      <w:proofErr w:type="spellEnd"/>
      <w:r>
        <w:t>, C., Fortune, J., Gervais, G., 2017. Sargassum invasion of coastal environments: A growing concern. American Journal of Environmental Sciences 13, 58–64.</w:t>
      </w:r>
    </w:p>
    <w:p w14:paraId="187F9B90" w14:textId="77777777" w:rsidR="00B91B7D" w:rsidRDefault="00A0219F">
      <w:pPr>
        <w:pStyle w:val="Bibliographie"/>
      </w:pPr>
      <w:bookmarkStart w:id="793" w:name="ref-lovelock2017mangrove"/>
      <w:bookmarkEnd w:id="792"/>
      <w:r>
        <w:t>Lovelock, C.E., Feller, I.C., Reef, R., Hickey, S., Ball, M.C., 2017. Mangrove dieback during fluctuating sea levels. Scientific Reports 7, 1680.</w:t>
      </w:r>
    </w:p>
    <w:p w14:paraId="727FACAA" w14:textId="77777777" w:rsidR="00B91B7D" w:rsidRDefault="00A0219F">
      <w:pPr>
        <w:pStyle w:val="Bibliographie"/>
      </w:pPr>
      <w:bookmarkStart w:id="794" w:name="ref-macintyre1996microphytobenthos"/>
      <w:bookmarkEnd w:id="793"/>
      <w:proofErr w:type="spellStart"/>
      <w:r>
        <w:t>MacIntyre</w:t>
      </w:r>
      <w:proofErr w:type="spellEnd"/>
      <w:r>
        <w:t xml:space="preserve">, H.L., </w:t>
      </w:r>
      <w:proofErr w:type="spellStart"/>
      <w:r>
        <w:t>Geider</w:t>
      </w:r>
      <w:proofErr w:type="spellEnd"/>
      <w:r>
        <w:t>, R.J., Miller, D.C., 1996. Microphytobenthos: The ecological role of the “secret garden” of unvegetated, shallow-water marine habitats. I. Distribution, abundance and primary production. Estuaries 19, 186–201.</w:t>
      </w:r>
    </w:p>
    <w:p w14:paraId="270FEF4B" w14:textId="77777777" w:rsidR="00B91B7D" w:rsidRDefault="00A0219F">
      <w:pPr>
        <w:pStyle w:val="Bibliographie"/>
      </w:pPr>
      <w:bookmarkStart w:id="795" w:name="ref-Mahrad2020"/>
      <w:bookmarkEnd w:id="794"/>
      <w:proofErr w:type="spellStart"/>
      <w:r>
        <w:t>Mahrad</w:t>
      </w:r>
      <w:proofErr w:type="spellEnd"/>
      <w:r>
        <w:t xml:space="preserve">, B.E., Newton, A., </w:t>
      </w:r>
      <w:proofErr w:type="spellStart"/>
      <w:r>
        <w:t>Icely</w:t>
      </w:r>
      <w:proofErr w:type="spellEnd"/>
      <w:r>
        <w:t xml:space="preserve">, J.D., </w:t>
      </w:r>
      <w:proofErr w:type="spellStart"/>
      <w:r>
        <w:t>Kacimi</w:t>
      </w:r>
      <w:proofErr w:type="spellEnd"/>
      <w:r>
        <w:t xml:space="preserve">, I., </w:t>
      </w:r>
      <w:proofErr w:type="spellStart"/>
      <w:r>
        <w:t>Abalansa</w:t>
      </w:r>
      <w:proofErr w:type="spellEnd"/>
      <w:r>
        <w:t xml:space="preserve">, S., </w:t>
      </w:r>
      <w:proofErr w:type="spellStart"/>
      <w:r>
        <w:t>Snoussi</w:t>
      </w:r>
      <w:proofErr w:type="spellEnd"/>
      <w:r>
        <w:t>, M., 2020. Contribution of remote sensing technologies to a holistic coastal and marine environmental management framework: A review. Remote Sensing 12, 2313.</w:t>
      </w:r>
    </w:p>
    <w:p w14:paraId="295BDBB3" w14:textId="77777777" w:rsidR="00B91B7D" w:rsidRDefault="00A0219F">
      <w:pPr>
        <w:pStyle w:val="Bibliographie"/>
      </w:pPr>
      <w:bookmarkStart w:id="796" w:name="ref-malvern_panalytical_rs3"/>
      <w:bookmarkEnd w:id="795"/>
      <w:r>
        <w:t xml:space="preserve">Malvern </w:t>
      </w:r>
      <w:proofErr w:type="spellStart"/>
      <w:r>
        <w:t>Panalytical</w:t>
      </w:r>
      <w:proofErr w:type="spellEnd"/>
      <w:r>
        <w:t xml:space="preserve">, 2023. </w:t>
      </w:r>
      <w:hyperlink r:id="rId136">
        <w:r>
          <w:rPr>
            <w:rStyle w:val="Lienhypertexte"/>
          </w:rPr>
          <w:t>RS3 software</w:t>
        </w:r>
      </w:hyperlink>
      <w:r>
        <w:t>.</w:t>
      </w:r>
    </w:p>
    <w:p w14:paraId="4408387F" w14:textId="77777777" w:rsidR="00B91B7D" w:rsidRDefault="00A0219F">
      <w:pPr>
        <w:pStyle w:val="Bibliographie"/>
      </w:pPr>
      <w:bookmarkStart w:id="797" w:name="ref-manca2024projected"/>
      <w:bookmarkEnd w:id="796"/>
      <w:proofErr w:type="spellStart"/>
      <w:r>
        <w:t>Manca</w:t>
      </w:r>
      <w:proofErr w:type="spellEnd"/>
      <w:r>
        <w:t xml:space="preserve">, F., Benedetti-Cecchi, L., Bradshaw, C.J., Cabeza, M., Gustafsson, C., </w:t>
      </w:r>
      <w:proofErr w:type="spellStart"/>
      <w:r>
        <w:t>Norkko</w:t>
      </w:r>
      <w:proofErr w:type="spellEnd"/>
      <w:r>
        <w:t xml:space="preserve">, A.M., Roslin, T.V., Thomas, D.N., White, L., </w:t>
      </w:r>
      <w:proofErr w:type="spellStart"/>
      <w:r>
        <w:t>Strona</w:t>
      </w:r>
      <w:proofErr w:type="spellEnd"/>
      <w:r>
        <w:t>, G., 2024. Projected loss of brown macroalgae and seagrasses with global environmental change. Nature Communications 15, 5344.</w:t>
      </w:r>
    </w:p>
    <w:p w14:paraId="0A6C2B25" w14:textId="77777777" w:rsidR="00B91B7D" w:rsidRPr="004B0AA4" w:rsidRDefault="00A0219F">
      <w:pPr>
        <w:pStyle w:val="Bibliographie"/>
        <w:rPr>
          <w:lang w:val="es-ES"/>
        </w:rPr>
      </w:pPr>
      <w:bookmarkStart w:id="798" w:name="ref-marba2010mediterranean"/>
      <w:bookmarkEnd w:id="797"/>
      <w:proofErr w:type="spellStart"/>
      <w:r>
        <w:t>Marbà</w:t>
      </w:r>
      <w:proofErr w:type="spellEnd"/>
      <w:r>
        <w:t>, N., Duarte, C.M., 2010. Mediterranean warming triggers seagrass (</w:t>
      </w:r>
      <w:proofErr w:type="spellStart"/>
      <w:r>
        <w:t>posidonia</w:t>
      </w:r>
      <w:proofErr w:type="spellEnd"/>
      <w:r>
        <w:t xml:space="preserve"> </w:t>
      </w:r>
      <w:proofErr w:type="spellStart"/>
      <w:r>
        <w:t>oceanica</w:t>
      </w:r>
      <w:proofErr w:type="spellEnd"/>
      <w:r>
        <w:t xml:space="preserve">) shoot mortality. </w:t>
      </w:r>
      <w:r w:rsidRPr="004B0AA4">
        <w:rPr>
          <w:lang w:val="es-ES"/>
        </w:rPr>
        <w:t xml:space="preserve">Global </w:t>
      </w:r>
      <w:proofErr w:type="spellStart"/>
      <w:r w:rsidRPr="004B0AA4">
        <w:rPr>
          <w:lang w:val="es-ES"/>
        </w:rPr>
        <w:t>change</w:t>
      </w:r>
      <w:proofErr w:type="spellEnd"/>
      <w:r w:rsidRPr="004B0AA4">
        <w:rPr>
          <w:lang w:val="es-ES"/>
        </w:rPr>
        <w:t xml:space="preserve"> </w:t>
      </w:r>
      <w:proofErr w:type="spellStart"/>
      <w:r w:rsidRPr="004B0AA4">
        <w:rPr>
          <w:lang w:val="es-ES"/>
        </w:rPr>
        <w:t>biology</w:t>
      </w:r>
      <w:proofErr w:type="spellEnd"/>
      <w:r w:rsidRPr="004B0AA4">
        <w:rPr>
          <w:lang w:val="es-ES"/>
        </w:rPr>
        <w:t xml:space="preserve"> 16, 2366–2375.</w:t>
      </w:r>
    </w:p>
    <w:p w14:paraId="72BFD719" w14:textId="77777777" w:rsidR="00B91B7D" w:rsidRDefault="00A0219F">
      <w:pPr>
        <w:pStyle w:val="Bibliographie"/>
      </w:pPr>
      <w:bookmarkStart w:id="799" w:name="ref-marien2019detecting"/>
      <w:bookmarkEnd w:id="798"/>
      <w:proofErr w:type="spellStart"/>
      <w:r w:rsidRPr="004B0AA4">
        <w:rPr>
          <w:lang w:val="es-ES"/>
        </w:rPr>
        <w:lastRenderedPageBreak/>
        <w:t>Mariën</w:t>
      </w:r>
      <w:proofErr w:type="spellEnd"/>
      <w:r w:rsidRPr="004B0AA4">
        <w:rPr>
          <w:lang w:val="es-ES"/>
        </w:rPr>
        <w:t xml:space="preserve">, B., </w:t>
      </w:r>
      <w:proofErr w:type="spellStart"/>
      <w:r w:rsidRPr="004B0AA4">
        <w:rPr>
          <w:lang w:val="es-ES"/>
        </w:rPr>
        <w:t>Balzarolo</w:t>
      </w:r>
      <w:proofErr w:type="spellEnd"/>
      <w:r w:rsidRPr="004B0AA4">
        <w:rPr>
          <w:lang w:val="es-ES"/>
        </w:rPr>
        <w:t xml:space="preserve">, M., </w:t>
      </w:r>
      <w:proofErr w:type="spellStart"/>
      <w:r w:rsidRPr="004B0AA4">
        <w:rPr>
          <w:lang w:val="es-ES"/>
        </w:rPr>
        <w:t>Dox</w:t>
      </w:r>
      <w:proofErr w:type="spellEnd"/>
      <w:r w:rsidRPr="004B0AA4">
        <w:rPr>
          <w:lang w:val="es-ES"/>
        </w:rPr>
        <w:t xml:space="preserve">, I., </w:t>
      </w:r>
      <w:proofErr w:type="spellStart"/>
      <w:r w:rsidRPr="004B0AA4">
        <w:rPr>
          <w:lang w:val="es-ES"/>
        </w:rPr>
        <w:t>Leys</w:t>
      </w:r>
      <w:proofErr w:type="spellEnd"/>
      <w:r w:rsidRPr="004B0AA4">
        <w:rPr>
          <w:lang w:val="es-ES"/>
        </w:rPr>
        <w:t xml:space="preserve">, S., </w:t>
      </w:r>
      <w:proofErr w:type="spellStart"/>
      <w:r w:rsidRPr="004B0AA4">
        <w:rPr>
          <w:lang w:val="es-ES"/>
        </w:rPr>
        <w:t>Lorène</w:t>
      </w:r>
      <w:proofErr w:type="spellEnd"/>
      <w:r w:rsidRPr="004B0AA4">
        <w:rPr>
          <w:lang w:val="es-ES"/>
        </w:rPr>
        <w:t xml:space="preserve">, M.J., </w:t>
      </w:r>
      <w:proofErr w:type="spellStart"/>
      <w:r w:rsidRPr="004B0AA4">
        <w:rPr>
          <w:lang w:val="es-ES"/>
        </w:rPr>
        <w:t>Geron</w:t>
      </w:r>
      <w:proofErr w:type="spellEnd"/>
      <w:r w:rsidRPr="004B0AA4">
        <w:rPr>
          <w:lang w:val="es-ES"/>
        </w:rPr>
        <w:t xml:space="preserve">, C., Portillo-Estrada, M., </w:t>
      </w:r>
      <w:proofErr w:type="spellStart"/>
      <w:r w:rsidRPr="004B0AA4">
        <w:rPr>
          <w:lang w:val="es-ES"/>
        </w:rPr>
        <w:t>AbdElgawad</w:t>
      </w:r>
      <w:proofErr w:type="spellEnd"/>
      <w:r w:rsidRPr="004B0AA4">
        <w:rPr>
          <w:lang w:val="es-ES"/>
        </w:rPr>
        <w:t xml:space="preserve">, H., </w:t>
      </w:r>
      <w:proofErr w:type="spellStart"/>
      <w:r w:rsidRPr="004B0AA4">
        <w:rPr>
          <w:lang w:val="es-ES"/>
        </w:rPr>
        <w:t>Asard</w:t>
      </w:r>
      <w:proofErr w:type="spellEnd"/>
      <w:r w:rsidRPr="004B0AA4">
        <w:rPr>
          <w:lang w:val="es-ES"/>
        </w:rPr>
        <w:t xml:space="preserve">, H., </w:t>
      </w:r>
      <w:proofErr w:type="spellStart"/>
      <w:r w:rsidRPr="004B0AA4">
        <w:rPr>
          <w:lang w:val="es-ES"/>
        </w:rPr>
        <w:t>Campioli</w:t>
      </w:r>
      <w:proofErr w:type="spellEnd"/>
      <w:r w:rsidRPr="004B0AA4">
        <w:rPr>
          <w:lang w:val="es-ES"/>
        </w:rPr>
        <w:t xml:space="preserve">, M., 2019. </w:t>
      </w:r>
      <w:r>
        <w:t>Detecting the onset of autumn leaf senescence in deciduous forest trees of the temperate zone. New Phytologist 224, 166–176.</w:t>
      </w:r>
    </w:p>
    <w:p w14:paraId="44ABBDD0" w14:textId="77777777" w:rsidR="00B91B7D" w:rsidRDefault="00A0219F">
      <w:pPr>
        <w:pStyle w:val="Bibliographie"/>
      </w:pPr>
      <w:bookmarkStart w:id="800" w:name="ref-marquet2024global"/>
      <w:bookmarkEnd w:id="799"/>
      <w:proofErr w:type="spellStart"/>
      <w:r>
        <w:t>Marquet</w:t>
      </w:r>
      <w:proofErr w:type="spellEnd"/>
      <w:r>
        <w:t xml:space="preserve">, P.A., </w:t>
      </w:r>
      <w:proofErr w:type="spellStart"/>
      <w:r>
        <w:t>Buschmann</w:t>
      </w:r>
      <w:proofErr w:type="spellEnd"/>
      <w:r>
        <w:t xml:space="preserve">, A.H., Corcoran, D., </w:t>
      </w:r>
      <w:proofErr w:type="spellStart"/>
      <w:r>
        <w:t>Dı́az</w:t>
      </w:r>
      <w:proofErr w:type="spellEnd"/>
      <w:r>
        <w:t xml:space="preserve">, P.A., Fuentes-Castillo, T., </w:t>
      </w:r>
      <w:proofErr w:type="spellStart"/>
      <w:r>
        <w:t>Garreaud</w:t>
      </w:r>
      <w:proofErr w:type="spellEnd"/>
      <w:r>
        <w:t xml:space="preserve">, R., </w:t>
      </w:r>
      <w:proofErr w:type="spellStart"/>
      <w:r>
        <w:t>Pliscoff</w:t>
      </w:r>
      <w:proofErr w:type="spellEnd"/>
      <w:r>
        <w:t xml:space="preserve">, P., Salazar, A., 2024. Global change and acceleration of anthropic pressures on </w:t>
      </w:r>
      <w:proofErr w:type="spellStart"/>
      <w:r>
        <w:t>patagonian</w:t>
      </w:r>
      <w:proofErr w:type="spellEnd"/>
      <w:r>
        <w:t xml:space="preserve"> ecosystems, in: Conservation in Chilean Patagonia: Assessing the State of Knowledge, Opportunities, and Challenges. Springer International Publishing Cham, pp. 33–65.</w:t>
      </w:r>
    </w:p>
    <w:p w14:paraId="0B9DA56A" w14:textId="77777777" w:rsidR="00B91B7D" w:rsidRDefault="00A0219F">
      <w:pPr>
        <w:pStyle w:val="Bibliographie"/>
      </w:pPr>
      <w:bookmarkStart w:id="801" w:name="ref-massa2009temperature"/>
      <w:bookmarkEnd w:id="800"/>
      <w:r>
        <w:t>Massa, S., Arnaud-</w:t>
      </w:r>
      <w:proofErr w:type="spellStart"/>
      <w:r>
        <w:t>Haond</w:t>
      </w:r>
      <w:proofErr w:type="spellEnd"/>
      <w:r>
        <w:t xml:space="preserve">, S., Pearson, G., </w:t>
      </w:r>
      <w:proofErr w:type="spellStart"/>
      <w:r>
        <w:t>Serrão</w:t>
      </w:r>
      <w:proofErr w:type="spellEnd"/>
      <w:r>
        <w:t xml:space="preserve">, E., 2009. Temperature tolerance and survival of intertidal populations of the seagrass </w:t>
      </w:r>
      <w:proofErr w:type="spellStart"/>
      <w:r>
        <w:t>zostera</w:t>
      </w:r>
      <w:proofErr w:type="spellEnd"/>
      <w:r>
        <w:t xml:space="preserve"> </w:t>
      </w:r>
      <w:proofErr w:type="spellStart"/>
      <w:r>
        <w:t>noltii</w:t>
      </w:r>
      <w:proofErr w:type="spellEnd"/>
      <w:r>
        <w:t xml:space="preserve"> (</w:t>
      </w:r>
      <w:proofErr w:type="spellStart"/>
      <w:r>
        <w:t>hornemann</w:t>
      </w:r>
      <w:proofErr w:type="spellEnd"/>
      <w:r>
        <w:t xml:space="preserve">) in southern </w:t>
      </w:r>
      <w:proofErr w:type="spellStart"/>
      <w:r>
        <w:t>europe</w:t>
      </w:r>
      <w:proofErr w:type="spellEnd"/>
      <w:r>
        <w:t xml:space="preserve"> (ria </w:t>
      </w:r>
      <w:proofErr w:type="spellStart"/>
      <w:r>
        <w:t>formosa</w:t>
      </w:r>
      <w:proofErr w:type="spellEnd"/>
      <w:r>
        <w:t xml:space="preserve">, </w:t>
      </w:r>
      <w:proofErr w:type="spellStart"/>
      <w:r>
        <w:t>portugal</w:t>
      </w:r>
      <w:proofErr w:type="spellEnd"/>
      <w:r>
        <w:t xml:space="preserve">). </w:t>
      </w:r>
      <w:proofErr w:type="spellStart"/>
      <w:r>
        <w:t>Hydrobiologia</w:t>
      </w:r>
      <w:proofErr w:type="spellEnd"/>
      <w:r>
        <w:t xml:space="preserve"> 619, 195–201.</w:t>
      </w:r>
    </w:p>
    <w:p w14:paraId="39DF869C" w14:textId="77777777" w:rsidR="00B91B7D" w:rsidRDefault="00A0219F">
      <w:pPr>
        <w:pStyle w:val="Bibliographie"/>
      </w:pPr>
      <w:bookmarkStart w:id="802" w:name="ref-d15020161"/>
      <w:bookmarkEnd w:id="801"/>
      <w:proofErr w:type="spellStart"/>
      <w:r>
        <w:t>Massé</w:t>
      </w:r>
      <w:proofErr w:type="spellEnd"/>
      <w:r>
        <w:t xml:space="preserve">, C., </w:t>
      </w:r>
      <w:proofErr w:type="spellStart"/>
      <w:r>
        <w:t>Viard</w:t>
      </w:r>
      <w:proofErr w:type="spellEnd"/>
      <w:r>
        <w:t xml:space="preserve">, F., Humbert, S., </w:t>
      </w:r>
      <w:proofErr w:type="spellStart"/>
      <w:r>
        <w:t>Antajan</w:t>
      </w:r>
      <w:proofErr w:type="spellEnd"/>
      <w:r>
        <w:t xml:space="preserve">, E., </w:t>
      </w:r>
      <w:proofErr w:type="spellStart"/>
      <w:r>
        <w:t>Auby</w:t>
      </w:r>
      <w:proofErr w:type="spellEnd"/>
      <w:r>
        <w:t xml:space="preserve">, I., Bachelet, G., Bernard, G., </w:t>
      </w:r>
      <w:proofErr w:type="spellStart"/>
      <w:r>
        <w:t>Bouchet</w:t>
      </w:r>
      <w:proofErr w:type="spellEnd"/>
      <w:r>
        <w:t xml:space="preserve">, V.M.P., Burel, T., </w:t>
      </w:r>
      <w:proofErr w:type="spellStart"/>
      <w:r>
        <w:t>Dauvin</w:t>
      </w:r>
      <w:proofErr w:type="spellEnd"/>
      <w:r>
        <w:t xml:space="preserve">, J.-C., </w:t>
      </w:r>
      <w:proofErr w:type="spellStart"/>
      <w:r>
        <w:t>Delegrange</w:t>
      </w:r>
      <w:proofErr w:type="spellEnd"/>
      <w:r>
        <w:t xml:space="preserve">, A., </w:t>
      </w:r>
      <w:proofErr w:type="spellStart"/>
      <w:r>
        <w:t>Derrien-Courtel</w:t>
      </w:r>
      <w:proofErr w:type="spellEnd"/>
      <w:r>
        <w:t xml:space="preserve">, S., </w:t>
      </w:r>
      <w:proofErr w:type="spellStart"/>
      <w:r>
        <w:t>Droual</w:t>
      </w:r>
      <w:proofErr w:type="spellEnd"/>
      <w:r>
        <w:t xml:space="preserve">, G., </w:t>
      </w:r>
      <w:proofErr w:type="spellStart"/>
      <w:r>
        <w:t>Gouillieux</w:t>
      </w:r>
      <w:proofErr w:type="spellEnd"/>
      <w:r>
        <w:t xml:space="preserve">, B., </w:t>
      </w:r>
      <w:proofErr w:type="spellStart"/>
      <w:r>
        <w:t>Goulletquer</w:t>
      </w:r>
      <w:proofErr w:type="spellEnd"/>
      <w:r>
        <w:t xml:space="preserve">, P., </w:t>
      </w:r>
      <w:proofErr w:type="spellStart"/>
      <w:r>
        <w:t>Guérin</w:t>
      </w:r>
      <w:proofErr w:type="spellEnd"/>
      <w:r>
        <w:t xml:space="preserve">, L., Janson, A.-L., </w:t>
      </w:r>
      <w:proofErr w:type="spellStart"/>
      <w:r>
        <w:t>Jourde</w:t>
      </w:r>
      <w:proofErr w:type="spellEnd"/>
      <w:r>
        <w:t xml:space="preserve">, J., </w:t>
      </w:r>
      <w:proofErr w:type="spellStart"/>
      <w:r>
        <w:t>Labrune</w:t>
      </w:r>
      <w:proofErr w:type="spellEnd"/>
      <w:r>
        <w:t xml:space="preserve">, C., </w:t>
      </w:r>
      <w:proofErr w:type="spellStart"/>
      <w:r>
        <w:t>Lavesque</w:t>
      </w:r>
      <w:proofErr w:type="spellEnd"/>
      <w:r>
        <w:t xml:space="preserve">, N., Leclerc, J.-C., Le Duff, M., Le </w:t>
      </w:r>
      <w:proofErr w:type="spellStart"/>
      <w:r>
        <w:t>Garrec</w:t>
      </w:r>
      <w:proofErr w:type="spellEnd"/>
      <w:r>
        <w:t xml:space="preserve">, V., Noël, P., </w:t>
      </w:r>
      <w:proofErr w:type="spellStart"/>
      <w:r>
        <w:t>Nowaczyk</w:t>
      </w:r>
      <w:proofErr w:type="spellEnd"/>
      <w:r>
        <w:t xml:space="preserve">, A., </w:t>
      </w:r>
      <w:proofErr w:type="spellStart"/>
      <w:r>
        <w:t>Pergent</w:t>
      </w:r>
      <w:proofErr w:type="spellEnd"/>
      <w:r>
        <w:t xml:space="preserve">-Martini, C., </w:t>
      </w:r>
      <w:proofErr w:type="spellStart"/>
      <w:r>
        <w:t>Pezy</w:t>
      </w:r>
      <w:proofErr w:type="spellEnd"/>
      <w:r>
        <w:t xml:space="preserve">, J.-P., </w:t>
      </w:r>
      <w:proofErr w:type="spellStart"/>
      <w:r>
        <w:t>Raoux</w:t>
      </w:r>
      <w:proofErr w:type="spellEnd"/>
      <w:r>
        <w:t xml:space="preserve">, A., </w:t>
      </w:r>
      <w:proofErr w:type="spellStart"/>
      <w:r>
        <w:t>Raybaud</w:t>
      </w:r>
      <w:proofErr w:type="spellEnd"/>
      <w:r>
        <w:t xml:space="preserve">, V., </w:t>
      </w:r>
      <w:proofErr w:type="spellStart"/>
      <w:r>
        <w:t>Ruitton</w:t>
      </w:r>
      <w:proofErr w:type="spellEnd"/>
      <w:r>
        <w:t xml:space="preserve">, S., </w:t>
      </w:r>
      <w:proofErr w:type="spellStart"/>
      <w:r>
        <w:t>Sauriau</w:t>
      </w:r>
      <w:proofErr w:type="spellEnd"/>
      <w:r>
        <w:t xml:space="preserve">, P.-G., </w:t>
      </w:r>
      <w:proofErr w:type="spellStart"/>
      <w:r>
        <w:t>Spilmont</w:t>
      </w:r>
      <w:proofErr w:type="spellEnd"/>
      <w:r>
        <w:t xml:space="preserve">, N., Thibault, D., Vincent, D., Curd, A., 2023. An overview of marine non-indigenous species found in three contrasting biogeographic metropolitan </w:t>
      </w:r>
      <w:proofErr w:type="spellStart"/>
      <w:r>
        <w:t>french</w:t>
      </w:r>
      <w:proofErr w:type="spellEnd"/>
      <w:r>
        <w:t xml:space="preserve"> regions: Insights on distribution, origins and pathways of introduction. Diversity 15. </w:t>
      </w:r>
      <w:hyperlink r:id="rId137">
        <w:r>
          <w:rPr>
            <w:rStyle w:val="Lienhypertexte"/>
          </w:rPr>
          <w:t>https://doi.org/10.3390/d15020161</w:t>
        </w:r>
      </w:hyperlink>
    </w:p>
    <w:p w14:paraId="4F3BE3DD" w14:textId="77777777" w:rsidR="00B91B7D" w:rsidRDefault="00A0219F">
      <w:pPr>
        <w:pStyle w:val="Bibliographie"/>
      </w:pPr>
      <w:bookmarkStart w:id="803" w:name="ref-Masson2021"/>
      <w:bookmarkEnd w:id="802"/>
      <w:r>
        <w:t>Masson-</w:t>
      </w:r>
      <w:proofErr w:type="spellStart"/>
      <w:r>
        <w:t>Delmotte</w:t>
      </w:r>
      <w:proofErr w:type="spellEnd"/>
      <w:r>
        <w:t xml:space="preserve">, V., </w:t>
      </w:r>
      <w:proofErr w:type="spellStart"/>
      <w:r>
        <w:t>Zhai</w:t>
      </w:r>
      <w:proofErr w:type="spellEnd"/>
      <w:r>
        <w:t xml:space="preserve">, P., Pirani, A., Connors, S.L., </w:t>
      </w:r>
      <w:proofErr w:type="spellStart"/>
      <w:r>
        <w:t>Péan</w:t>
      </w:r>
      <w:proofErr w:type="spellEnd"/>
      <w:r>
        <w:t xml:space="preserve">, C., Berger, S., </w:t>
      </w:r>
      <w:proofErr w:type="spellStart"/>
      <w:r>
        <w:t>Caud</w:t>
      </w:r>
      <w:proofErr w:type="spellEnd"/>
      <w:r>
        <w:t xml:space="preserve">, N., Chen, Y., Goldfarb, L., </w:t>
      </w:r>
      <w:proofErr w:type="spellStart"/>
      <w:r>
        <w:t>Gomis</w:t>
      </w:r>
      <w:proofErr w:type="spellEnd"/>
      <w:r>
        <w:t>, M., others, 2021. Climate change 2021: The physical science basis. Contribution of working group I to the sixth assessment report of the intergovernmental panel on climate change 2.</w:t>
      </w:r>
    </w:p>
    <w:p w14:paraId="47A18348" w14:textId="77777777" w:rsidR="00B91B7D" w:rsidRDefault="00A0219F">
      <w:pPr>
        <w:pStyle w:val="Bibliographie"/>
      </w:pPr>
      <w:bookmarkStart w:id="804" w:name="ref-mazdiyasni2019hidf"/>
      <w:bookmarkEnd w:id="803"/>
      <w:proofErr w:type="spellStart"/>
      <w:r>
        <w:t>Mazdiyasni</w:t>
      </w:r>
      <w:proofErr w:type="spellEnd"/>
      <w:r>
        <w:t xml:space="preserve">, O., Sadegh, M., Chiang, F., </w:t>
      </w:r>
      <w:proofErr w:type="spellStart"/>
      <w:r>
        <w:t>AghaKouchak</w:t>
      </w:r>
      <w:proofErr w:type="spellEnd"/>
      <w:r>
        <w:t xml:space="preserve">, A., 2019. Heat wave intensity duration frequency curve: A multivariate approach for hazard and attribution analysis. Scientific Reports 9, 14117. </w:t>
      </w:r>
      <w:hyperlink r:id="rId138">
        <w:r>
          <w:rPr>
            <w:rStyle w:val="Lienhypertexte"/>
          </w:rPr>
          <w:t>https://doi.org/10.1038/s41598-019-50643-w</w:t>
        </w:r>
      </w:hyperlink>
    </w:p>
    <w:p w14:paraId="1A362D83" w14:textId="77777777" w:rsidR="00B91B7D" w:rsidRDefault="00A0219F">
      <w:pPr>
        <w:pStyle w:val="Bibliographie"/>
      </w:pPr>
      <w:bookmarkStart w:id="805" w:name="ref-rs11060704"/>
      <w:bookmarkEnd w:id="804"/>
      <w:proofErr w:type="spellStart"/>
      <w:r>
        <w:t>Mcilwaine</w:t>
      </w:r>
      <w:proofErr w:type="spellEnd"/>
      <w:r>
        <w:t xml:space="preserve">, B., Casado, M.R., Leinster, P., 2019. Using 1st derivative reflectance signatures within a remote sensing framework to identify macroalgae in marine environments. Remote Sensing 11. </w:t>
      </w:r>
      <w:hyperlink r:id="rId139">
        <w:r>
          <w:rPr>
            <w:rStyle w:val="Lienhypertexte"/>
          </w:rPr>
          <w:t>https://doi.org/10.3390/rs11060704</w:t>
        </w:r>
      </w:hyperlink>
    </w:p>
    <w:p w14:paraId="2B7CB197" w14:textId="77777777" w:rsidR="00B91B7D" w:rsidRDefault="00A0219F">
      <w:pPr>
        <w:pStyle w:val="Bibliographie"/>
      </w:pPr>
      <w:bookmarkStart w:id="806" w:name="ref-mckenzie2020global"/>
      <w:bookmarkEnd w:id="805"/>
      <w:r>
        <w:t xml:space="preserve">McKenzie, L.J., </w:t>
      </w:r>
      <w:proofErr w:type="spellStart"/>
      <w:r>
        <w:t>Nordlund</w:t>
      </w:r>
      <w:proofErr w:type="spellEnd"/>
      <w:r>
        <w:t xml:space="preserve">, L.M., Jones, B.L., Cullen-Unsworth, L.C., </w:t>
      </w:r>
      <w:proofErr w:type="spellStart"/>
      <w:r>
        <w:t>Roelfsema</w:t>
      </w:r>
      <w:proofErr w:type="spellEnd"/>
      <w:r>
        <w:t>, C., Unsworth, R.K., 2020. The global distribution of seagrass meadows. Environmental Research Letters 15, 074041.</w:t>
      </w:r>
    </w:p>
    <w:p w14:paraId="69B5ADC4" w14:textId="77777777" w:rsidR="00B91B7D" w:rsidRDefault="00A0219F">
      <w:pPr>
        <w:pStyle w:val="Bibliographie"/>
      </w:pPr>
      <w:bookmarkStart w:id="807" w:name="ref-mcroy1977production"/>
      <w:bookmarkEnd w:id="806"/>
      <w:proofErr w:type="spellStart"/>
      <w:r>
        <w:t>McRoy</w:t>
      </w:r>
      <w:proofErr w:type="spellEnd"/>
      <w:r>
        <w:t>, C.P., McMillan, C., 1977. Production ecology and physiology of seagrasses.</w:t>
      </w:r>
    </w:p>
    <w:p w14:paraId="79D83614" w14:textId="77777777" w:rsidR="00B91B7D" w:rsidRPr="004B0AA4" w:rsidRDefault="00A0219F">
      <w:pPr>
        <w:pStyle w:val="Bibliographie"/>
        <w:rPr>
          <w:lang w:val="fr-FR"/>
        </w:rPr>
      </w:pPr>
      <w:bookmarkStart w:id="808" w:name="ref-meleder2003spectrometric"/>
      <w:bookmarkEnd w:id="807"/>
      <w:proofErr w:type="spellStart"/>
      <w:r w:rsidRPr="004B0AA4">
        <w:rPr>
          <w:lang w:val="fr-FR"/>
        </w:rPr>
        <w:lastRenderedPageBreak/>
        <w:t>Méléder</w:t>
      </w:r>
      <w:proofErr w:type="spellEnd"/>
      <w:r w:rsidRPr="004B0AA4">
        <w:rPr>
          <w:lang w:val="fr-FR"/>
        </w:rPr>
        <w:t xml:space="preserve">, V., Barillé, L., </w:t>
      </w:r>
      <w:proofErr w:type="spellStart"/>
      <w:r w:rsidRPr="004B0AA4">
        <w:rPr>
          <w:lang w:val="fr-FR"/>
        </w:rPr>
        <w:t>Launeau</w:t>
      </w:r>
      <w:proofErr w:type="spellEnd"/>
      <w:r w:rsidRPr="004B0AA4">
        <w:rPr>
          <w:lang w:val="fr-FR"/>
        </w:rPr>
        <w:t xml:space="preserve">, P., Carrère, V., Rincé, Y., 2003. </w:t>
      </w:r>
      <w:r>
        <w:t xml:space="preserve">Spectrometric constraint in analysis of benthic diatom biomass using monospecific cultures. </w:t>
      </w:r>
      <w:proofErr w:type="spellStart"/>
      <w:r w:rsidRPr="004B0AA4">
        <w:rPr>
          <w:lang w:val="fr-FR"/>
        </w:rPr>
        <w:t>Remote</w:t>
      </w:r>
      <w:proofErr w:type="spellEnd"/>
      <w:r w:rsidRPr="004B0AA4">
        <w:rPr>
          <w:lang w:val="fr-FR"/>
        </w:rPr>
        <w:t xml:space="preserve"> </w:t>
      </w:r>
      <w:proofErr w:type="spellStart"/>
      <w:r w:rsidRPr="004B0AA4">
        <w:rPr>
          <w:lang w:val="fr-FR"/>
        </w:rPr>
        <w:t>Sensing</w:t>
      </w:r>
      <w:proofErr w:type="spellEnd"/>
      <w:r w:rsidRPr="004B0AA4">
        <w:rPr>
          <w:lang w:val="fr-FR"/>
        </w:rPr>
        <w:t xml:space="preserve"> of </w:t>
      </w:r>
      <w:proofErr w:type="spellStart"/>
      <w:r w:rsidRPr="004B0AA4">
        <w:rPr>
          <w:lang w:val="fr-FR"/>
        </w:rPr>
        <w:t>Environment</w:t>
      </w:r>
      <w:proofErr w:type="spellEnd"/>
      <w:r w:rsidRPr="004B0AA4">
        <w:rPr>
          <w:lang w:val="fr-FR"/>
        </w:rPr>
        <w:t xml:space="preserve"> 88, 386–400.</w:t>
      </w:r>
    </w:p>
    <w:p w14:paraId="769FA376" w14:textId="77777777" w:rsidR="00B91B7D" w:rsidRDefault="00A0219F">
      <w:pPr>
        <w:pStyle w:val="Bibliographie"/>
      </w:pPr>
      <w:bookmarkStart w:id="809" w:name="ref-meleder2005spatio"/>
      <w:bookmarkEnd w:id="808"/>
      <w:proofErr w:type="spellStart"/>
      <w:r w:rsidRPr="004B0AA4">
        <w:rPr>
          <w:lang w:val="fr-FR"/>
        </w:rPr>
        <w:t>Méléder</w:t>
      </w:r>
      <w:proofErr w:type="spellEnd"/>
      <w:r w:rsidRPr="004B0AA4">
        <w:rPr>
          <w:lang w:val="fr-FR"/>
        </w:rPr>
        <w:t xml:space="preserve">, V., Barillé, L., Rincé, Y., </w:t>
      </w:r>
      <w:proofErr w:type="spellStart"/>
      <w:r w:rsidRPr="004B0AA4">
        <w:rPr>
          <w:lang w:val="fr-FR"/>
        </w:rPr>
        <w:t>Morançais</w:t>
      </w:r>
      <w:proofErr w:type="spellEnd"/>
      <w:r w:rsidRPr="004B0AA4">
        <w:rPr>
          <w:lang w:val="fr-FR"/>
        </w:rPr>
        <w:t xml:space="preserve">, M., Rosa, P., Gaudin, P., 2005. </w:t>
      </w:r>
      <w:proofErr w:type="spellStart"/>
      <w:r>
        <w:t>Spatio</w:t>
      </w:r>
      <w:proofErr w:type="spellEnd"/>
      <w:r>
        <w:t xml:space="preserve">-temporal changes in microphytobenthos structure </w:t>
      </w:r>
      <w:proofErr w:type="spellStart"/>
      <w:r>
        <w:t>analysed</w:t>
      </w:r>
      <w:proofErr w:type="spellEnd"/>
      <w:r>
        <w:t xml:space="preserve"> by pigment composition in a macrotidal flat (</w:t>
      </w:r>
      <w:proofErr w:type="spellStart"/>
      <w:r>
        <w:t>bourgneuf</w:t>
      </w:r>
      <w:proofErr w:type="spellEnd"/>
      <w:r>
        <w:t xml:space="preserve"> bay, </w:t>
      </w:r>
      <w:proofErr w:type="spellStart"/>
      <w:r>
        <w:t>france</w:t>
      </w:r>
      <w:proofErr w:type="spellEnd"/>
      <w:r>
        <w:t>). Marine Ecology Progress Series 297, 83–99.</w:t>
      </w:r>
    </w:p>
    <w:p w14:paraId="654ECBFE" w14:textId="77777777" w:rsidR="00B91B7D" w:rsidRPr="004B0AA4" w:rsidRDefault="00A0219F">
      <w:pPr>
        <w:pStyle w:val="Bibliographie"/>
        <w:rPr>
          <w:lang w:val="fr-FR"/>
        </w:rPr>
      </w:pPr>
      <w:bookmarkStart w:id="810" w:name="ref-meleder2018microphytobenthos"/>
      <w:bookmarkEnd w:id="809"/>
      <w:proofErr w:type="spellStart"/>
      <w:r>
        <w:t>Méléder</w:t>
      </w:r>
      <w:proofErr w:type="spellEnd"/>
      <w:r>
        <w:t xml:space="preserve">, V., Jesus, B., Barnett, A., Barillé, L., </w:t>
      </w:r>
      <w:proofErr w:type="spellStart"/>
      <w:r>
        <w:t>Lavaud</w:t>
      </w:r>
      <w:proofErr w:type="spellEnd"/>
      <w:r>
        <w:t xml:space="preserve">, J., 2018. Microphytobenthos primary production estimated by hyperspectral reflectance. </w:t>
      </w:r>
      <w:proofErr w:type="spellStart"/>
      <w:r w:rsidRPr="004B0AA4">
        <w:rPr>
          <w:lang w:val="fr-FR"/>
        </w:rPr>
        <w:t>PloS</w:t>
      </w:r>
      <w:proofErr w:type="spellEnd"/>
      <w:r w:rsidRPr="004B0AA4">
        <w:rPr>
          <w:lang w:val="fr-FR"/>
        </w:rPr>
        <w:t xml:space="preserve"> one 13, e0197093.</w:t>
      </w:r>
    </w:p>
    <w:p w14:paraId="1AF4BF4B" w14:textId="77777777" w:rsidR="00B91B7D" w:rsidRPr="004B0AA4" w:rsidRDefault="00A0219F">
      <w:pPr>
        <w:pStyle w:val="Bibliographie"/>
        <w:rPr>
          <w:lang w:val="fr-FR"/>
        </w:rPr>
      </w:pPr>
      <w:bookmarkStart w:id="811" w:name="ref-meleder2003cartographie"/>
      <w:bookmarkEnd w:id="810"/>
      <w:proofErr w:type="spellStart"/>
      <w:r w:rsidRPr="004B0AA4">
        <w:rPr>
          <w:lang w:val="fr-FR"/>
        </w:rPr>
        <w:t>Méléder</w:t>
      </w:r>
      <w:proofErr w:type="spellEnd"/>
      <w:r w:rsidRPr="004B0AA4">
        <w:rPr>
          <w:lang w:val="fr-FR"/>
        </w:rPr>
        <w:t xml:space="preserve">, </w:t>
      </w:r>
      <w:proofErr w:type="spellStart"/>
      <w:r w:rsidRPr="004B0AA4">
        <w:rPr>
          <w:lang w:val="fr-FR"/>
        </w:rPr>
        <w:t>Vona</w:t>
      </w:r>
      <w:proofErr w:type="spellEnd"/>
      <w:r w:rsidRPr="004B0AA4">
        <w:rPr>
          <w:lang w:val="fr-FR"/>
        </w:rPr>
        <w:t xml:space="preserve">, </w:t>
      </w:r>
      <w:proofErr w:type="spellStart"/>
      <w:r w:rsidRPr="004B0AA4">
        <w:rPr>
          <w:lang w:val="fr-FR"/>
        </w:rPr>
        <w:t>Launeau</w:t>
      </w:r>
      <w:proofErr w:type="spellEnd"/>
      <w:r w:rsidRPr="004B0AA4">
        <w:rPr>
          <w:lang w:val="fr-FR"/>
        </w:rPr>
        <w:t xml:space="preserve">, P., Barillé, L., Rincé, Y., 2003. Cartographie des peuplements du </w:t>
      </w:r>
      <w:proofErr w:type="spellStart"/>
      <w:r w:rsidRPr="004B0AA4">
        <w:rPr>
          <w:lang w:val="fr-FR"/>
        </w:rPr>
        <w:t>microphytobenthos</w:t>
      </w:r>
      <w:proofErr w:type="spellEnd"/>
      <w:r w:rsidRPr="004B0AA4">
        <w:rPr>
          <w:lang w:val="fr-FR"/>
        </w:rPr>
        <w:t xml:space="preserve"> par télédétection spatiale visible-infrarouge dans un écosystème conchylicole. Comptes rendus. Biologies 326, 377–389.</w:t>
      </w:r>
    </w:p>
    <w:p w14:paraId="3A5B68ED" w14:textId="77777777" w:rsidR="00B91B7D" w:rsidRDefault="00A0219F">
      <w:pPr>
        <w:pStyle w:val="Bibliographie"/>
      </w:pPr>
      <w:bookmarkStart w:id="812" w:name="ref-Meleder2013"/>
      <w:bookmarkEnd w:id="811"/>
      <w:proofErr w:type="spellStart"/>
      <w:r w:rsidRPr="004B0AA4">
        <w:rPr>
          <w:lang w:val="fr-FR"/>
        </w:rPr>
        <w:t>Méléder</w:t>
      </w:r>
      <w:proofErr w:type="spellEnd"/>
      <w:r w:rsidRPr="004B0AA4">
        <w:rPr>
          <w:lang w:val="fr-FR"/>
        </w:rPr>
        <w:t xml:space="preserve">, V., </w:t>
      </w:r>
      <w:proofErr w:type="spellStart"/>
      <w:r w:rsidRPr="004B0AA4">
        <w:rPr>
          <w:lang w:val="fr-FR"/>
        </w:rPr>
        <w:t>Laviale</w:t>
      </w:r>
      <w:proofErr w:type="spellEnd"/>
      <w:r w:rsidRPr="004B0AA4">
        <w:rPr>
          <w:lang w:val="fr-FR"/>
        </w:rPr>
        <w:t xml:space="preserve">, M., </w:t>
      </w:r>
      <w:proofErr w:type="spellStart"/>
      <w:r w:rsidRPr="004B0AA4">
        <w:rPr>
          <w:lang w:val="fr-FR"/>
        </w:rPr>
        <w:t>Jesus</w:t>
      </w:r>
      <w:proofErr w:type="spellEnd"/>
      <w:r w:rsidRPr="004B0AA4">
        <w:rPr>
          <w:lang w:val="fr-FR"/>
        </w:rPr>
        <w:t xml:space="preserve">, B., </w:t>
      </w:r>
      <w:proofErr w:type="spellStart"/>
      <w:r w:rsidRPr="004B0AA4">
        <w:rPr>
          <w:lang w:val="fr-FR"/>
        </w:rPr>
        <w:t>Mouget</w:t>
      </w:r>
      <w:proofErr w:type="spellEnd"/>
      <w:r w:rsidRPr="004B0AA4">
        <w:rPr>
          <w:lang w:val="fr-FR"/>
        </w:rPr>
        <w:t xml:space="preserve">, J.L., Lavaud, J., </w:t>
      </w:r>
      <w:proofErr w:type="spellStart"/>
      <w:r w:rsidRPr="004B0AA4">
        <w:rPr>
          <w:lang w:val="fr-FR"/>
        </w:rPr>
        <w:t>Kazemipour</w:t>
      </w:r>
      <w:proofErr w:type="spellEnd"/>
      <w:r w:rsidRPr="004B0AA4">
        <w:rPr>
          <w:lang w:val="fr-FR"/>
        </w:rPr>
        <w:t xml:space="preserve">, F., </w:t>
      </w:r>
      <w:proofErr w:type="spellStart"/>
      <w:r w:rsidRPr="004B0AA4">
        <w:rPr>
          <w:lang w:val="fr-FR"/>
        </w:rPr>
        <w:t>Launeau</w:t>
      </w:r>
      <w:proofErr w:type="spellEnd"/>
      <w:r w:rsidRPr="004B0AA4">
        <w:rPr>
          <w:lang w:val="fr-FR"/>
        </w:rPr>
        <w:t xml:space="preserve">, P., Barillé, L., 2013. </w:t>
      </w:r>
      <w:r>
        <w:t xml:space="preserve">In vivo estimation of pigment composition and optical absorption cross-section by </w:t>
      </w:r>
      <w:proofErr w:type="spellStart"/>
      <w:r>
        <w:t>spectroradiometry</w:t>
      </w:r>
      <w:proofErr w:type="spellEnd"/>
      <w:r>
        <w:t xml:space="preserve"> in four aquatic photosynthetic micro-organisms. Journal of Photochemistry and Photobiology B: Biology 129, 115–124. </w:t>
      </w:r>
      <w:hyperlink r:id="rId140">
        <w:r>
          <w:rPr>
            <w:rStyle w:val="Lienhypertexte"/>
          </w:rPr>
          <w:t>https://doi.org/10.1016/j.jphotobiol.2013.10.005</w:t>
        </w:r>
      </w:hyperlink>
    </w:p>
    <w:p w14:paraId="5FD52D47" w14:textId="77777777" w:rsidR="00B91B7D" w:rsidRDefault="00A0219F">
      <w:pPr>
        <w:pStyle w:val="Bibliographie"/>
      </w:pPr>
      <w:bookmarkStart w:id="813" w:name="ref-jmse11020367"/>
      <w:bookmarkEnd w:id="812"/>
      <w:r w:rsidRPr="004B0AA4">
        <w:rPr>
          <w:lang w:val="es-ES"/>
        </w:rPr>
        <w:t xml:space="preserve">Mendoza-Segura, C., Fernández, E., Beca-Carretero, P., 2023. </w:t>
      </w:r>
      <w:r>
        <w:t xml:space="preserve">Predicted changes in the biogeographical range of </w:t>
      </w:r>
      <w:proofErr w:type="spellStart"/>
      <w:r>
        <w:t>gracilaria</w:t>
      </w:r>
      <w:proofErr w:type="spellEnd"/>
      <w:r>
        <w:t xml:space="preserve"> </w:t>
      </w:r>
      <w:proofErr w:type="spellStart"/>
      <w:r>
        <w:t>vermiculophylla</w:t>
      </w:r>
      <w:proofErr w:type="spellEnd"/>
      <w:r>
        <w:t xml:space="preserve"> under present and future climate scenarios. Journal of Marine Science and Engineering 11. </w:t>
      </w:r>
      <w:hyperlink r:id="rId141">
        <w:r>
          <w:rPr>
            <w:rStyle w:val="Lienhypertexte"/>
          </w:rPr>
          <w:t>https://doi.org/10.3390/jmse11020367</w:t>
        </w:r>
      </w:hyperlink>
    </w:p>
    <w:p w14:paraId="1036ED30" w14:textId="77777777" w:rsidR="00B91B7D" w:rsidRPr="004B0AA4" w:rsidRDefault="00A0219F">
      <w:pPr>
        <w:pStyle w:val="Bibliographie"/>
        <w:rPr>
          <w:lang w:val="fr-FR"/>
        </w:rPr>
      </w:pPr>
      <w:bookmarkStart w:id="814" w:name="ref-menesguen2018marees"/>
      <w:bookmarkEnd w:id="813"/>
      <w:proofErr w:type="spellStart"/>
      <w:r>
        <w:t>Ménesguen</w:t>
      </w:r>
      <w:proofErr w:type="spellEnd"/>
      <w:r>
        <w:t xml:space="preserve">, A., 2018. </w:t>
      </w:r>
      <w:r w:rsidRPr="004B0AA4">
        <w:rPr>
          <w:lang w:val="fr-FR"/>
        </w:rPr>
        <w:t xml:space="preserve">Les marées vertes: 40 clés pour comprendre. Editions </w:t>
      </w:r>
      <w:proofErr w:type="spellStart"/>
      <w:r w:rsidRPr="004B0AA4">
        <w:rPr>
          <w:lang w:val="fr-FR"/>
        </w:rPr>
        <w:t>Quae</w:t>
      </w:r>
      <w:proofErr w:type="spellEnd"/>
      <w:r w:rsidRPr="004B0AA4">
        <w:rPr>
          <w:lang w:val="fr-FR"/>
        </w:rPr>
        <w:t>.</w:t>
      </w:r>
    </w:p>
    <w:p w14:paraId="26360F99" w14:textId="77777777" w:rsidR="00B91B7D" w:rsidRDefault="00A0219F">
      <w:pPr>
        <w:pStyle w:val="Bibliographie"/>
      </w:pPr>
      <w:bookmarkStart w:id="815" w:name="ref-Michel2021"/>
      <w:bookmarkEnd w:id="814"/>
      <w:r w:rsidRPr="004B0AA4">
        <w:rPr>
          <w:lang w:val="fr-FR"/>
        </w:rPr>
        <w:t xml:space="preserve">Michel, G., Le Bot, S., </w:t>
      </w:r>
      <w:proofErr w:type="spellStart"/>
      <w:r w:rsidRPr="004B0AA4">
        <w:rPr>
          <w:lang w:val="fr-FR"/>
        </w:rPr>
        <w:t>Lesourd</w:t>
      </w:r>
      <w:proofErr w:type="spellEnd"/>
      <w:r w:rsidRPr="004B0AA4">
        <w:rPr>
          <w:lang w:val="fr-FR"/>
        </w:rPr>
        <w:t xml:space="preserve">, S., </w:t>
      </w:r>
      <w:proofErr w:type="spellStart"/>
      <w:r w:rsidRPr="004B0AA4">
        <w:rPr>
          <w:lang w:val="fr-FR"/>
        </w:rPr>
        <w:t>Lafite</w:t>
      </w:r>
      <w:proofErr w:type="spellEnd"/>
      <w:r w:rsidRPr="004B0AA4">
        <w:rPr>
          <w:lang w:val="fr-FR"/>
        </w:rPr>
        <w:t xml:space="preserve">, R., 2021. </w:t>
      </w:r>
      <w:r>
        <w:t xml:space="preserve">Morpho-sedimentological and dynamic patterns in a ria type estuary: The belon estuary (south </w:t>
      </w:r>
      <w:proofErr w:type="spellStart"/>
      <w:r>
        <w:t>brittany</w:t>
      </w:r>
      <w:proofErr w:type="spellEnd"/>
      <w:r>
        <w:t xml:space="preserve">, </w:t>
      </w:r>
      <w:proofErr w:type="spellStart"/>
      <w:r>
        <w:t>france</w:t>
      </w:r>
      <w:proofErr w:type="spellEnd"/>
      <w:r>
        <w:t xml:space="preserve">). Journal of Maps 17, 389–400. </w:t>
      </w:r>
      <w:hyperlink r:id="rId142">
        <w:r>
          <w:rPr>
            <w:rStyle w:val="Lienhypertexte"/>
          </w:rPr>
          <w:t>https://doi.org/10.1080/17445647.2021.1925170</w:t>
        </w:r>
      </w:hyperlink>
    </w:p>
    <w:p w14:paraId="03012D2A" w14:textId="77777777" w:rsidR="00B91B7D" w:rsidRDefault="00A0219F">
      <w:pPr>
        <w:pStyle w:val="Bibliographie"/>
      </w:pPr>
      <w:bookmarkStart w:id="816" w:name="ref-miller1996microphytobenthos"/>
      <w:bookmarkEnd w:id="815"/>
      <w:r>
        <w:t xml:space="preserve">Miller, D.C., </w:t>
      </w:r>
      <w:proofErr w:type="spellStart"/>
      <w:r>
        <w:t>Geider</w:t>
      </w:r>
      <w:proofErr w:type="spellEnd"/>
      <w:r>
        <w:t xml:space="preserve">, R.J., </w:t>
      </w:r>
      <w:proofErr w:type="spellStart"/>
      <w:r>
        <w:t>MacIntyre</w:t>
      </w:r>
      <w:proofErr w:type="spellEnd"/>
      <w:r>
        <w:t>, H.L., 1996. Microphytobenthos: The ecological role of the “secret garden” of unvegetated, shallow-water marine habitats. II. Role in sediment stability and shallow-water food webs. Estuaries 19, 202–212.</w:t>
      </w:r>
    </w:p>
    <w:p w14:paraId="5F2E49CC" w14:textId="77777777" w:rsidR="00B91B7D" w:rsidRDefault="00A0219F">
      <w:pPr>
        <w:pStyle w:val="Bibliographie"/>
      </w:pPr>
      <w:bookmarkStart w:id="817" w:name="ref-Miloslavich2018"/>
      <w:bookmarkEnd w:id="816"/>
      <w:proofErr w:type="spellStart"/>
      <w:r>
        <w:t>Miloslavich</w:t>
      </w:r>
      <w:proofErr w:type="spellEnd"/>
      <w:r>
        <w:t xml:space="preserve">, P., </w:t>
      </w:r>
      <w:proofErr w:type="spellStart"/>
      <w:r>
        <w:t>Bax</w:t>
      </w:r>
      <w:proofErr w:type="spellEnd"/>
      <w:r>
        <w:t xml:space="preserve">, N.J., Simmons, S.E., Klein, E., </w:t>
      </w:r>
      <w:proofErr w:type="spellStart"/>
      <w:r>
        <w:t>Appeltans</w:t>
      </w:r>
      <w:proofErr w:type="spellEnd"/>
      <w:r>
        <w:t xml:space="preserve">, W., </w:t>
      </w:r>
      <w:proofErr w:type="spellStart"/>
      <w:r>
        <w:t>Aburto-Oropeza</w:t>
      </w:r>
      <w:proofErr w:type="spellEnd"/>
      <w:r>
        <w:t xml:space="preserve">, O., Garcia, M.A., Batten, S.D., Benedetti-Cecchi, L., Checkley, D.M., Chiba, S., Duffy, J.E., Dunn, D.C., Fischer, A., Gunn, J., </w:t>
      </w:r>
      <w:proofErr w:type="spellStart"/>
      <w:r>
        <w:t>Kudela</w:t>
      </w:r>
      <w:proofErr w:type="spellEnd"/>
      <w:r>
        <w:t xml:space="preserve">, R., </w:t>
      </w:r>
      <w:proofErr w:type="spellStart"/>
      <w:r>
        <w:t>Marsac</w:t>
      </w:r>
      <w:proofErr w:type="spellEnd"/>
      <w:r>
        <w:t xml:space="preserve">, F., Muller-Karger, F.E., </w:t>
      </w:r>
      <w:proofErr w:type="spellStart"/>
      <w:r>
        <w:t>Obura</w:t>
      </w:r>
      <w:proofErr w:type="spellEnd"/>
      <w:r>
        <w:t xml:space="preserve">, D., Shin, Y.J., 2018. Essential ocean variables for global sustained observations of biodiversity and ecosystem changes. Global Change Biology 24, 2416–2433. </w:t>
      </w:r>
      <w:hyperlink r:id="rId143">
        <w:r>
          <w:rPr>
            <w:rStyle w:val="Lienhypertexte"/>
          </w:rPr>
          <w:t>https://doi.org/10.1111/GCB.14108</w:t>
        </w:r>
      </w:hyperlink>
    </w:p>
    <w:p w14:paraId="0DD1F107" w14:textId="77777777" w:rsidR="00B91B7D" w:rsidRDefault="00A0219F">
      <w:pPr>
        <w:pStyle w:val="Bibliographie"/>
      </w:pPr>
      <w:bookmarkStart w:id="818" w:name="ref-minderhoud2020groundwater"/>
      <w:bookmarkEnd w:id="817"/>
      <w:proofErr w:type="spellStart"/>
      <w:r>
        <w:lastRenderedPageBreak/>
        <w:t>Minderhoud</w:t>
      </w:r>
      <w:proofErr w:type="spellEnd"/>
      <w:r>
        <w:t xml:space="preserve">, P., </w:t>
      </w:r>
      <w:proofErr w:type="spellStart"/>
      <w:r>
        <w:t>Middelkoop</w:t>
      </w:r>
      <w:proofErr w:type="spellEnd"/>
      <w:r>
        <w:t xml:space="preserve">, H., </w:t>
      </w:r>
      <w:proofErr w:type="spellStart"/>
      <w:r>
        <w:t>Erkens</w:t>
      </w:r>
      <w:proofErr w:type="spellEnd"/>
      <w:r>
        <w:t xml:space="preserve">, G., </w:t>
      </w:r>
      <w:proofErr w:type="spellStart"/>
      <w:r>
        <w:t>Stouthamer</w:t>
      </w:r>
      <w:proofErr w:type="spellEnd"/>
      <w:r>
        <w:t xml:space="preserve">, E., 2020. Groundwater extraction may drown mega-delta: Projections of extraction-induced subsidence and elevation of the </w:t>
      </w:r>
      <w:proofErr w:type="spellStart"/>
      <w:r>
        <w:t>mekong</w:t>
      </w:r>
      <w:proofErr w:type="spellEnd"/>
      <w:r>
        <w:t xml:space="preserve"> delta for the 21st century. Environmental Research Communications 2, 011005.</w:t>
      </w:r>
    </w:p>
    <w:p w14:paraId="4A1862D3" w14:textId="77777777" w:rsidR="00B91B7D" w:rsidRDefault="00A0219F">
      <w:pPr>
        <w:pStyle w:val="Bibliographie"/>
      </w:pPr>
      <w:bookmarkStart w:id="819" w:name="ref-Momota2021"/>
      <w:bookmarkEnd w:id="818"/>
      <w:proofErr w:type="spellStart"/>
      <w:r>
        <w:t>Momota</w:t>
      </w:r>
      <w:proofErr w:type="spellEnd"/>
      <w:r>
        <w:t xml:space="preserve">, K., Hosokawa, S., 2021. Potential impacts of marine urbanization on benthic macrofaunal diversity. Scientific Reports 11, 1–12. </w:t>
      </w:r>
      <w:hyperlink r:id="rId144">
        <w:r>
          <w:rPr>
            <w:rStyle w:val="Lienhypertexte"/>
          </w:rPr>
          <w:t>https://doi.org/10.1038/s41598-021-83597-z</w:t>
        </w:r>
      </w:hyperlink>
    </w:p>
    <w:p w14:paraId="249404DB" w14:textId="77777777" w:rsidR="00B91B7D" w:rsidRDefault="00A0219F">
      <w:pPr>
        <w:pStyle w:val="Bibliographie"/>
      </w:pPr>
      <w:bookmarkStart w:id="820" w:name="ref-moore2008environmental"/>
      <w:bookmarkEnd w:id="819"/>
      <w:r>
        <w:t xml:space="preserve">Moore, K.A., Jarvis, J.C., 2008. Environmental factors affecting recent summertime eelgrass diebacks in the lower </w:t>
      </w:r>
      <w:proofErr w:type="spellStart"/>
      <w:r>
        <w:t>chesapeake</w:t>
      </w:r>
      <w:proofErr w:type="spellEnd"/>
      <w:r>
        <w:t xml:space="preserve"> bay: Implications for long-term persistence. Journal of Coastal Research 135–147.</w:t>
      </w:r>
    </w:p>
    <w:p w14:paraId="5D8B14FB" w14:textId="77777777" w:rsidR="00B91B7D" w:rsidRDefault="00A0219F">
      <w:pPr>
        <w:pStyle w:val="Bibliographie"/>
      </w:pPr>
      <w:bookmarkStart w:id="821" w:name="ref-moreira2022underexplored"/>
      <w:bookmarkEnd w:id="820"/>
      <w:r>
        <w:t xml:space="preserve">Moreira, A., Cruz, S., Marques, R., </w:t>
      </w:r>
      <w:proofErr w:type="spellStart"/>
      <w:r>
        <w:t>Cartaxana</w:t>
      </w:r>
      <w:proofErr w:type="spellEnd"/>
      <w:r>
        <w:t>, P., 2022. The underexplored potential of green macroalgae in aquaculture. Reviews in Aquaculture 14, 5–26.</w:t>
      </w:r>
    </w:p>
    <w:p w14:paraId="3BB0CFB4" w14:textId="77777777" w:rsidR="00B91B7D" w:rsidRDefault="00A0219F">
      <w:pPr>
        <w:pStyle w:val="Bibliographie"/>
      </w:pPr>
      <w:bookmarkStart w:id="822" w:name="ref-Mouritsen2002"/>
      <w:bookmarkEnd w:id="821"/>
      <w:proofErr w:type="spellStart"/>
      <w:r>
        <w:t>Mouritsen</w:t>
      </w:r>
      <w:proofErr w:type="spellEnd"/>
      <w:r>
        <w:t xml:space="preserve">, K.N., Poulin, R., 2002. Parasitism, community structure and biodiversity in intertidal ecosystems. Parasitology 124. </w:t>
      </w:r>
      <w:hyperlink r:id="rId145">
        <w:r>
          <w:rPr>
            <w:rStyle w:val="Lienhypertexte"/>
          </w:rPr>
          <w:t>https://doi.org/10.1017/s0031182002001476</w:t>
        </w:r>
      </w:hyperlink>
    </w:p>
    <w:p w14:paraId="091D0329" w14:textId="77777777" w:rsidR="00B91B7D" w:rsidRDefault="00A0219F">
      <w:pPr>
        <w:pStyle w:val="Bibliographie"/>
      </w:pPr>
      <w:bookmarkStart w:id="823" w:name="ref-moussa2020importance"/>
      <w:bookmarkEnd w:id="822"/>
      <w:r>
        <w:t xml:space="preserve">Moussa, R.M., </w:t>
      </w:r>
      <w:proofErr w:type="spellStart"/>
      <w:r>
        <w:t>Bertucci</w:t>
      </w:r>
      <w:proofErr w:type="spellEnd"/>
      <w:r>
        <w:t xml:space="preserve">, F., </w:t>
      </w:r>
      <w:proofErr w:type="spellStart"/>
      <w:r>
        <w:t>Jorissen</w:t>
      </w:r>
      <w:proofErr w:type="spellEnd"/>
      <w:r>
        <w:t xml:space="preserve">, H., </w:t>
      </w:r>
      <w:proofErr w:type="spellStart"/>
      <w:r>
        <w:t>Gache</w:t>
      </w:r>
      <w:proofErr w:type="spellEnd"/>
      <w:r>
        <w:t xml:space="preserve">, C., </w:t>
      </w:r>
      <w:proofErr w:type="spellStart"/>
      <w:r>
        <w:t>Waqalevu</w:t>
      </w:r>
      <w:proofErr w:type="spellEnd"/>
      <w:r>
        <w:t xml:space="preserve">, V.P., </w:t>
      </w:r>
      <w:proofErr w:type="spellStart"/>
      <w:r>
        <w:t>Parravicini</w:t>
      </w:r>
      <w:proofErr w:type="spellEnd"/>
      <w:r>
        <w:t xml:space="preserve">, V., </w:t>
      </w:r>
      <w:proofErr w:type="spellStart"/>
      <w:r>
        <w:t>Lecchini</w:t>
      </w:r>
      <w:proofErr w:type="spellEnd"/>
      <w:r>
        <w:t xml:space="preserve">, D., </w:t>
      </w:r>
      <w:proofErr w:type="spellStart"/>
      <w:r>
        <w:t>Galzin</w:t>
      </w:r>
      <w:proofErr w:type="spellEnd"/>
      <w:r>
        <w:t>, R., 2020. Importance of intertidal seagrass beds as nursery area for coral reef fish juveniles (</w:t>
      </w:r>
      <w:proofErr w:type="spellStart"/>
      <w:r>
        <w:t>mayotte</w:t>
      </w:r>
      <w:proofErr w:type="spellEnd"/>
      <w:r>
        <w:t xml:space="preserve">, </w:t>
      </w:r>
      <w:proofErr w:type="spellStart"/>
      <w:r>
        <w:t>indian</w:t>
      </w:r>
      <w:proofErr w:type="spellEnd"/>
      <w:r>
        <w:t xml:space="preserve"> ocean). Regional Studies in Marine Science 33, 100965.</w:t>
      </w:r>
    </w:p>
    <w:p w14:paraId="390EFC69" w14:textId="77777777" w:rsidR="00B91B7D" w:rsidRDefault="00A0219F">
      <w:pPr>
        <w:pStyle w:val="Bibliographie"/>
      </w:pPr>
      <w:bookmarkStart w:id="824" w:name="ref-mudd2010does"/>
      <w:bookmarkEnd w:id="823"/>
      <w:r>
        <w:t xml:space="preserve">Mudd, S.M., </w:t>
      </w:r>
      <w:proofErr w:type="spellStart"/>
      <w:r>
        <w:t>D’Alpaos</w:t>
      </w:r>
      <w:proofErr w:type="spellEnd"/>
      <w:r>
        <w:t>, A., Morris, J.T., 2010. How does vegetation affect sedimentation on tidal marshes? Investigating particle capture and hydrodynamic controls on biologically mediated sedimentation. Journal of Geophysical Research: Earth Surface 115.</w:t>
      </w:r>
    </w:p>
    <w:p w14:paraId="0EF60AAF" w14:textId="77777777" w:rsidR="00B91B7D" w:rsidRDefault="00A0219F">
      <w:pPr>
        <w:pStyle w:val="Bibliographie"/>
      </w:pPr>
      <w:bookmarkStart w:id="825" w:name="ref-Muller-Karger2018"/>
      <w:bookmarkEnd w:id="824"/>
      <w:r>
        <w:t xml:space="preserve">Muller-Karger, F.E., </w:t>
      </w:r>
      <w:proofErr w:type="spellStart"/>
      <w:r>
        <w:t>Hestir</w:t>
      </w:r>
      <w:proofErr w:type="spellEnd"/>
      <w:r>
        <w:t xml:space="preserve">, E., Ade, C., </w:t>
      </w:r>
      <w:proofErr w:type="spellStart"/>
      <w:r>
        <w:t>Turpie</w:t>
      </w:r>
      <w:proofErr w:type="spellEnd"/>
      <w:r>
        <w:t xml:space="preserve">, K., Roberts, D.A., Siegel, D., Miller, R.J., Humm, D., </w:t>
      </w:r>
      <w:proofErr w:type="spellStart"/>
      <w:r>
        <w:t>Izenberg</w:t>
      </w:r>
      <w:proofErr w:type="spellEnd"/>
      <w:r>
        <w:t xml:space="preserve">, N., Keller, M., Morgan, F., </w:t>
      </w:r>
      <w:proofErr w:type="spellStart"/>
      <w:r>
        <w:t>Frouin</w:t>
      </w:r>
      <w:proofErr w:type="spellEnd"/>
      <w:r>
        <w:t xml:space="preserve">, R., Dekker, A.G., Gardner, R., Goodman, J., Schaeffer, B., Franz, B.A., </w:t>
      </w:r>
      <w:proofErr w:type="spellStart"/>
      <w:r>
        <w:t>Pahlevan</w:t>
      </w:r>
      <w:proofErr w:type="spellEnd"/>
      <w:r>
        <w:t xml:space="preserve">, N., </w:t>
      </w:r>
      <w:proofErr w:type="spellStart"/>
      <w:r>
        <w:t>Mannino</w:t>
      </w:r>
      <w:proofErr w:type="spellEnd"/>
      <w:r>
        <w:t xml:space="preserve">, A.G., Concha, J.A., </w:t>
      </w:r>
      <w:proofErr w:type="spellStart"/>
      <w:r>
        <w:t>Ackleson</w:t>
      </w:r>
      <w:proofErr w:type="spellEnd"/>
      <w:r>
        <w:t xml:space="preserve">, S.G., Cavanaugh, K.C., </w:t>
      </w:r>
      <w:proofErr w:type="spellStart"/>
      <w:r>
        <w:t>Romanou</w:t>
      </w:r>
      <w:proofErr w:type="spellEnd"/>
      <w:r>
        <w:t xml:space="preserve">, A., </w:t>
      </w:r>
      <w:proofErr w:type="spellStart"/>
      <w:r>
        <w:t>Tzortziou</w:t>
      </w:r>
      <w:proofErr w:type="spellEnd"/>
      <w:r>
        <w:t xml:space="preserve">, M., Boss, E.S., Pavlick, R., Freeman, A., Rousseaux, C.S., Dunne, J., Long, M.C., Klein, E., McKinley, G.A., Goes, J., </w:t>
      </w:r>
      <w:proofErr w:type="spellStart"/>
      <w:r>
        <w:t>Letelier</w:t>
      </w:r>
      <w:proofErr w:type="spellEnd"/>
      <w:r>
        <w:t xml:space="preserve">, R., Kavanaugh, M., </w:t>
      </w:r>
      <w:proofErr w:type="spellStart"/>
      <w:r>
        <w:t>Roffer</w:t>
      </w:r>
      <w:proofErr w:type="spellEnd"/>
      <w:r>
        <w:t xml:space="preserve">, M., </w:t>
      </w:r>
      <w:proofErr w:type="spellStart"/>
      <w:r>
        <w:t>Bracher</w:t>
      </w:r>
      <w:proofErr w:type="spellEnd"/>
      <w:r>
        <w:t xml:space="preserve">, A., Arrigo, K.R., </w:t>
      </w:r>
      <w:proofErr w:type="spellStart"/>
      <w:r>
        <w:t>Dierssen</w:t>
      </w:r>
      <w:proofErr w:type="spellEnd"/>
      <w:r>
        <w:t xml:space="preserve">, H., Zhang, X., Davis, F.W., Best, B., </w:t>
      </w:r>
      <w:proofErr w:type="spellStart"/>
      <w:r>
        <w:t>Guralnick</w:t>
      </w:r>
      <w:proofErr w:type="spellEnd"/>
      <w:r>
        <w:t xml:space="preserve">, R., </w:t>
      </w:r>
      <w:proofErr w:type="spellStart"/>
      <w:r>
        <w:t>Moisan</w:t>
      </w:r>
      <w:proofErr w:type="spellEnd"/>
      <w:r>
        <w:t xml:space="preserve">, J., </w:t>
      </w:r>
      <w:proofErr w:type="spellStart"/>
      <w:r>
        <w:t>Sosik</w:t>
      </w:r>
      <w:proofErr w:type="spellEnd"/>
      <w:r>
        <w:t xml:space="preserve">, H.M., </w:t>
      </w:r>
      <w:proofErr w:type="spellStart"/>
      <w:r>
        <w:t>Kudela</w:t>
      </w:r>
      <w:proofErr w:type="spellEnd"/>
      <w:r>
        <w:t xml:space="preserve">, R., </w:t>
      </w:r>
      <w:proofErr w:type="spellStart"/>
      <w:r>
        <w:t>Mouw</w:t>
      </w:r>
      <w:proofErr w:type="spellEnd"/>
      <w:r>
        <w:t xml:space="preserve">, C.B., Barnard, A.H., Palacios, S., </w:t>
      </w:r>
      <w:proofErr w:type="spellStart"/>
      <w:r>
        <w:t>Roesler</w:t>
      </w:r>
      <w:proofErr w:type="spellEnd"/>
      <w:r>
        <w:t xml:space="preserve">, C., </w:t>
      </w:r>
      <w:proofErr w:type="spellStart"/>
      <w:r>
        <w:t>Drakou</w:t>
      </w:r>
      <w:proofErr w:type="spellEnd"/>
      <w:r>
        <w:t xml:space="preserve">, E.G., </w:t>
      </w:r>
      <w:proofErr w:type="spellStart"/>
      <w:r>
        <w:t>Appeltans</w:t>
      </w:r>
      <w:proofErr w:type="spellEnd"/>
      <w:r>
        <w:t xml:space="preserve">, W., </w:t>
      </w:r>
      <w:proofErr w:type="spellStart"/>
      <w:r>
        <w:t>Jetz</w:t>
      </w:r>
      <w:proofErr w:type="spellEnd"/>
      <w:r>
        <w:t xml:space="preserve">, W., 2018. Satellite sensor requirements for monitoring essential biodiversity variables of coastal ecosystems. Ecological Applications 28, 749–760. </w:t>
      </w:r>
      <w:hyperlink r:id="rId146">
        <w:r>
          <w:rPr>
            <w:rStyle w:val="Lienhypertexte"/>
          </w:rPr>
          <w:t>https://doi.org/10.1002/eap.1682</w:t>
        </w:r>
      </w:hyperlink>
    </w:p>
    <w:p w14:paraId="10049A71" w14:textId="77777777" w:rsidR="00B91B7D" w:rsidRDefault="00A0219F">
      <w:pPr>
        <w:pStyle w:val="Bibliographie"/>
      </w:pPr>
      <w:bookmarkStart w:id="826" w:name="ref-Murray2019"/>
      <w:bookmarkEnd w:id="825"/>
      <w:r>
        <w:t xml:space="preserve">Murray, N.J., </w:t>
      </w:r>
      <w:proofErr w:type="spellStart"/>
      <w:r>
        <w:t>Phinn</w:t>
      </w:r>
      <w:proofErr w:type="spellEnd"/>
      <w:r>
        <w:t xml:space="preserve">, S.R., DeWitt, M., Ferrari, R., Johnston, R., Lyons, M.B., Clinton, N., </w:t>
      </w:r>
      <w:proofErr w:type="spellStart"/>
      <w:r>
        <w:t>Thau</w:t>
      </w:r>
      <w:proofErr w:type="spellEnd"/>
      <w:r>
        <w:t xml:space="preserve">, D., Fuller, R.A., 2019. The global distribution and trajectory of tidal flats. Nature 565, 222–225. </w:t>
      </w:r>
      <w:hyperlink r:id="rId147">
        <w:r>
          <w:rPr>
            <w:rStyle w:val="Lienhypertexte"/>
          </w:rPr>
          <w:t>https://doi.org/10.1038/s41586-018-0805-8</w:t>
        </w:r>
      </w:hyperlink>
    </w:p>
    <w:p w14:paraId="1BA5A3BD" w14:textId="77777777" w:rsidR="00B91B7D" w:rsidRDefault="00A0219F">
      <w:pPr>
        <w:pStyle w:val="Bibliographie"/>
      </w:pPr>
      <w:bookmarkStart w:id="827" w:name="ref-nebel2020review"/>
      <w:bookmarkEnd w:id="826"/>
      <w:proofErr w:type="spellStart"/>
      <w:r>
        <w:lastRenderedPageBreak/>
        <w:t>Nebel</w:t>
      </w:r>
      <w:proofErr w:type="spellEnd"/>
      <w:r>
        <w:t xml:space="preserve">, S., </w:t>
      </w:r>
      <w:proofErr w:type="spellStart"/>
      <w:r>
        <w:t>Beege</w:t>
      </w:r>
      <w:proofErr w:type="spellEnd"/>
      <w:r>
        <w:t>, M., Schneider, S., Rey, G.D., 2020. A review of photogrammetry and photorealistic 3D models in education from a psychological perspective, in: Frontiers in Education. Frontiers Media SA, p. 144.</w:t>
      </w:r>
    </w:p>
    <w:p w14:paraId="3C875676" w14:textId="77777777" w:rsidR="00B91B7D" w:rsidRDefault="00A0219F">
      <w:pPr>
        <w:pStyle w:val="Bibliographie"/>
      </w:pPr>
      <w:bookmarkStart w:id="828" w:name="ref-nguyen2021"/>
      <w:bookmarkEnd w:id="827"/>
      <w:r>
        <w:t xml:space="preserve">Nguyen, H.M., Ralph, P.J., </w:t>
      </w:r>
      <w:proofErr w:type="spellStart"/>
      <w:r>
        <w:t>Marı́n-Guirao</w:t>
      </w:r>
      <w:proofErr w:type="spellEnd"/>
      <w:r>
        <w:t xml:space="preserve">, L., </w:t>
      </w:r>
      <w:proofErr w:type="spellStart"/>
      <w:r>
        <w:t>Pernice</w:t>
      </w:r>
      <w:proofErr w:type="spellEnd"/>
      <w:r>
        <w:t xml:space="preserve">, M., </w:t>
      </w:r>
      <w:proofErr w:type="spellStart"/>
      <w:r>
        <w:t>Procaccini</w:t>
      </w:r>
      <w:proofErr w:type="spellEnd"/>
      <w:r>
        <w:t>, G., 2021. Seagrasses in an era of ocean warming: A review. Biological Reviews 96, 2009–2030.</w:t>
      </w:r>
    </w:p>
    <w:p w14:paraId="2F0CCDAD" w14:textId="77777777" w:rsidR="00B91B7D" w:rsidRDefault="00A0219F">
      <w:pPr>
        <w:pStyle w:val="Bibliographie"/>
      </w:pPr>
      <w:bookmarkStart w:id="829" w:name="ref-Nicholls2007"/>
      <w:bookmarkEnd w:id="828"/>
      <w:r>
        <w:t>Nicholls, R.J., others, 2007. Impacts of climate change and sea-level rise on coastal systems, in: Parry, M., others (Eds.), Climate Change 2007: Impacts, Adaptation and Vulnerability. Cambridge University Press, Cambridge, pp. 315–356.</w:t>
      </w:r>
    </w:p>
    <w:p w14:paraId="193B3367" w14:textId="77777777" w:rsidR="00B91B7D" w:rsidRDefault="00A0219F">
      <w:pPr>
        <w:pStyle w:val="Bibliographie"/>
      </w:pPr>
      <w:bookmarkStart w:id="830" w:name="ref-nijland2019"/>
      <w:bookmarkEnd w:id="829"/>
      <w:proofErr w:type="spellStart"/>
      <w:r>
        <w:t>Nijland</w:t>
      </w:r>
      <w:proofErr w:type="spellEnd"/>
      <w:r>
        <w:t xml:space="preserve">, W., </w:t>
      </w:r>
      <w:proofErr w:type="spellStart"/>
      <w:r>
        <w:t>Reshitnyk</w:t>
      </w:r>
      <w:proofErr w:type="spellEnd"/>
      <w:r>
        <w:t xml:space="preserve">, L., Rubidge, E., 2019. Satellite remote sensing of canopy-forming kelp on a complex coastline: A novel procedure using the </w:t>
      </w:r>
      <w:proofErr w:type="spellStart"/>
      <w:r>
        <w:t>landsat</w:t>
      </w:r>
      <w:proofErr w:type="spellEnd"/>
      <w:r>
        <w:t xml:space="preserve"> image archive. Remote Sensing of Environment 220, 41–50.</w:t>
      </w:r>
    </w:p>
    <w:p w14:paraId="0F2FA9D2" w14:textId="77777777" w:rsidR="00B91B7D" w:rsidRDefault="00A0219F">
      <w:pPr>
        <w:pStyle w:val="Bibliographie"/>
      </w:pPr>
      <w:bookmarkStart w:id="831" w:name="ref-nordlund2024one"/>
      <w:bookmarkEnd w:id="830"/>
      <w:proofErr w:type="spellStart"/>
      <w:r>
        <w:t>Nordlund</w:t>
      </w:r>
      <w:proofErr w:type="spellEnd"/>
      <w:r>
        <w:t xml:space="preserve">, L.M., Unsworth, R.K., </w:t>
      </w:r>
      <w:proofErr w:type="spellStart"/>
      <w:r>
        <w:t>Wallner</w:t>
      </w:r>
      <w:proofErr w:type="spellEnd"/>
      <w:r>
        <w:t xml:space="preserve">-Hahn, S., </w:t>
      </w:r>
      <w:proofErr w:type="spellStart"/>
      <w:r>
        <w:t>Ratnarajah</w:t>
      </w:r>
      <w:proofErr w:type="spellEnd"/>
      <w:r>
        <w:t>, L., Beca-</w:t>
      </w:r>
      <w:proofErr w:type="spellStart"/>
      <w:r>
        <w:t>Carretero</w:t>
      </w:r>
      <w:proofErr w:type="spellEnd"/>
      <w:r>
        <w:t xml:space="preserve">, P., </w:t>
      </w:r>
      <w:proofErr w:type="spellStart"/>
      <w:r>
        <w:t>Boikova</w:t>
      </w:r>
      <w:proofErr w:type="spellEnd"/>
      <w:r>
        <w:t xml:space="preserve">, E., Bull, J.C., </w:t>
      </w:r>
      <w:proofErr w:type="spellStart"/>
      <w:r>
        <w:t>Chefaoui</w:t>
      </w:r>
      <w:proofErr w:type="spellEnd"/>
      <w:r>
        <w:t xml:space="preserve">, R.M., Santos, C.B. de los, Gagnon, K., others, 2024. One hundred priority questions for advancing seagrass conservation in </w:t>
      </w:r>
      <w:proofErr w:type="spellStart"/>
      <w:r>
        <w:t>europe</w:t>
      </w:r>
      <w:proofErr w:type="spellEnd"/>
      <w:r>
        <w:t>. Plants, People, Planet.</w:t>
      </w:r>
    </w:p>
    <w:p w14:paraId="3292A7FE" w14:textId="77777777" w:rsidR="00B91B7D" w:rsidRDefault="00A0219F">
      <w:pPr>
        <w:pStyle w:val="Bibliographie"/>
      </w:pPr>
      <w:bookmarkStart w:id="832" w:name="ref-n1999primary"/>
      <w:bookmarkEnd w:id="831"/>
      <w:r>
        <w:t>N-Uptake, A., 1999. Primary production by phytoplankton and microphytobenthos in estuaries. Estuaries 29, 93.</w:t>
      </w:r>
    </w:p>
    <w:p w14:paraId="3F4398C9" w14:textId="77777777" w:rsidR="00B91B7D" w:rsidRDefault="00A0219F">
      <w:pPr>
        <w:pStyle w:val="Bibliographie"/>
      </w:pPr>
      <w:bookmarkStart w:id="833" w:name="ref-nurdin2023precision"/>
      <w:bookmarkEnd w:id="832"/>
      <w:proofErr w:type="spellStart"/>
      <w:r>
        <w:t>Nurdin</w:t>
      </w:r>
      <w:proofErr w:type="spellEnd"/>
      <w:r>
        <w:t xml:space="preserve">, N., </w:t>
      </w:r>
      <w:proofErr w:type="spellStart"/>
      <w:r>
        <w:t>Alevizos</w:t>
      </w:r>
      <w:proofErr w:type="spellEnd"/>
      <w:r>
        <w:t xml:space="preserve">, E., </w:t>
      </w:r>
      <w:proofErr w:type="spellStart"/>
      <w:r>
        <w:t>Syamsuddin</w:t>
      </w:r>
      <w:proofErr w:type="spellEnd"/>
      <w:r>
        <w:t xml:space="preserve">, R., </w:t>
      </w:r>
      <w:proofErr w:type="spellStart"/>
      <w:r>
        <w:t>Asis</w:t>
      </w:r>
      <w:proofErr w:type="spellEnd"/>
      <w:r>
        <w:t xml:space="preserve">, H., Zainuddin, E.N., Aris, A., </w:t>
      </w:r>
      <w:proofErr w:type="spellStart"/>
      <w:r>
        <w:t>Oiry</w:t>
      </w:r>
      <w:proofErr w:type="spellEnd"/>
      <w:r>
        <w:t xml:space="preserve">, S., </w:t>
      </w:r>
      <w:proofErr w:type="spellStart"/>
      <w:r>
        <w:t>Brunier</w:t>
      </w:r>
      <w:proofErr w:type="spellEnd"/>
      <w:r>
        <w:t xml:space="preserve">, G., Komatsu, T., Barillé, L., 2023. Precision aquaculture drone mapping of the spatial distribution of </w:t>
      </w:r>
      <w:proofErr w:type="spellStart"/>
      <w:r>
        <w:t>kappaphycus</w:t>
      </w:r>
      <w:proofErr w:type="spellEnd"/>
      <w:r>
        <w:t xml:space="preserve"> </w:t>
      </w:r>
      <w:proofErr w:type="spellStart"/>
      <w:r>
        <w:t>alvarezii</w:t>
      </w:r>
      <w:proofErr w:type="spellEnd"/>
      <w:r>
        <w:t xml:space="preserve"> biomass and carrageenan. Remote Sensing 15, 3674.</w:t>
      </w:r>
    </w:p>
    <w:p w14:paraId="1F4924DF" w14:textId="77777777" w:rsidR="00B91B7D" w:rsidRDefault="00A0219F">
      <w:pPr>
        <w:pStyle w:val="Bibliographie"/>
      </w:pPr>
      <w:bookmarkStart w:id="834" w:name="ref-nyberg2007introduced"/>
      <w:bookmarkEnd w:id="833"/>
      <w:r>
        <w:t>Nyberg, C.D., 2007. Introduced marine macroalgae and habitat modifiers: Their ecological role and significant attributes. Department of Marine Ecology.</w:t>
      </w:r>
    </w:p>
    <w:p w14:paraId="54184E49" w14:textId="77777777" w:rsidR="00B91B7D" w:rsidRDefault="00A0219F">
      <w:pPr>
        <w:pStyle w:val="Bibliographie"/>
      </w:pPr>
      <w:bookmarkStart w:id="835" w:name="ref-nyberg2009flora"/>
      <w:bookmarkEnd w:id="834"/>
      <w:r>
        <w:t xml:space="preserve">Nyberg, C.D., Thomsen, M.S., </w:t>
      </w:r>
      <w:proofErr w:type="spellStart"/>
      <w:r>
        <w:t>Wallentinus</w:t>
      </w:r>
      <w:proofErr w:type="spellEnd"/>
      <w:r>
        <w:t xml:space="preserve">, I., 2009. Flora and fauna associated with the introduced red alga </w:t>
      </w:r>
      <w:proofErr w:type="spellStart"/>
      <w:r>
        <w:t>gracilaria</w:t>
      </w:r>
      <w:proofErr w:type="spellEnd"/>
      <w:r>
        <w:t xml:space="preserve"> </w:t>
      </w:r>
      <w:proofErr w:type="spellStart"/>
      <w:r>
        <w:t>vermiculophylla</w:t>
      </w:r>
      <w:proofErr w:type="spellEnd"/>
      <w:r>
        <w:t>. European Journal of Phycology 44, 395–403.</w:t>
      </w:r>
    </w:p>
    <w:p w14:paraId="4380271A" w14:textId="77777777" w:rsidR="00B91B7D" w:rsidRDefault="00A0219F">
      <w:pPr>
        <w:pStyle w:val="Bibliographie"/>
      </w:pPr>
      <w:bookmarkStart w:id="836" w:name="ref-o2018seagrass"/>
      <w:bookmarkEnd w:id="835"/>
      <w:r>
        <w:t xml:space="preserve">O’Brien, K.R., </w:t>
      </w:r>
      <w:proofErr w:type="spellStart"/>
      <w:r>
        <w:t>Waycott</w:t>
      </w:r>
      <w:proofErr w:type="spellEnd"/>
      <w:r>
        <w:t xml:space="preserve">, M., Maxwell, P., Kendrick, G.A., </w:t>
      </w:r>
      <w:proofErr w:type="spellStart"/>
      <w:r>
        <w:t>Udy</w:t>
      </w:r>
      <w:proofErr w:type="spellEnd"/>
      <w:r>
        <w:t xml:space="preserve">, J.W., Ferguson, A.J., </w:t>
      </w:r>
      <w:proofErr w:type="spellStart"/>
      <w:r>
        <w:t>Kilminster</w:t>
      </w:r>
      <w:proofErr w:type="spellEnd"/>
      <w:r>
        <w:t xml:space="preserve">, K., </w:t>
      </w:r>
      <w:proofErr w:type="spellStart"/>
      <w:r>
        <w:t>Scanes</w:t>
      </w:r>
      <w:proofErr w:type="spellEnd"/>
      <w:r>
        <w:t>, P., McKenzie, L.J., McMahon, K., others, 2018. Seagrass ecosystem trajectory depends on the relative timescales of resistance, recovery and disturbance. Marine Pollution Bulletin 134, 166–176.</w:t>
      </w:r>
    </w:p>
    <w:p w14:paraId="2668EF75" w14:textId="77777777" w:rsidR="00B91B7D" w:rsidRDefault="00A0219F">
      <w:pPr>
        <w:pStyle w:val="Bibliographie"/>
      </w:pPr>
      <w:bookmarkStart w:id="837" w:name="ref-oh2017use"/>
      <w:bookmarkEnd w:id="836"/>
      <w:r>
        <w:t>Oh, J., Kim, D., Lee, H., 2017. Use of a drone for mapping and time series image acquisition of tidal zones. Journal of the Korean Institute of Intelligent Systems 27, 119–125.</w:t>
      </w:r>
    </w:p>
    <w:p w14:paraId="22B71B45" w14:textId="77777777" w:rsidR="00B91B7D" w:rsidRDefault="00A0219F">
      <w:pPr>
        <w:pStyle w:val="Bibliographie"/>
      </w:pPr>
      <w:bookmarkStart w:id="838" w:name="ref-ohmi1956contributions"/>
      <w:bookmarkEnd w:id="837"/>
      <w:r>
        <w:lastRenderedPageBreak/>
        <w:t xml:space="preserve">OHMI, H., 1956. CONTRIBUTIONS TO THE KNOWLEDGE OF GRACILARIACEAE FROM JAPAN: Ⅱ. On a new species of the genus </w:t>
      </w:r>
      <w:proofErr w:type="spellStart"/>
      <w:r>
        <w:t>gracilariopsis</w:t>
      </w:r>
      <w:proofErr w:type="spellEnd"/>
      <w:r>
        <w:t xml:space="preserve">, with some considerations on its ecology. </w:t>
      </w:r>
      <w:proofErr w:type="spellStart"/>
      <w:r>
        <w:rPr>
          <w:rFonts w:hint="eastAsia"/>
        </w:rPr>
        <w:t>北海道大學水産學部研究彙報</w:t>
      </w:r>
      <w:proofErr w:type="spellEnd"/>
      <w:r>
        <w:t xml:space="preserve"> 6, 271–279.</w:t>
      </w:r>
    </w:p>
    <w:p w14:paraId="659DEFA5" w14:textId="77777777" w:rsidR="00B91B7D" w:rsidRDefault="00A0219F">
      <w:pPr>
        <w:pStyle w:val="Bibliographie"/>
      </w:pPr>
      <w:bookmarkStart w:id="839" w:name="ref-Simon2024ShinyApp"/>
      <w:bookmarkEnd w:id="838"/>
      <w:proofErr w:type="spellStart"/>
      <w:r>
        <w:t>Oiry</w:t>
      </w:r>
      <w:proofErr w:type="spellEnd"/>
      <w:r>
        <w:t xml:space="preserve">, S., 2024. </w:t>
      </w:r>
      <w:hyperlink r:id="rId148">
        <w:r>
          <w:rPr>
            <w:rStyle w:val="Lienhypertexte"/>
          </w:rPr>
          <w:t>Shiny app for validation dataset building</w:t>
        </w:r>
      </w:hyperlink>
      <w:r>
        <w:t>.</w:t>
      </w:r>
    </w:p>
    <w:p w14:paraId="76FF7504" w14:textId="77777777" w:rsidR="00B91B7D" w:rsidRDefault="00A0219F">
      <w:pPr>
        <w:pStyle w:val="Bibliographie"/>
      </w:pPr>
      <w:bookmarkStart w:id="840" w:name="ref-oiry2021using"/>
      <w:bookmarkEnd w:id="839"/>
      <w:proofErr w:type="spellStart"/>
      <w:r>
        <w:t>Oiry</w:t>
      </w:r>
      <w:proofErr w:type="spellEnd"/>
      <w:r>
        <w:t>, S., Barillé, L., 2021. Using sentinel-2 satellite imagery to develop microphytobenthos-based water quality indices in estuaries. Ecological Indicators 121, 107184.</w:t>
      </w:r>
    </w:p>
    <w:p w14:paraId="4138FFC2" w14:textId="77777777" w:rsidR="00B91B7D" w:rsidRDefault="00A0219F">
      <w:pPr>
        <w:pStyle w:val="Bibliographie"/>
      </w:pPr>
      <w:bookmarkStart w:id="841" w:name="ref-oiry2024discriminating"/>
      <w:bookmarkEnd w:id="840"/>
      <w:proofErr w:type="spellStart"/>
      <w:r>
        <w:t>Oiry</w:t>
      </w:r>
      <w:proofErr w:type="spellEnd"/>
      <w:r>
        <w:t xml:space="preserve">, S., Davies, B.F.R., Sousa, A.I., Rosa, P., </w:t>
      </w:r>
      <w:proofErr w:type="spellStart"/>
      <w:r>
        <w:t>Zoffoli</w:t>
      </w:r>
      <w:proofErr w:type="spellEnd"/>
      <w:r>
        <w:t xml:space="preserve">, M.L., </w:t>
      </w:r>
      <w:proofErr w:type="spellStart"/>
      <w:r>
        <w:t>Brunier</w:t>
      </w:r>
      <w:proofErr w:type="spellEnd"/>
      <w:r>
        <w:t xml:space="preserve">, G., </w:t>
      </w:r>
      <w:proofErr w:type="spellStart"/>
      <w:r>
        <w:t>Gernez</w:t>
      </w:r>
      <w:proofErr w:type="spellEnd"/>
      <w:r>
        <w:t xml:space="preserve">, P., Barillé, L., 2024. Discriminating seagrasses from green macroalgae in </w:t>
      </w:r>
      <w:proofErr w:type="spellStart"/>
      <w:r>
        <w:t>european</w:t>
      </w:r>
      <w:proofErr w:type="spellEnd"/>
      <w:r>
        <w:t xml:space="preserve"> intertidal areas using high-resolution multispectral drone imagery. Remote Sensing 16. </w:t>
      </w:r>
      <w:hyperlink r:id="rId149">
        <w:r>
          <w:rPr>
            <w:rStyle w:val="Lienhypertexte"/>
          </w:rPr>
          <w:t>https://doi.org/10.3390/rs16234383</w:t>
        </w:r>
      </w:hyperlink>
    </w:p>
    <w:p w14:paraId="42B87F22" w14:textId="77777777" w:rsidR="00B91B7D" w:rsidRDefault="00A0219F">
      <w:pPr>
        <w:pStyle w:val="Bibliographie"/>
      </w:pPr>
      <w:bookmarkStart w:id="842" w:name="ref-R-vegan"/>
      <w:bookmarkEnd w:id="841"/>
      <w:r>
        <w:t xml:space="preserve">Oksanen, J., Simpson, G.L., Blanchet, F.G., </w:t>
      </w:r>
      <w:proofErr w:type="spellStart"/>
      <w:r>
        <w:t>Kindt</w:t>
      </w:r>
      <w:proofErr w:type="spellEnd"/>
      <w:r>
        <w:t xml:space="preserve">, R., Legendre, P., Minchin, P.R., O’Hara, R.B., </w:t>
      </w:r>
      <w:proofErr w:type="spellStart"/>
      <w:r>
        <w:t>Solymos</w:t>
      </w:r>
      <w:proofErr w:type="spellEnd"/>
      <w:r>
        <w:t xml:space="preserve">, P., Stevens, M.H.H., </w:t>
      </w:r>
      <w:proofErr w:type="spellStart"/>
      <w:r>
        <w:t>Szoecs</w:t>
      </w:r>
      <w:proofErr w:type="spellEnd"/>
      <w:r>
        <w:t xml:space="preserve">, E., Wagner, H., Barbour, M., </w:t>
      </w:r>
      <w:proofErr w:type="spellStart"/>
      <w:r>
        <w:t>Bedward</w:t>
      </w:r>
      <w:proofErr w:type="spellEnd"/>
      <w:r>
        <w:t xml:space="preserve">, M., </w:t>
      </w:r>
      <w:proofErr w:type="spellStart"/>
      <w:r>
        <w:t>Bolker</w:t>
      </w:r>
      <w:proofErr w:type="spellEnd"/>
      <w:r>
        <w:t xml:space="preserve">, B., </w:t>
      </w:r>
      <w:proofErr w:type="spellStart"/>
      <w:r>
        <w:t>Borcard</w:t>
      </w:r>
      <w:proofErr w:type="spellEnd"/>
      <w:r>
        <w:t xml:space="preserve">, D., Carvalho, G., Chirico, M., De Caceres, M., Durand, S., Evangelista, H.B.A., </w:t>
      </w:r>
      <w:proofErr w:type="spellStart"/>
      <w:r>
        <w:t>FitzJohn</w:t>
      </w:r>
      <w:proofErr w:type="spellEnd"/>
      <w:r>
        <w:t xml:space="preserve">, R., Friendly, M., </w:t>
      </w:r>
      <w:proofErr w:type="spellStart"/>
      <w:r>
        <w:t>Furneaux</w:t>
      </w:r>
      <w:proofErr w:type="spellEnd"/>
      <w:r>
        <w:t xml:space="preserve">, B., Hannigan, G., Hill, M.O., Lahti, L., McGlinn, D., Ouellette, M.-H., Ribeiro Cunha, E., Smith, T., Stier, A., Ter </w:t>
      </w:r>
      <w:proofErr w:type="spellStart"/>
      <w:r>
        <w:t>Braak</w:t>
      </w:r>
      <w:proofErr w:type="spellEnd"/>
      <w:r>
        <w:t xml:space="preserve">, C.J.F., Weedon, J., 2024. </w:t>
      </w:r>
      <w:hyperlink r:id="rId150">
        <w:r>
          <w:rPr>
            <w:rStyle w:val="Lienhypertexte"/>
          </w:rPr>
          <w:t>Vegan: Community ecology package</w:t>
        </w:r>
      </w:hyperlink>
      <w:r>
        <w:t>.</w:t>
      </w:r>
    </w:p>
    <w:p w14:paraId="3AF20408" w14:textId="77777777" w:rsidR="00B91B7D" w:rsidRPr="004B0AA4" w:rsidRDefault="00A0219F">
      <w:pPr>
        <w:pStyle w:val="Bibliographie"/>
        <w:rPr>
          <w:lang w:val="fr-FR"/>
        </w:rPr>
      </w:pPr>
      <w:bookmarkStart w:id="843" w:name="ref-oliver2019projected"/>
      <w:bookmarkEnd w:id="842"/>
      <w:r>
        <w:t xml:space="preserve">Oliver, E.C.J., Burrows, M.T., </w:t>
      </w:r>
      <w:proofErr w:type="spellStart"/>
      <w:r>
        <w:t>Donat</w:t>
      </w:r>
      <w:proofErr w:type="spellEnd"/>
      <w:r>
        <w:t xml:space="preserve">, M.G., others, 2019. Projected marine heatwaves in the 21st century and the potential for ecological impact. </w:t>
      </w:r>
      <w:proofErr w:type="spellStart"/>
      <w:r w:rsidRPr="004B0AA4">
        <w:rPr>
          <w:lang w:val="fr-FR"/>
        </w:rPr>
        <w:t>Frontiers</w:t>
      </w:r>
      <w:proofErr w:type="spellEnd"/>
      <w:r w:rsidRPr="004B0AA4">
        <w:rPr>
          <w:lang w:val="fr-FR"/>
        </w:rPr>
        <w:t xml:space="preserve"> in Marine Science 6, 734. </w:t>
      </w:r>
      <w:hyperlink r:id="rId151">
        <w:r w:rsidRPr="004B0AA4">
          <w:rPr>
            <w:rStyle w:val="Lienhypertexte"/>
            <w:lang w:val="fr-FR"/>
          </w:rPr>
          <w:t>https://doi.org/10.3389/fmars.2019.00734</w:t>
        </w:r>
      </w:hyperlink>
    </w:p>
    <w:p w14:paraId="71918816" w14:textId="77777777" w:rsidR="00B91B7D" w:rsidRPr="004B0AA4" w:rsidRDefault="00A0219F">
      <w:pPr>
        <w:pStyle w:val="Bibliographie"/>
        <w:rPr>
          <w:lang w:val="es-ES"/>
        </w:rPr>
      </w:pPr>
      <w:bookmarkStart w:id="844" w:name="ref-olmedo2020far"/>
      <w:bookmarkEnd w:id="843"/>
      <w:r w:rsidRPr="004B0AA4">
        <w:rPr>
          <w:lang w:val="fr-FR"/>
        </w:rPr>
        <w:t>Olmedo-</w:t>
      </w:r>
      <w:proofErr w:type="spellStart"/>
      <w:r w:rsidRPr="004B0AA4">
        <w:rPr>
          <w:lang w:val="fr-FR"/>
        </w:rPr>
        <w:t>Masat</w:t>
      </w:r>
      <w:proofErr w:type="spellEnd"/>
      <w:r w:rsidRPr="004B0AA4">
        <w:rPr>
          <w:lang w:val="fr-FR"/>
        </w:rPr>
        <w:t xml:space="preserve">, O.M., </w:t>
      </w:r>
      <w:proofErr w:type="spellStart"/>
      <w:r w:rsidRPr="004B0AA4">
        <w:rPr>
          <w:lang w:val="fr-FR"/>
        </w:rPr>
        <w:t>Raffo</w:t>
      </w:r>
      <w:proofErr w:type="spellEnd"/>
      <w:r w:rsidRPr="004B0AA4">
        <w:rPr>
          <w:lang w:val="fr-FR"/>
        </w:rPr>
        <w:t xml:space="preserve">, M.P., </w:t>
      </w:r>
      <w:proofErr w:type="spellStart"/>
      <w:r w:rsidRPr="004B0AA4">
        <w:rPr>
          <w:lang w:val="fr-FR"/>
        </w:rPr>
        <w:t>Rodrı́guez-Pérez</w:t>
      </w:r>
      <w:proofErr w:type="spellEnd"/>
      <w:r w:rsidRPr="004B0AA4">
        <w:rPr>
          <w:lang w:val="fr-FR"/>
        </w:rPr>
        <w:t xml:space="preserve">, D., </w:t>
      </w:r>
      <w:proofErr w:type="spellStart"/>
      <w:r w:rsidRPr="004B0AA4">
        <w:rPr>
          <w:lang w:val="fr-FR"/>
        </w:rPr>
        <w:t>Arijón</w:t>
      </w:r>
      <w:proofErr w:type="spellEnd"/>
      <w:r w:rsidRPr="004B0AA4">
        <w:rPr>
          <w:lang w:val="fr-FR"/>
        </w:rPr>
        <w:t xml:space="preserve">, M., </w:t>
      </w:r>
      <w:proofErr w:type="spellStart"/>
      <w:r w:rsidRPr="004B0AA4">
        <w:rPr>
          <w:lang w:val="fr-FR"/>
        </w:rPr>
        <w:t>Sánchez-Carnero</w:t>
      </w:r>
      <w:proofErr w:type="spellEnd"/>
      <w:r w:rsidRPr="004B0AA4">
        <w:rPr>
          <w:lang w:val="fr-FR"/>
        </w:rPr>
        <w:t xml:space="preserve">, N., 2020. </w:t>
      </w:r>
      <w:r>
        <w:t xml:space="preserve">How far can we classify macroalgae remotely? An example using a new spectral library of species from the south west </w:t>
      </w:r>
      <w:proofErr w:type="spellStart"/>
      <w:r>
        <w:t>atlantic</w:t>
      </w:r>
      <w:proofErr w:type="spellEnd"/>
      <w:r>
        <w:t xml:space="preserve"> (</w:t>
      </w:r>
      <w:proofErr w:type="spellStart"/>
      <w:r>
        <w:t>argentine</w:t>
      </w:r>
      <w:proofErr w:type="spellEnd"/>
      <w:r>
        <w:t xml:space="preserve"> </w:t>
      </w:r>
      <w:proofErr w:type="spellStart"/>
      <w:r>
        <w:t>patagonia</w:t>
      </w:r>
      <w:proofErr w:type="spellEnd"/>
      <w:r>
        <w:t xml:space="preserve">). </w:t>
      </w:r>
      <w:r w:rsidRPr="004B0AA4">
        <w:rPr>
          <w:lang w:val="es-ES"/>
        </w:rPr>
        <w:t xml:space="preserve">Remote </w:t>
      </w:r>
      <w:proofErr w:type="spellStart"/>
      <w:r w:rsidRPr="004B0AA4">
        <w:rPr>
          <w:lang w:val="es-ES"/>
        </w:rPr>
        <w:t>Sensing</w:t>
      </w:r>
      <w:proofErr w:type="spellEnd"/>
      <w:r w:rsidRPr="004B0AA4">
        <w:rPr>
          <w:lang w:val="es-ES"/>
        </w:rPr>
        <w:t xml:space="preserve"> 12, 3870.</w:t>
      </w:r>
    </w:p>
    <w:p w14:paraId="771EA462" w14:textId="77777777" w:rsidR="00B91B7D" w:rsidRDefault="00A0219F">
      <w:pPr>
        <w:pStyle w:val="Bibliographie"/>
      </w:pPr>
      <w:bookmarkStart w:id="845" w:name="ref-ortega2005fluxes"/>
      <w:bookmarkEnd w:id="844"/>
      <w:r w:rsidRPr="004B0AA4">
        <w:rPr>
          <w:lang w:val="es-ES"/>
        </w:rPr>
        <w:t xml:space="preserve">Ortega, T., Ponce, R., Forja, J., Gómez-Parra, A., 2005. </w:t>
      </w:r>
      <w:r>
        <w:t xml:space="preserve">Fluxes of dissolved inorganic carbon in three estuarine systems of the </w:t>
      </w:r>
      <w:proofErr w:type="spellStart"/>
      <w:r>
        <w:t>cantabrian</w:t>
      </w:r>
      <w:proofErr w:type="spellEnd"/>
      <w:r>
        <w:t xml:space="preserve"> sea (north of </w:t>
      </w:r>
      <w:proofErr w:type="spellStart"/>
      <w:r>
        <w:t>spain</w:t>
      </w:r>
      <w:proofErr w:type="spellEnd"/>
      <w:r>
        <w:t>). Journal of Marine Systems 53, 125–142.</w:t>
      </w:r>
    </w:p>
    <w:p w14:paraId="6D952F1F" w14:textId="77777777" w:rsidR="00B91B7D" w:rsidRDefault="00A0219F">
      <w:pPr>
        <w:pStyle w:val="Bibliographie"/>
      </w:pPr>
      <w:bookmarkStart w:id="846" w:name="ref-orth2006global"/>
      <w:bookmarkEnd w:id="845"/>
      <w:r>
        <w:t xml:space="preserve">Orth, R.J., Carruthers, T.J., Dennison, W.C., Duarte, C.M., </w:t>
      </w:r>
      <w:proofErr w:type="spellStart"/>
      <w:r>
        <w:t>Fourqurean</w:t>
      </w:r>
      <w:proofErr w:type="spellEnd"/>
      <w:r>
        <w:t xml:space="preserve">, J.W., Heck, K.L., Hughes, A.R., Kendrick, G.A., Kenworthy, W.J., </w:t>
      </w:r>
      <w:proofErr w:type="spellStart"/>
      <w:r>
        <w:t>Olyarnik</w:t>
      </w:r>
      <w:proofErr w:type="spellEnd"/>
      <w:r>
        <w:t>, S., others, 2006. A global crisis for seagrass ecosystems. Bioscience 56, 987–996.</w:t>
      </w:r>
    </w:p>
    <w:p w14:paraId="0F3DAB48" w14:textId="77777777" w:rsidR="00B91B7D" w:rsidRDefault="00A0219F">
      <w:pPr>
        <w:pStyle w:val="Bibliographie"/>
      </w:pPr>
      <w:bookmarkStart w:id="847" w:name="ref-pansch2018heat"/>
      <w:bookmarkEnd w:id="846"/>
      <w:proofErr w:type="spellStart"/>
      <w:r>
        <w:t>Pansch</w:t>
      </w:r>
      <w:proofErr w:type="spellEnd"/>
      <w:r>
        <w:t xml:space="preserve">, C., Scotti, M., Barboza, F.R., others, 2018. Heat waves and their significance for a temperate benthic community: A near-natural experimental approach. Global Change Biology 24, 4357–4367. </w:t>
      </w:r>
      <w:hyperlink r:id="rId152">
        <w:r>
          <w:rPr>
            <w:rStyle w:val="Lienhypertexte"/>
          </w:rPr>
          <w:t>https://doi.org/10.1111/gcb.14282</w:t>
        </w:r>
      </w:hyperlink>
    </w:p>
    <w:p w14:paraId="4BE095BD" w14:textId="77777777" w:rsidR="00B91B7D" w:rsidRDefault="00A0219F">
      <w:pPr>
        <w:pStyle w:val="Bibliographie"/>
      </w:pPr>
      <w:bookmarkStart w:id="848" w:name="ref-papathanasopoulou2019satellite"/>
      <w:bookmarkEnd w:id="847"/>
      <w:proofErr w:type="spellStart"/>
      <w:r>
        <w:lastRenderedPageBreak/>
        <w:t>Papathanasopoulou</w:t>
      </w:r>
      <w:proofErr w:type="spellEnd"/>
      <w:r>
        <w:t xml:space="preserve">, E., Simis, S., </w:t>
      </w:r>
      <w:proofErr w:type="spellStart"/>
      <w:r>
        <w:t>Alikas</w:t>
      </w:r>
      <w:proofErr w:type="spellEnd"/>
      <w:r>
        <w:t xml:space="preserve">, K., </w:t>
      </w:r>
      <w:proofErr w:type="spellStart"/>
      <w:r>
        <w:t>Ansper</w:t>
      </w:r>
      <w:proofErr w:type="spellEnd"/>
      <w:r>
        <w:t xml:space="preserve">, A., </w:t>
      </w:r>
      <w:proofErr w:type="spellStart"/>
      <w:r>
        <w:t>Anttila</w:t>
      </w:r>
      <w:proofErr w:type="spellEnd"/>
      <w:r>
        <w:t xml:space="preserve">, J., Barillé, A., Barillé, L., Brando, V., </w:t>
      </w:r>
      <w:proofErr w:type="spellStart"/>
      <w:r>
        <w:t>Bresciani</w:t>
      </w:r>
      <w:proofErr w:type="spellEnd"/>
      <w:r>
        <w:t xml:space="preserve">, M., </w:t>
      </w:r>
      <w:proofErr w:type="spellStart"/>
      <w:r>
        <w:t>Bučas</w:t>
      </w:r>
      <w:proofErr w:type="spellEnd"/>
      <w:r>
        <w:t>, M., others, 2019. Satellite-assisted monitoring of water quality to support the implementation of the water framework directive. EOMORES white paper.</w:t>
      </w:r>
    </w:p>
    <w:p w14:paraId="01DD506D" w14:textId="77777777" w:rsidR="00B91B7D" w:rsidRDefault="00A0219F">
      <w:pPr>
        <w:pStyle w:val="Bibliographie"/>
      </w:pPr>
      <w:bookmarkStart w:id="849" w:name="ref-Papathanasopoulou2019"/>
      <w:bookmarkEnd w:id="848"/>
      <w:proofErr w:type="spellStart"/>
      <w:r>
        <w:t>Papathanasopoulou</w:t>
      </w:r>
      <w:proofErr w:type="spellEnd"/>
      <w:r>
        <w:t xml:space="preserve">, Eleni, Simis, S.G.H., </w:t>
      </w:r>
      <w:proofErr w:type="spellStart"/>
      <w:r>
        <w:t>Alikas</w:t>
      </w:r>
      <w:proofErr w:type="spellEnd"/>
      <w:r>
        <w:t xml:space="preserve">, K., </w:t>
      </w:r>
      <w:proofErr w:type="spellStart"/>
      <w:r>
        <w:t>Ansper</w:t>
      </w:r>
      <w:proofErr w:type="spellEnd"/>
      <w:r>
        <w:t xml:space="preserve">, A., </w:t>
      </w:r>
      <w:proofErr w:type="spellStart"/>
      <w:r>
        <w:t>Anttila</w:t>
      </w:r>
      <w:proofErr w:type="spellEnd"/>
      <w:r>
        <w:t xml:space="preserve">, S., Jenni, A., Barillé, A.-L., Barillé, L., Brando, V., </w:t>
      </w:r>
      <w:proofErr w:type="spellStart"/>
      <w:r>
        <w:t>Bresciani</w:t>
      </w:r>
      <w:proofErr w:type="spellEnd"/>
      <w:r>
        <w:t xml:space="preserve">, M., </w:t>
      </w:r>
      <w:proofErr w:type="spellStart"/>
      <w:r>
        <w:t>Bučas</w:t>
      </w:r>
      <w:proofErr w:type="spellEnd"/>
      <w:r>
        <w:t xml:space="preserve">, M., </w:t>
      </w:r>
      <w:proofErr w:type="spellStart"/>
      <w:r>
        <w:t>Gernez</w:t>
      </w:r>
      <w:proofErr w:type="spellEnd"/>
      <w:r>
        <w:t xml:space="preserve">, P., </w:t>
      </w:r>
      <w:proofErr w:type="spellStart"/>
      <w:r>
        <w:t>Giardino</w:t>
      </w:r>
      <w:proofErr w:type="spellEnd"/>
      <w:r>
        <w:t xml:space="preserve">, C., </w:t>
      </w:r>
      <w:proofErr w:type="spellStart"/>
      <w:r>
        <w:t>Harin</w:t>
      </w:r>
      <w:proofErr w:type="spellEnd"/>
      <w:r>
        <w:t xml:space="preserve">, N., </w:t>
      </w:r>
      <w:proofErr w:type="spellStart"/>
      <w:r>
        <w:t>Hommersom</w:t>
      </w:r>
      <w:proofErr w:type="spellEnd"/>
      <w:r>
        <w:t xml:space="preserve">, A., </w:t>
      </w:r>
      <w:proofErr w:type="spellStart"/>
      <w:r>
        <w:t>Kangro</w:t>
      </w:r>
      <w:proofErr w:type="spellEnd"/>
      <w:r>
        <w:t xml:space="preserve">, K., Kauppila, P., </w:t>
      </w:r>
      <w:proofErr w:type="spellStart"/>
      <w:r>
        <w:t>Koponen</w:t>
      </w:r>
      <w:proofErr w:type="spellEnd"/>
      <w:r>
        <w:t xml:space="preserve">, S., </w:t>
      </w:r>
      <w:proofErr w:type="spellStart"/>
      <w:r>
        <w:t>Laanen</w:t>
      </w:r>
      <w:proofErr w:type="spellEnd"/>
      <w:r>
        <w:t xml:space="preserve">, M., Neil, C., Papadakis, D., Peters, S., </w:t>
      </w:r>
      <w:proofErr w:type="spellStart"/>
      <w:r>
        <w:t>Poikane</w:t>
      </w:r>
      <w:proofErr w:type="spellEnd"/>
      <w:r>
        <w:t xml:space="preserve">, S., Kathrin Poser, K., Pires, M.D., Riddick, C., </w:t>
      </w:r>
      <w:proofErr w:type="spellStart"/>
      <w:r>
        <w:t>Spyrakos</w:t>
      </w:r>
      <w:proofErr w:type="spellEnd"/>
      <w:r>
        <w:t xml:space="preserve">, E., Tyler, A., </w:t>
      </w:r>
      <w:proofErr w:type="spellStart"/>
      <w:r>
        <w:t>Vaičiūtė</w:t>
      </w:r>
      <w:proofErr w:type="spellEnd"/>
      <w:r>
        <w:t xml:space="preserve">, D., Warren, M., </w:t>
      </w:r>
      <w:proofErr w:type="spellStart"/>
      <w:r>
        <w:t>Zoffoli</w:t>
      </w:r>
      <w:proofErr w:type="spellEnd"/>
      <w:r>
        <w:t xml:space="preserve">, M.L., 2019. Satellite-assisted monitoring of water quality to support the implementation of the Water Framework Directive. EOMORES white paper 28. </w:t>
      </w:r>
      <w:hyperlink r:id="rId153">
        <w:r>
          <w:rPr>
            <w:rStyle w:val="Lienhypertexte"/>
          </w:rPr>
          <w:t>https://doi.org/10.5281/zenodo.3463051</w:t>
        </w:r>
      </w:hyperlink>
    </w:p>
    <w:p w14:paraId="22631421" w14:textId="77777777" w:rsidR="00B91B7D" w:rsidRPr="004B0AA4" w:rsidRDefault="00A0219F">
      <w:pPr>
        <w:pStyle w:val="Bibliographie"/>
        <w:rPr>
          <w:lang w:val="fr-FR"/>
        </w:rPr>
      </w:pPr>
      <w:bookmarkStart w:id="850" w:name="ref-WoRMS303450"/>
      <w:bookmarkEnd w:id="849"/>
      <w:r>
        <w:t xml:space="preserve">Papenfuss, G.F., 1967. </w:t>
      </w:r>
      <w:r>
        <w:fldChar w:fldCharType="begin"/>
      </w:r>
      <w:r>
        <w:instrText>HYPERLINK \h</w:instrText>
      </w:r>
      <w:r>
        <w:fldChar w:fldCharType="separate"/>
      </w:r>
      <w:r w:rsidR="004B0AA4">
        <w:rPr>
          <w:b/>
          <w:bCs/>
          <w:lang w:val="fr-FR"/>
        </w:rPr>
        <w:t>Erreur ! Référence de lien hypertexte non valide.</w:t>
      </w:r>
      <w:r>
        <w:rPr>
          <w:rStyle w:val="Lienhypertexte"/>
        </w:rPr>
        <w:fldChar w:fldCharType="end"/>
      </w:r>
      <w:r w:rsidRPr="004B0AA4">
        <w:rPr>
          <w:lang w:val="fr-FR"/>
        </w:rPr>
        <w:t xml:space="preserve">. </w:t>
      </w:r>
      <w:proofErr w:type="spellStart"/>
      <w:r w:rsidRPr="004B0AA4">
        <w:rPr>
          <w:lang w:val="fr-FR"/>
        </w:rPr>
        <w:t>Phykos</w:t>
      </w:r>
      <w:proofErr w:type="spellEnd"/>
      <w:r w:rsidRPr="004B0AA4">
        <w:rPr>
          <w:lang w:val="fr-FR"/>
        </w:rPr>
        <w:t xml:space="preserve"> 5, 95–105.</w:t>
      </w:r>
    </w:p>
    <w:p w14:paraId="4E08081D" w14:textId="77777777" w:rsidR="00B91B7D" w:rsidRPr="004B0AA4" w:rsidRDefault="00A0219F">
      <w:pPr>
        <w:pStyle w:val="Bibliographie"/>
        <w:rPr>
          <w:lang w:val="fr-FR"/>
        </w:rPr>
      </w:pPr>
      <w:bookmarkStart w:id="851" w:name="ref-Directive2008"/>
      <w:bookmarkEnd w:id="850"/>
      <w:proofErr w:type="spellStart"/>
      <w:r w:rsidRPr="004B0AA4">
        <w:rPr>
          <w:lang w:val="fr-FR"/>
        </w:rPr>
        <w:t>Parliament</w:t>
      </w:r>
      <w:proofErr w:type="spellEnd"/>
      <w:r w:rsidRPr="004B0AA4">
        <w:rPr>
          <w:lang w:val="fr-FR"/>
        </w:rPr>
        <w:t xml:space="preserve">, E., Council, E., 2008. Directive 2008/56/ce du parlement européen et du conseil du 17 juin 2008 établissant un cadre d’action communautaire dans le domaine de la politique pour le milieu marin (directive-cadre stratégie pour le milieu marin)[en ligne]. Journal Officiel de l’Union </w:t>
      </w:r>
      <w:proofErr w:type="spellStart"/>
      <w:r w:rsidRPr="004B0AA4">
        <w:rPr>
          <w:lang w:val="fr-FR"/>
        </w:rPr>
        <w:t>EuropéenneRécupéré</w:t>
      </w:r>
      <w:proofErr w:type="spellEnd"/>
      <w:r w:rsidRPr="004B0AA4">
        <w:rPr>
          <w:lang w:val="fr-FR"/>
        </w:rPr>
        <w:t xml:space="preserve"> de: http://eur-lex. </w:t>
      </w:r>
      <w:proofErr w:type="spellStart"/>
      <w:r w:rsidRPr="004B0AA4">
        <w:rPr>
          <w:lang w:val="fr-FR"/>
        </w:rPr>
        <w:t>europa</w:t>
      </w:r>
      <w:proofErr w:type="spellEnd"/>
      <w:r w:rsidRPr="004B0AA4">
        <w:rPr>
          <w:lang w:val="fr-FR"/>
        </w:rPr>
        <w:t>. eu/</w:t>
      </w:r>
      <w:proofErr w:type="spellStart"/>
      <w:r w:rsidRPr="004B0AA4">
        <w:rPr>
          <w:lang w:val="fr-FR"/>
        </w:rPr>
        <w:t>legal</w:t>
      </w:r>
      <w:proofErr w:type="spellEnd"/>
      <w:r w:rsidRPr="004B0AA4">
        <w:rPr>
          <w:lang w:val="fr-FR"/>
        </w:rPr>
        <w:t>-content/FR/TXT/PDF.</w:t>
      </w:r>
    </w:p>
    <w:p w14:paraId="252C0E03" w14:textId="77777777" w:rsidR="00B91B7D" w:rsidRPr="004B0AA4" w:rsidRDefault="00A0219F">
      <w:pPr>
        <w:pStyle w:val="Bibliographie"/>
        <w:rPr>
          <w:lang w:val="fr-FR"/>
        </w:rPr>
      </w:pPr>
      <w:bookmarkStart w:id="852" w:name="ref-Directive2001"/>
      <w:bookmarkEnd w:id="851"/>
      <w:proofErr w:type="spellStart"/>
      <w:r w:rsidRPr="004B0AA4">
        <w:rPr>
          <w:lang w:val="fr-FR"/>
        </w:rPr>
        <w:t>Parliament</w:t>
      </w:r>
      <w:proofErr w:type="spellEnd"/>
      <w:r w:rsidRPr="004B0AA4">
        <w:rPr>
          <w:lang w:val="fr-FR"/>
        </w:rPr>
        <w:t>, E., Council, E., 2001. Directive 2000/60/CE du parlement européen et du conseil du 23 octobre 2000 établissant un cadre pour une politique communautaire dans le domaine de l’eau. Journal officiel, n L 327, 0001–0073.</w:t>
      </w:r>
    </w:p>
    <w:p w14:paraId="26225BE3" w14:textId="77777777" w:rsidR="00B91B7D" w:rsidRDefault="00A0219F">
      <w:pPr>
        <w:pStyle w:val="Bibliographie"/>
      </w:pPr>
      <w:bookmarkStart w:id="853" w:name="ref-passeri2015dynamic"/>
      <w:bookmarkEnd w:id="852"/>
      <w:proofErr w:type="spellStart"/>
      <w:r w:rsidRPr="004B0AA4">
        <w:rPr>
          <w:lang w:val="fr-FR"/>
        </w:rPr>
        <w:t>Passeri</w:t>
      </w:r>
      <w:proofErr w:type="spellEnd"/>
      <w:r w:rsidRPr="004B0AA4">
        <w:rPr>
          <w:lang w:val="fr-FR"/>
        </w:rPr>
        <w:t xml:space="preserve">, D.L., Hagen, S.C., Medeiros, S.C., </w:t>
      </w:r>
      <w:proofErr w:type="spellStart"/>
      <w:r w:rsidRPr="004B0AA4">
        <w:rPr>
          <w:lang w:val="fr-FR"/>
        </w:rPr>
        <w:t>Bilskie</w:t>
      </w:r>
      <w:proofErr w:type="spellEnd"/>
      <w:r w:rsidRPr="004B0AA4">
        <w:rPr>
          <w:lang w:val="fr-FR"/>
        </w:rPr>
        <w:t xml:space="preserve">, M.V., </w:t>
      </w:r>
      <w:proofErr w:type="spellStart"/>
      <w:r w:rsidRPr="004B0AA4">
        <w:rPr>
          <w:lang w:val="fr-FR"/>
        </w:rPr>
        <w:t>Alizad</w:t>
      </w:r>
      <w:proofErr w:type="spellEnd"/>
      <w:r w:rsidRPr="004B0AA4">
        <w:rPr>
          <w:lang w:val="fr-FR"/>
        </w:rPr>
        <w:t xml:space="preserve">, K., Wang, D., 2015. </w:t>
      </w:r>
      <w:r>
        <w:t>The dynamic effects of sea level rise on low-gradient coastal landscapes: A review. Earth’s Future 3, 159–181.</w:t>
      </w:r>
    </w:p>
    <w:p w14:paraId="0F2BE24B" w14:textId="77777777" w:rsidR="00B91B7D" w:rsidRDefault="00A0219F">
      <w:pPr>
        <w:pStyle w:val="Bibliographie"/>
      </w:pPr>
      <w:bookmarkStart w:id="854" w:name="ref-peidro2024quantifying"/>
      <w:bookmarkEnd w:id="853"/>
      <w:proofErr w:type="spellStart"/>
      <w:r>
        <w:t>Peidro-Devesa</w:t>
      </w:r>
      <w:proofErr w:type="spellEnd"/>
      <w:r>
        <w:t xml:space="preserve">, M.J., </w:t>
      </w:r>
      <w:proofErr w:type="spellStart"/>
      <w:r>
        <w:t>Martı́nez-Movilla</w:t>
      </w:r>
      <w:proofErr w:type="spellEnd"/>
      <w:r>
        <w:t xml:space="preserve">, A., </w:t>
      </w:r>
      <w:proofErr w:type="spellStart"/>
      <w:r>
        <w:t>Rodrı́guez-Somoza</w:t>
      </w:r>
      <w:proofErr w:type="spellEnd"/>
      <w:r>
        <w:t xml:space="preserve">, J.L., Sánchez, J.M., Román, M., 2024. Quantifying intertidal macroalgae stocks in the NW </w:t>
      </w:r>
      <w:proofErr w:type="spellStart"/>
      <w:r>
        <w:t>iberian</w:t>
      </w:r>
      <w:proofErr w:type="spellEnd"/>
      <w:r>
        <w:t xml:space="preserve"> peninsula using unmanned aerial vehicle (UAV) multispectral imagery. Regional Studies in Marine Science 103621.</w:t>
      </w:r>
    </w:p>
    <w:p w14:paraId="21950E05" w14:textId="77777777" w:rsidR="00B91B7D" w:rsidRDefault="00A0219F">
      <w:pPr>
        <w:pStyle w:val="Bibliographie"/>
      </w:pPr>
      <w:bookmarkStart w:id="855" w:name="ref-penuelas2004leaf"/>
      <w:bookmarkEnd w:id="854"/>
      <w:proofErr w:type="spellStart"/>
      <w:r>
        <w:t>Peñuelas</w:t>
      </w:r>
      <w:proofErr w:type="spellEnd"/>
      <w:r>
        <w:t xml:space="preserve">, J., </w:t>
      </w:r>
      <w:proofErr w:type="spellStart"/>
      <w:r>
        <w:t>Munné</w:t>
      </w:r>
      <w:proofErr w:type="spellEnd"/>
      <w:r>
        <w:t xml:space="preserve">-Bosch, S., </w:t>
      </w:r>
      <w:proofErr w:type="spellStart"/>
      <w:r>
        <w:t>Llusià</w:t>
      </w:r>
      <w:proofErr w:type="spellEnd"/>
      <w:r>
        <w:t xml:space="preserve">, J., </w:t>
      </w:r>
      <w:proofErr w:type="spellStart"/>
      <w:r>
        <w:t>Filella</w:t>
      </w:r>
      <w:proofErr w:type="spellEnd"/>
      <w:r>
        <w:t xml:space="preserve">, I., 2004. Leaf reflectance and photo-and antioxidant protection in field-grown summer-stressed </w:t>
      </w:r>
      <w:proofErr w:type="spellStart"/>
      <w:r>
        <w:t>phillyrea</w:t>
      </w:r>
      <w:proofErr w:type="spellEnd"/>
      <w:r>
        <w:t xml:space="preserve"> angustifolia. Optical signals of oxidative stress? New Phytologist 162, 115–124.</w:t>
      </w:r>
    </w:p>
    <w:p w14:paraId="6E47A730" w14:textId="77777777" w:rsidR="00B91B7D" w:rsidRPr="004B0AA4" w:rsidRDefault="00A0219F">
      <w:pPr>
        <w:pStyle w:val="Bibliographie"/>
        <w:rPr>
          <w:lang w:val="es-ES"/>
        </w:rPr>
      </w:pPr>
      <w:bookmarkStart w:id="856" w:name="ref-pereira2013essential"/>
      <w:bookmarkEnd w:id="855"/>
      <w:r>
        <w:t xml:space="preserve">Pereira, H.M., Ferrier, S., Walters, M., Geller, G.N., </w:t>
      </w:r>
      <w:proofErr w:type="spellStart"/>
      <w:r>
        <w:t>Jongman</w:t>
      </w:r>
      <w:proofErr w:type="spellEnd"/>
      <w:r>
        <w:t xml:space="preserve">, R.H., Scholes, R.J., </w:t>
      </w:r>
      <w:proofErr w:type="spellStart"/>
      <w:r>
        <w:t>Bruford</w:t>
      </w:r>
      <w:proofErr w:type="spellEnd"/>
      <w:r>
        <w:t xml:space="preserve">, M.W., </w:t>
      </w:r>
      <w:proofErr w:type="spellStart"/>
      <w:r>
        <w:t>Brummitt</w:t>
      </w:r>
      <w:proofErr w:type="spellEnd"/>
      <w:r>
        <w:t xml:space="preserve">, N., Butchart, S.H., Cardoso, A., others, 2013. </w:t>
      </w:r>
      <w:proofErr w:type="spellStart"/>
      <w:r w:rsidRPr="004B0AA4">
        <w:rPr>
          <w:lang w:val="es-ES"/>
        </w:rPr>
        <w:t>Essential</w:t>
      </w:r>
      <w:proofErr w:type="spellEnd"/>
      <w:r w:rsidRPr="004B0AA4">
        <w:rPr>
          <w:lang w:val="es-ES"/>
        </w:rPr>
        <w:t xml:space="preserve"> </w:t>
      </w:r>
      <w:proofErr w:type="spellStart"/>
      <w:r w:rsidRPr="004B0AA4">
        <w:rPr>
          <w:lang w:val="es-ES"/>
        </w:rPr>
        <w:t>biodiversity</w:t>
      </w:r>
      <w:proofErr w:type="spellEnd"/>
      <w:r w:rsidRPr="004B0AA4">
        <w:rPr>
          <w:lang w:val="es-ES"/>
        </w:rPr>
        <w:t xml:space="preserve"> variables. </w:t>
      </w:r>
      <w:proofErr w:type="spellStart"/>
      <w:r w:rsidRPr="004B0AA4">
        <w:rPr>
          <w:lang w:val="es-ES"/>
        </w:rPr>
        <w:t>Science</w:t>
      </w:r>
      <w:proofErr w:type="spellEnd"/>
      <w:r w:rsidRPr="004B0AA4">
        <w:rPr>
          <w:lang w:val="es-ES"/>
        </w:rPr>
        <w:t xml:space="preserve"> 339, 277–278.</w:t>
      </w:r>
    </w:p>
    <w:p w14:paraId="4DE5C051" w14:textId="77777777" w:rsidR="00B91B7D" w:rsidRDefault="00A0219F">
      <w:pPr>
        <w:pStyle w:val="Bibliographie"/>
      </w:pPr>
      <w:bookmarkStart w:id="857" w:name="ref-Perera2020"/>
      <w:bookmarkEnd w:id="856"/>
      <w:r w:rsidRPr="004B0AA4">
        <w:rPr>
          <w:lang w:val="es-ES"/>
        </w:rPr>
        <w:lastRenderedPageBreak/>
        <w:t>Perera-Valderrama, S., Cerdeira-Estrada, S., Martell-Dubois, R., Rosique-de la Cruz, L., Caballero-Aragón, H., Valdez-</w:t>
      </w:r>
      <w:proofErr w:type="spellStart"/>
      <w:r w:rsidRPr="004B0AA4">
        <w:rPr>
          <w:lang w:val="es-ES"/>
        </w:rPr>
        <w:t>Chavarin</w:t>
      </w:r>
      <w:proofErr w:type="spellEnd"/>
      <w:r w:rsidRPr="004B0AA4">
        <w:rPr>
          <w:lang w:val="es-ES"/>
        </w:rPr>
        <w:t xml:space="preserve">, J., López-Perea, J., </w:t>
      </w:r>
      <w:proofErr w:type="spellStart"/>
      <w:r w:rsidRPr="004B0AA4">
        <w:rPr>
          <w:lang w:val="es-ES"/>
        </w:rPr>
        <w:t>Ressl</w:t>
      </w:r>
      <w:proofErr w:type="spellEnd"/>
      <w:r w:rsidRPr="004B0AA4">
        <w:rPr>
          <w:lang w:val="es-ES"/>
        </w:rPr>
        <w:t xml:space="preserve">, R., 2020. </w:t>
      </w:r>
      <w:r>
        <w:t xml:space="preserve">A new long-term marine biodiversity monitoring program for the knowledge and management in marine protected areas of the </w:t>
      </w:r>
      <w:proofErr w:type="spellStart"/>
      <w:r>
        <w:t>mexican</w:t>
      </w:r>
      <w:proofErr w:type="spellEnd"/>
      <w:r>
        <w:t xml:space="preserve"> </w:t>
      </w:r>
      <w:proofErr w:type="spellStart"/>
      <w:r>
        <w:t>caribbean</w:t>
      </w:r>
      <w:proofErr w:type="spellEnd"/>
      <w:r>
        <w:t>. Sustainability 12, 7814.</w:t>
      </w:r>
    </w:p>
    <w:p w14:paraId="020FC237" w14:textId="77777777" w:rsidR="00B91B7D" w:rsidRDefault="00A0219F">
      <w:pPr>
        <w:pStyle w:val="Bibliographie"/>
      </w:pPr>
      <w:bookmarkStart w:id="858" w:name="ref-perkins2013measurement"/>
      <w:bookmarkEnd w:id="857"/>
      <w:r>
        <w:t>Perkins, S.E., Alexander, L.V., 2013. On the measurement of heat waves. Journal of climate 26, 4500–4517.</w:t>
      </w:r>
    </w:p>
    <w:p w14:paraId="319A62D7" w14:textId="77777777" w:rsidR="00B91B7D" w:rsidRDefault="00A0219F">
      <w:pPr>
        <w:pStyle w:val="Bibliographie"/>
      </w:pPr>
      <w:bookmarkStart w:id="859" w:name="ref-Phinn2018"/>
      <w:bookmarkEnd w:id="858"/>
      <w:proofErr w:type="spellStart"/>
      <w:r>
        <w:t>Phinn</w:t>
      </w:r>
      <w:proofErr w:type="spellEnd"/>
      <w:r>
        <w:t xml:space="preserve">, S.R., Kovacs, E.M., </w:t>
      </w:r>
      <w:proofErr w:type="spellStart"/>
      <w:r>
        <w:t>Roelfsema</w:t>
      </w:r>
      <w:proofErr w:type="spellEnd"/>
      <w:r>
        <w:t xml:space="preserve">, C.M., Canto, R.F., Collier, C.J., McKenzie, L., 2018. Assessing the potential for satellite image monitoring of seagrass thermal dynamics: For inter-and shallow sub-tidal seagrasses in the inshore great barrier reef world heritage area, </w:t>
      </w:r>
      <w:proofErr w:type="spellStart"/>
      <w:r>
        <w:t>australia</w:t>
      </w:r>
      <w:proofErr w:type="spellEnd"/>
      <w:r>
        <w:t>. International Journal of Digital Earth 11, 803–824.</w:t>
      </w:r>
    </w:p>
    <w:p w14:paraId="0ACEA80E" w14:textId="77777777" w:rsidR="00B91B7D" w:rsidRDefault="00A0219F">
      <w:pPr>
        <w:pStyle w:val="Bibliographie"/>
      </w:pPr>
      <w:bookmarkStart w:id="860" w:name="ref-piaser2023impact"/>
      <w:bookmarkEnd w:id="859"/>
      <w:proofErr w:type="spellStart"/>
      <w:r>
        <w:t>Piaser</w:t>
      </w:r>
      <w:proofErr w:type="spellEnd"/>
      <w:r>
        <w:t xml:space="preserve">, E., Berton, A., </w:t>
      </w:r>
      <w:proofErr w:type="spellStart"/>
      <w:r>
        <w:t>Bolpagni</w:t>
      </w:r>
      <w:proofErr w:type="spellEnd"/>
      <w:r>
        <w:t xml:space="preserve">, R., Caccia, M., Castellani, M.B., </w:t>
      </w:r>
      <w:proofErr w:type="spellStart"/>
      <w:r>
        <w:t>Coppi</w:t>
      </w:r>
      <w:proofErr w:type="spellEnd"/>
      <w:r>
        <w:t xml:space="preserve">, A., Dalla </w:t>
      </w:r>
      <w:proofErr w:type="spellStart"/>
      <w:r>
        <w:t>Vecchia</w:t>
      </w:r>
      <w:proofErr w:type="spellEnd"/>
      <w:r>
        <w:t xml:space="preserve">, A., </w:t>
      </w:r>
      <w:proofErr w:type="spellStart"/>
      <w:r>
        <w:t>Gallivanone</w:t>
      </w:r>
      <w:proofErr w:type="spellEnd"/>
      <w:r>
        <w:t>, F., Sona, G., Villa, P., 2023. Impact of radiometric variability on ultra-high resolution hyperspectral imagery over aquatic vegetation: Preliminary results. IEEE Journal of Selected Topics in Applied Earth Observations and Remote Sensing.</w:t>
      </w:r>
    </w:p>
    <w:p w14:paraId="3511D251" w14:textId="77777777" w:rsidR="00B91B7D" w:rsidRDefault="00A0219F">
      <w:pPr>
        <w:pStyle w:val="Bibliographie"/>
      </w:pPr>
      <w:bookmarkStart w:id="861" w:name="ref-QGIS_software"/>
      <w:bookmarkEnd w:id="860"/>
      <w:r>
        <w:t xml:space="preserve">QGIS Development Team, 2024. </w:t>
      </w:r>
      <w:hyperlink r:id="rId154">
        <w:r>
          <w:rPr>
            <w:rStyle w:val="Lienhypertexte"/>
          </w:rPr>
          <w:t>QGIS geographic information system</w:t>
        </w:r>
      </w:hyperlink>
      <w:r>
        <w:t>. QGIS Association.</w:t>
      </w:r>
    </w:p>
    <w:p w14:paraId="07BE2DDE" w14:textId="77777777" w:rsidR="00B91B7D" w:rsidRDefault="00A0219F">
      <w:pPr>
        <w:pStyle w:val="Bibliographie"/>
      </w:pPr>
      <w:bookmarkStart w:id="862" w:name="ref-Rbase"/>
      <w:bookmarkEnd w:id="861"/>
      <w:r>
        <w:t xml:space="preserve">R Core Team, 2023. </w:t>
      </w:r>
      <w:hyperlink r:id="rId155">
        <w:r>
          <w:rPr>
            <w:rStyle w:val="Lienhypertexte"/>
          </w:rPr>
          <w:t>R: A language and environment for statistical computing</w:t>
        </w:r>
      </w:hyperlink>
      <w:r>
        <w:t>. R Foundation for Statistical Computing, Vienna, Austria.</w:t>
      </w:r>
    </w:p>
    <w:p w14:paraId="25F25938" w14:textId="77777777" w:rsidR="00B91B7D" w:rsidRDefault="00A0219F">
      <w:pPr>
        <w:pStyle w:val="Bibliographie"/>
      </w:pPr>
      <w:bookmarkStart w:id="863" w:name="ref-ralph2002"/>
      <w:bookmarkEnd w:id="862"/>
      <w:r>
        <w:t xml:space="preserve">Ralph, P., Polk, S., Moore, K., Orth, R., Smith Jr, W., 2002. Operation of the xanthophyll cycle in the seagrass </w:t>
      </w:r>
      <w:proofErr w:type="spellStart"/>
      <w:r>
        <w:t>zostera</w:t>
      </w:r>
      <w:proofErr w:type="spellEnd"/>
      <w:r>
        <w:t xml:space="preserve"> marina in response to variable irradiance. Journal of Experimental Marine Biology and Ecology 271, 189–207.</w:t>
      </w:r>
    </w:p>
    <w:p w14:paraId="5D557C54" w14:textId="77777777" w:rsidR="00B91B7D" w:rsidRDefault="00A0219F">
      <w:pPr>
        <w:pStyle w:val="Bibliographie"/>
      </w:pPr>
      <w:bookmarkStart w:id="864" w:name="ref-ramesh2020seagrass"/>
      <w:bookmarkEnd w:id="863"/>
      <w:r>
        <w:t xml:space="preserve">Ramesh, C., </w:t>
      </w:r>
      <w:proofErr w:type="spellStart"/>
      <w:r>
        <w:t>Mohanraju</w:t>
      </w:r>
      <w:proofErr w:type="spellEnd"/>
      <w:r>
        <w:t xml:space="preserve">, R., 2020. Seagrass ecosystems of </w:t>
      </w:r>
      <w:proofErr w:type="spellStart"/>
      <w:r>
        <w:t>andaman</w:t>
      </w:r>
      <w:proofErr w:type="spellEnd"/>
      <w:r>
        <w:t xml:space="preserve"> and </w:t>
      </w:r>
      <w:proofErr w:type="spellStart"/>
      <w:r>
        <w:t>nicobar</w:t>
      </w:r>
      <w:proofErr w:type="spellEnd"/>
      <w:r>
        <w:t xml:space="preserve"> islands: Status and future perspective. Environmental &amp; Earth Sciences Research Journal 7.</w:t>
      </w:r>
    </w:p>
    <w:p w14:paraId="338F8B31" w14:textId="77777777" w:rsidR="00B91B7D" w:rsidRDefault="00A0219F">
      <w:pPr>
        <w:pStyle w:val="Bibliographie"/>
      </w:pPr>
      <w:bookmarkStart w:id="865" w:name="ref-ramus2017invasive"/>
      <w:bookmarkEnd w:id="864"/>
      <w:r>
        <w:t>Ramus, A.P., Silliman, B.R., Thomsen, M.S., Long, Z.T., 2017. An invasive foundation species enhances multifunctionality in a coastal ecosystem. Proceedings of the national academy of sciences 114, 8580–8585.</w:t>
      </w:r>
    </w:p>
    <w:p w14:paraId="24DBA720" w14:textId="77777777" w:rsidR="00B91B7D" w:rsidRDefault="00A0219F">
      <w:pPr>
        <w:pStyle w:val="Bibliographie"/>
      </w:pPr>
      <w:bookmarkStart w:id="866" w:name="ref-rasheed2011long"/>
      <w:bookmarkEnd w:id="865"/>
      <w:r>
        <w:t>Rasheed, M.A., Unsworth, R.K., 2011. Long-term climate-associated dynamics of a tropical seagrass meadow: Implications for the future. Marine Ecology Progress Series 422, 93–103.</w:t>
      </w:r>
    </w:p>
    <w:p w14:paraId="19A745AD" w14:textId="77777777" w:rsidR="00B91B7D" w:rsidRDefault="00A0219F">
      <w:pPr>
        <w:pStyle w:val="Bibliographie"/>
      </w:pPr>
      <w:bookmarkStart w:id="867" w:name="ref-ratnarajah2023monitoring"/>
      <w:bookmarkEnd w:id="866"/>
      <w:proofErr w:type="spellStart"/>
      <w:r>
        <w:t>Ratnarajah</w:t>
      </w:r>
      <w:proofErr w:type="spellEnd"/>
      <w:r>
        <w:t>, L., Abu-</w:t>
      </w:r>
      <w:proofErr w:type="spellStart"/>
      <w:r>
        <w:t>Alhaija</w:t>
      </w:r>
      <w:proofErr w:type="spellEnd"/>
      <w:r>
        <w:t xml:space="preserve">, R., Atkinson, A., Batten, S., </w:t>
      </w:r>
      <w:proofErr w:type="spellStart"/>
      <w:r>
        <w:t>Bax</w:t>
      </w:r>
      <w:proofErr w:type="spellEnd"/>
      <w:r>
        <w:t xml:space="preserve">, N.J., Bernard, K.S., </w:t>
      </w:r>
      <w:proofErr w:type="spellStart"/>
      <w:r>
        <w:t>Canonico</w:t>
      </w:r>
      <w:proofErr w:type="spellEnd"/>
      <w:r>
        <w:t xml:space="preserve">, G., </w:t>
      </w:r>
      <w:proofErr w:type="spellStart"/>
      <w:r>
        <w:t>Cornils</w:t>
      </w:r>
      <w:proofErr w:type="spellEnd"/>
      <w:r>
        <w:t xml:space="preserve">, A., Everett, J.D., </w:t>
      </w:r>
      <w:proofErr w:type="spellStart"/>
      <w:r>
        <w:t>Grigoratou</w:t>
      </w:r>
      <w:proofErr w:type="spellEnd"/>
      <w:r>
        <w:t>, M., others, 2023. Monitoring and modelling marine zooplankton in a changing climate. Nature Communications 14, 564.</w:t>
      </w:r>
    </w:p>
    <w:p w14:paraId="4128C987" w14:textId="77777777" w:rsidR="00B91B7D" w:rsidRDefault="00A0219F">
      <w:pPr>
        <w:pStyle w:val="Bibliographie"/>
      </w:pPr>
      <w:bookmarkStart w:id="868" w:name="ref-Reddin2022"/>
      <w:bookmarkEnd w:id="867"/>
      <w:proofErr w:type="spellStart"/>
      <w:r>
        <w:lastRenderedPageBreak/>
        <w:t>Reddin</w:t>
      </w:r>
      <w:proofErr w:type="spellEnd"/>
      <w:r>
        <w:t xml:space="preserve">, C.J., </w:t>
      </w:r>
      <w:proofErr w:type="spellStart"/>
      <w:r>
        <w:t>Decottignies</w:t>
      </w:r>
      <w:proofErr w:type="spellEnd"/>
      <w:r>
        <w:t xml:space="preserve">, P., </w:t>
      </w:r>
      <w:proofErr w:type="spellStart"/>
      <w:r>
        <w:t>Bacouillard</w:t>
      </w:r>
      <w:proofErr w:type="spellEnd"/>
      <w:r>
        <w:t xml:space="preserve">, L., Barillé, L., Dubois, S.F., </w:t>
      </w:r>
      <w:proofErr w:type="spellStart"/>
      <w:r>
        <w:t>Echappé</w:t>
      </w:r>
      <w:proofErr w:type="spellEnd"/>
      <w:r>
        <w:t xml:space="preserve">, C., </w:t>
      </w:r>
      <w:proofErr w:type="spellStart"/>
      <w:r>
        <w:t>Gernez</w:t>
      </w:r>
      <w:proofErr w:type="spellEnd"/>
      <w:r>
        <w:t xml:space="preserve">, P., Jesus, B., </w:t>
      </w:r>
      <w:proofErr w:type="spellStart"/>
      <w:r>
        <w:t>Méléder</w:t>
      </w:r>
      <w:proofErr w:type="spellEnd"/>
      <w:r>
        <w:t xml:space="preserve">, V., </w:t>
      </w:r>
      <w:proofErr w:type="spellStart"/>
      <w:r>
        <w:t>Nätscher</w:t>
      </w:r>
      <w:proofErr w:type="spellEnd"/>
      <w:r>
        <w:t>, P.S., others, 2022. Extensive spatial impacts of oyster reefs on an intertidal mudflat community via predator facilitation. Communications biology 5, 1–11.</w:t>
      </w:r>
    </w:p>
    <w:p w14:paraId="54C8050D" w14:textId="77777777" w:rsidR="00B91B7D" w:rsidRDefault="00A0219F">
      <w:pPr>
        <w:pStyle w:val="Bibliographie"/>
      </w:pPr>
      <w:bookmarkStart w:id="869" w:name="ref-repolho2017seagrass"/>
      <w:bookmarkEnd w:id="868"/>
      <w:proofErr w:type="spellStart"/>
      <w:r>
        <w:t>Repolho</w:t>
      </w:r>
      <w:proofErr w:type="spellEnd"/>
      <w:r>
        <w:t xml:space="preserve">, T., Duarte, B., </w:t>
      </w:r>
      <w:proofErr w:type="spellStart"/>
      <w:r>
        <w:t>Dionı́sio</w:t>
      </w:r>
      <w:proofErr w:type="spellEnd"/>
      <w:r>
        <w:t xml:space="preserve">, G., Paula, J.R., Lopes, A.R., Rosa, I.C., </w:t>
      </w:r>
      <w:proofErr w:type="spellStart"/>
      <w:r>
        <w:t>Grilo</w:t>
      </w:r>
      <w:proofErr w:type="spellEnd"/>
      <w:r>
        <w:t xml:space="preserve">, T.F., </w:t>
      </w:r>
      <w:proofErr w:type="spellStart"/>
      <w:r>
        <w:t>Caçador</w:t>
      </w:r>
      <w:proofErr w:type="spellEnd"/>
      <w:r>
        <w:t xml:space="preserve">, I., </w:t>
      </w:r>
      <w:proofErr w:type="spellStart"/>
      <w:r>
        <w:t>Calado</w:t>
      </w:r>
      <w:proofErr w:type="spellEnd"/>
      <w:r>
        <w:t xml:space="preserve">, R., Rosa, R., 2017. Seagrass </w:t>
      </w:r>
      <w:proofErr w:type="spellStart"/>
      <w:r>
        <w:t>ecophysiological</w:t>
      </w:r>
      <w:proofErr w:type="spellEnd"/>
      <w:r>
        <w:t xml:space="preserve"> performance under ocean warming and acidification. Scientific Reports 7, 41443.</w:t>
      </w:r>
    </w:p>
    <w:p w14:paraId="1876A8BB" w14:textId="77777777" w:rsidR="00B91B7D" w:rsidRDefault="00A0219F">
      <w:pPr>
        <w:pStyle w:val="Bibliographie"/>
      </w:pPr>
      <w:bookmarkStart w:id="870" w:name="ref-reusch2005ecosystem"/>
      <w:bookmarkEnd w:id="869"/>
      <w:proofErr w:type="spellStart"/>
      <w:r>
        <w:t>Reusch</w:t>
      </w:r>
      <w:proofErr w:type="spellEnd"/>
      <w:r>
        <w:t xml:space="preserve">, T.B., Ehlers, A., </w:t>
      </w:r>
      <w:proofErr w:type="spellStart"/>
      <w:r>
        <w:t>Hämmerli</w:t>
      </w:r>
      <w:proofErr w:type="spellEnd"/>
      <w:r>
        <w:t xml:space="preserve">, A., Worm, B., 2005. Ecosystem recovery after climatic extremes enhanced by genotypic diversity. Proceedings of the National Academy of Sciences 102, 2826–2831. </w:t>
      </w:r>
      <w:hyperlink r:id="rId156">
        <w:r>
          <w:rPr>
            <w:rStyle w:val="Lienhypertexte"/>
          </w:rPr>
          <w:t>https://doi.org/10.1073/pnas.0500008102</w:t>
        </w:r>
      </w:hyperlink>
    </w:p>
    <w:p w14:paraId="1B33BBB8" w14:textId="77777777" w:rsidR="00B91B7D" w:rsidRPr="004B0AA4" w:rsidRDefault="00A0219F">
      <w:pPr>
        <w:pStyle w:val="Bibliographie"/>
        <w:rPr>
          <w:lang w:val="fr-FR"/>
        </w:rPr>
      </w:pPr>
      <w:bookmarkStart w:id="871" w:name="ref-roca2022monitoring"/>
      <w:bookmarkEnd w:id="870"/>
      <w:r w:rsidRPr="004B0AA4">
        <w:rPr>
          <w:lang w:val="es-ES"/>
        </w:rPr>
        <w:t xml:space="preserve">Roca, M., Dunbar, M.B., Román, A., Caballero, I., </w:t>
      </w:r>
      <w:proofErr w:type="spellStart"/>
      <w:r w:rsidRPr="004B0AA4">
        <w:rPr>
          <w:lang w:val="es-ES"/>
        </w:rPr>
        <w:t>Zoffoli</w:t>
      </w:r>
      <w:proofErr w:type="spellEnd"/>
      <w:r w:rsidRPr="004B0AA4">
        <w:rPr>
          <w:lang w:val="es-ES"/>
        </w:rPr>
        <w:t xml:space="preserve">, M.L., </w:t>
      </w:r>
      <w:proofErr w:type="spellStart"/>
      <w:r w:rsidRPr="004B0AA4">
        <w:rPr>
          <w:lang w:val="es-ES"/>
        </w:rPr>
        <w:t>Gernez</w:t>
      </w:r>
      <w:proofErr w:type="spellEnd"/>
      <w:r w:rsidRPr="004B0AA4">
        <w:rPr>
          <w:lang w:val="es-ES"/>
        </w:rPr>
        <w:t xml:space="preserve">, P., Navarro, G., 2022. </w:t>
      </w:r>
      <w:r>
        <w:t xml:space="preserve">Monitoring the marine invasive alien species </w:t>
      </w:r>
      <w:proofErr w:type="spellStart"/>
      <w:r>
        <w:t>rugulopteryx</w:t>
      </w:r>
      <w:proofErr w:type="spellEnd"/>
      <w:r>
        <w:t xml:space="preserve"> </w:t>
      </w:r>
      <w:proofErr w:type="spellStart"/>
      <w:r>
        <w:t>okamurae</w:t>
      </w:r>
      <w:proofErr w:type="spellEnd"/>
      <w:r>
        <w:t xml:space="preserve"> using unmanned aerial vehicles and satellites. </w:t>
      </w:r>
      <w:proofErr w:type="spellStart"/>
      <w:r w:rsidRPr="004B0AA4">
        <w:rPr>
          <w:lang w:val="fr-FR"/>
        </w:rPr>
        <w:t>Frontiers</w:t>
      </w:r>
      <w:proofErr w:type="spellEnd"/>
      <w:r w:rsidRPr="004B0AA4">
        <w:rPr>
          <w:lang w:val="fr-FR"/>
        </w:rPr>
        <w:t xml:space="preserve"> in Marine Science 9, 1004012.</w:t>
      </w:r>
    </w:p>
    <w:p w14:paraId="2AB534A6" w14:textId="77777777" w:rsidR="00B91B7D" w:rsidRDefault="00A0219F">
      <w:pPr>
        <w:pStyle w:val="Bibliographie"/>
      </w:pPr>
      <w:bookmarkStart w:id="872" w:name="ref-roman2024mapping"/>
      <w:bookmarkEnd w:id="871"/>
      <w:proofErr w:type="spellStart"/>
      <w:r w:rsidRPr="004B0AA4">
        <w:rPr>
          <w:lang w:val="fr-FR"/>
        </w:rPr>
        <w:t>Román</w:t>
      </w:r>
      <w:proofErr w:type="spellEnd"/>
      <w:r w:rsidRPr="004B0AA4">
        <w:rPr>
          <w:lang w:val="fr-FR"/>
        </w:rPr>
        <w:t xml:space="preserve">, A., Oiry, S., Davies, B.F., Rosa, P., Gernez, P., </w:t>
      </w:r>
      <w:proofErr w:type="spellStart"/>
      <w:r w:rsidRPr="004B0AA4">
        <w:rPr>
          <w:lang w:val="fr-FR"/>
        </w:rPr>
        <w:t>Tovar-Sánchez</w:t>
      </w:r>
      <w:proofErr w:type="spellEnd"/>
      <w:r w:rsidRPr="004B0AA4">
        <w:rPr>
          <w:lang w:val="fr-FR"/>
        </w:rPr>
        <w:t xml:space="preserve">, A., Navarro, G., </w:t>
      </w:r>
      <w:proofErr w:type="spellStart"/>
      <w:r w:rsidRPr="004B0AA4">
        <w:rPr>
          <w:lang w:val="fr-FR"/>
        </w:rPr>
        <w:t>Méléder</w:t>
      </w:r>
      <w:proofErr w:type="spellEnd"/>
      <w:r w:rsidRPr="004B0AA4">
        <w:rPr>
          <w:lang w:val="fr-FR"/>
        </w:rPr>
        <w:t xml:space="preserve">, V., Barillé, L., 2024. </w:t>
      </w:r>
      <w:r>
        <w:t>Mapping intertidal microphytobenthic biomass with very high-resolution remote sensing imagery in an estuarine system. Science of The Total Environment 177025.</w:t>
      </w:r>
    </w:p>
    <w:p w14:paraId="04B17DA1" w14:textId="77777777" w:rsidR="00B91B7D" w:rsidRDefault="00A0219F">
      <w:pPr>
        <w:pStyle w:val="Bibliographie"/>
      </w:pPr>
      <w:bookmarkStart w:id="873" w:name="ref-roman2023mapping"/>
      <w:bookmarkEnd w:id="872"/>
      <w:r>
        <w:t xml:space="preserve">Román, A., </w:t>
      </w:r>
      <w:proofErr w:type="spellStart"/>
      <w:r>
        <w:t>Prasyad</w:t>
      </w:r>
      <w:proofErr w:type="spellEnd"/>
      <w:r>
        <w:t xml:space="preserve">, H., </w:t>
      </w:r>
      <w:proofErr w:type="spellStart"/>
      <w:r>
        <w:t>Oiry</w:t>
      </w:r>
      <w:proofErr w:type="spellEnd"/>
      <w:r>
        <w:t xml:space="preserve">, S., Davies, B.F., </w:t>
      </w:r>
      <w:proofErr w:type="spellStart"/>
      <w:r>
        <w:t>Brunier</w:t>
      </w:r>
      <w:proofErr w:type="spellEnd"/>
      <w:r>
        <w:t>, G., Barillé, L., 2023. Mapping intertidal oyster farms using unmanned aerial vehicles (UAV) high-resolution multispectral data. Estuarine, Coastal and Shelf Science 291, 108432.</w:t>
      </w:r>
    </w:p>
    <w:p w14:paraId="282D3B3E" w14:textId="77777777" w:rsidR="00B91B7D" w:rsidRPr="004B0AA4" w:rsidRDefault="00A0219F">
      <w:pPr>
        <w:pStyle w:val="Bibliographie"/>
        <w:rPr>
          <w:lang w:val="fr-FR"/>
        </w:rPr>
      </w:pPr>
      <w:bookmarkStart w:id="874" w:name="ref-roman2021using"/>
      <w:bookmarkEnd w:id="873"/>
      <w:r>
        <w:t xml:space="preserve">Román, A., Tovar-Sánchez, A., </w:t>
      </w:r>
      <w:proofErr w:type="spellStart"/>
      <w:r>
        <w:t>Olivé</w:t>
      </w:r>
      <w:proofErr w:type="spellEnd"/>
      <w:r>
        <w:t xml:space="preserve">, I., Navarro, G., 2021. Using a UAV-mounted multispectral camera for the monitoring of marine macrophytes. </w:t>
      </w:r>
      <w:proofErr w:type="spellStart"/>
      <w:r w:rsidRPr="004B0AA4">
        <w:rPr>
          <w:lang w:val="fr-FR"/>
        </w:rPr>
        <w:t>Frontiers</w:t>
      </w:r>
      <w:proofErr w:type="spellEnd"/>
      <w:r w:rsidRPr="004B0AA4">
        <w:rPr>
          <w:lang w:val="fr-FR"/>
        </w:rPr>
        <w:t xml:space="preserve"> in Marine Science 8, 722698.</w:t>
      </w:r>
    </w:p>
    <w:p w14:paraId="6A468460" w14:textId="77777777" w:rsidR="00B91B7D" w:rsidRDefault="00A0219F">
      <w:pPr>
        <w:pStyle w:val="Bibliographie"/>
      </w:pPr>
      <w:bookmarkStart w:id="875" w:name="ref-romero2008sintering"/>
      <w:bookmarkEnd w:id="874"/>
      <w:r w:rsidRPr="004B0AA4">
        <w:rPr>
          <w:lang w:val="fr-FR"/>
        </w:rPr>
        <w:t xml:space="preserve">Romero, M., Andrés, A., Alonso, R., </w:t>
      </w:r>
      <w:proofErr w:type="spellStart"/>
      <w:r w:rsidRPr="004B0AA4">
        <w:rPr>
          <w:lang w:val="fr-FR"/>
        </w:rPr>
        <w:t>Viguri</w:t>
      </w:r>
      <w:proofErr w:type="spellEnd"/>
      <w:r w:rsidRPr="004B0AA4">
        <w:rPr>
          <w:lang w:val="fr-FR"/>
        </w:rPr>
        <w:t xml:space="preserve">, J., </w:t>
      </w:r>
      <w:proofErr w:type="spellStart"/>
      <w:r w:rsidRPr="004B0AA4">
        <w:rPr>
          <w:lang w:val="fr-FR"/>
        </w:rPr>
        <w:t>Rincón</w:t>
      </w:r>
      <w:proofErr w:type="spellEnd"/>
      <w:r w:rsidRPr="004B0AA4">
        <w:rPr>
          <w:lang w:val="fr-FR"/>
        </w:rPr>
        <w:t xml:space="preserve">, J.M., 2008. </w:t>
      </w:r>
      <w:r>
        <w:t xml:space="preserve">Sintering </w:t>
      </w:r>
      <w:proofErr w:type="spellStart"/>
      <w:r>
        <w:t>behaviour</w:t>
      </w:r>
      <w:proofErr w:type="spellEnd"/>
      <w:r>
        <w:t xml:space="preserve"> of ceramic bodies from contaminated marine sediments. Ceramics International 34, 1917–1924.</w:t>
      </w:r>
    </w:p>
    <w:p w14:paraId="2E514253" w14:textId="77777777" w:rsidR="00B91B7D" w:rsidRDefault="00A0219F">
      <w:pPr>
        <w:pStyle w:val="Bibliographie"/>
      </w:pPr>
      <w:bookmarkStart w:id="876" w:name="ref-rossiter2020uav"/>
      <w:bookmarkEnd w:id="875"/>
      <w:r>
        <w:t xml:space="preserve">Rossiter, T., </w:t>
      </w:r>
      <w:proofErr w:type="spellStart"/>
      <w:r>
        <w:t>Furey</w:t>
      </w:r>
      <w:proofErr w:type="spellEnd"/>
      <w:r>
        <w:t>, T., McCarthy, T., Stengel, D.B., 2020. UAV-mounted hyperspectral mapping of intertidal macroalgae. Estuarine, Coastal and Shelf Science 242, 106789.</w:t>
      </w:r>
    </w:p>
    <w:p w14:paraId="7E6A2FC2" w14:textId="77777777" w:rsidR="00B91B7D" w:rsidRDefault="00A0219F">
      <w:pPr>
        <w:pStyle w:val="Bibliographie"/>
      </w:pPr>
      <w:bookmarkStart w:id="877" w:name="ref-rouse1974monitoring"/>
      <w:bookmarkEnd w:id="876"/>
      <w:r>
        <w:t xml:space="preserve">Rouse, J.W., Haas, R.H., Schell, J.A., Deering, D.W., others, 1974. Monitoring vegetation systems in the great plains with ERTS. NASA Spec. </w:t>
      </w:r>
      <w:proofErr w:type="spellStart"/>
      <w:r>
        <w:t>Publ</w:t>
      </w:r>
      <w:proofErr w:type="spellEnd"/>
      <w:r>
        <w:t xml:space="preserve"> 351, 309.</w:t>
      </w:r>
    </w:p>
    <w:p w14:paraId="4AB71BDD" w14:textId="77777777" w:rsidR="00B91B7D" w:rsidRDefault="00A0219F">
      <w:pPr>
        <w:pStyle w:val="Bibliographie"/>
      </w:pPr>
      <w:bookmarkStart w:id="878" w:name="ref-rueness2005life"/>
      <w:bookmarkEnd w:id="877"/>
      <w:proofErr w:type="spellStart"/>
      <w:r>
        <w:t>Rueness</w:t>
      </w:r>
      <w:proofErr w:type="spellEnd"/>
      <w:r>
        <w:t xml:space="preserve">, J., 2005. Life history and molecular sequences of </w:t>
      </w:r>
      <w:proofErr w:type="spellStart"/>
      <w:r>
        <w:t>gracilaria</w:t>
      </w:r>
      <w:proofErr w:type="spellEnd"/>
      <w:r>
        <w:t xml:space="preserve"> </w:t>
      </w:r>
      <w:proofErr w:type="spellStart"/>
      <w:r>
        <w:t>vermiculophylla</w:t>
      </w:r>
      <w:proofErr w:type="spellEnd"/>
      <w:r>
        <w:t xml:space="preserve"> (</w:t>
      </w:r>
      <w:proofErr w:type="spellStart"/>
      <w:r>
        <w:t>gracilariales</w:t>
      </w:r>
      <w:proofErr w:type="spellEnd"/>
      <w:r>
        <w:t xml:space="preserve">, </w:t>
      </w:r>
      <w:proofErr w:type="spellStart"/>
      <w:r>
        <w:t>rhodophyta</w:t>
      </w:r>
      <w:proofErr w:type="spellEnd"/>
      <w:r>
        <w:t xml:space="preserve">), a new introduction to </w:t>
      </w:r>
      <w:proofErr w:type="spellStart"/>
      <w:r>
        <w:t>european</w:t>
      </w:r>
      <w:proofErr w:type="spellEnd"/>
      <w:r>
        <w:t xml:space="preserve"> waters. </w:t>
      </w:r>
      <w:proofErr w:type="spellStart"/>
      <w:r>
        <w:t>Phycologia</w:t>
      </w:r>
      <w:proofErr w:type="spellEnd"/>
      <w:r>
        <w:t xml:space="preserve"> 44, 120–128.</w:t>
      </w:r>
    </w:p>
    <w:p w14:paraId="6DB4C6D2" w14:textId="77777777" w:rsidR="00B91B7D" w:rsidRDefault="00A0219F">
      <w:pPr>
        <w:pStyle w:val="Bibliographie"/>
      </w:pPr>
      <w:bookmarkStart w:id="879" w:name="ref-russo2023intensity"/>
      <w:bookmarkEnd w:id="878"/>
      <w:r>
        <w:lastRenderedPageBreak/>
        <w:t xml:space="preserve">Russo, E., </w:t>
      </w:r>
      <w:proofErr w:type="spellStart"/>
      <w:r>
        <w:t>Domeisen</w:t>
      </w:r>
      <w:proofErr w:type="spellEnd"/>
      <w:r>
        <w:t xml:space="preserve">, D.I.V., 2023. Increasing intensity of extreme heatwaves: The crucial role of metrics. Geophysical Research Letters 50, e2023GL103540. </w:t>
      </w:r>
      <w:hyperlink r:id="rId157">
        <w:r>
          <w:rPr>
            <w:rStyle w:val="Lienhypertexte"/>
          </w:rPr>
          <w:t>https://doi.org/10.1029/2023GL103540</w:t>
        </w:r>
      </w:hyperlink>
    </w:p>
    <w:p w14:paraId="4B3C68D0" w14:textId="77777777" w:rsidR="00B91B7D" w:rsidRDefault="00A0219F">
      <w:pPr>
        <w:pStyle w:val="Bibliographie"/>
      </w:pPr>
      <w:bookmarkStart w:id="880" w:name="ref-saderne2019role"/>
      <w:bookmarkEnd w:id="879"/>
      <w:proofErr w:type="spellStart"/>
      <w:r>
        <w:t>Saderne</w:t>
      </w:r>
      <w:proofErr w:type="spellEnd"/>
      <w:r>
        <w:t xml:space="preserve">, V., </w:t>
      </w:r>
      <w:proofErr w:type="spellStart"/>
      <w:r>
        <w:t>Geraldi</w:t>
      </w:r>
      <w:proofErr w:type="spellEnd"/>
      <w:r>
        <w:t xml:space="preserve">, N.R., </w:t>
      </w:r>
      <w:proofErr w:type="spellStart"/>
      <w:r>
        <w:t>Macreadie</w:t>
      </w:r>
      <w:proofErr w:type="spellEnd"/>
      <w:r>
        <w:t xml:space="preserve">, P.I., Maher, D.T., Middelburg, J.J., Serrano, O., </w:t>
      </w:r>
      <w:proofErr w:type="spellStart"/>
      <w:r>
        <w:t>Almahasheer</w:t>
      </w:r>
      <w:proofErr w:type="spellEnd"/>
      <w:r>
        <w:t>, H., Arias-Ortiz, A., Cusack, M., Eyre, B.D., others, 2019. Role of carbonate burial in blue carbon budgets. Nature communications 10, 1106.</w:t>
      </w:r>
    </w:p>
    <w:p w14:paraId="678DDD95" w14:textId="77777777" w:rsidR="00B91B7D" w:rsidRDefault="00A0219F">
      <w:pPr>
        <w:pStyle w:val="Bibliographie"/>
      </w:pPr>
      <w:bookmarkStart w:id="881" w:name="ref-Sage2020"/>
      <w:bookmarkEnd w:id="880"/>
      <w:r>
        <w:t>Sage, R.F., 2020. Global change biology: A primer. Global Change Biology 26, 3–30.</w:t>
      </w:r>
    </w:p>
    <w:p w14:paraId="487A9E28" w14:textId="77777777" w:rsidR="00B91B7D" w:rsidRDefault="00A0219F">
      <w:pPr>
        <w:pStyle w:val="Bibliographie"/>
      </w:pPr>
      <w:bookmarkStart w:id="882" w:name="ref-samper2020characterization"/>
      <w:bookmarkEnd w:id="881"/>
      <w:r>
        <w:t xml:space="preserve">Samper-Villarreal, J., Bolaños, R.C., </w:t>
      </w:r>
      <w:proofErr w:type="spellStart"/>
      <w:r>
        <w:t>Heidemeyer</w:t>
      </w:r>
      <w:proofErr w:type="spellEnd"/>
      <w:r>
        <w:t>, M., Vargas, M.M., Vargas, R.M., 2020. Characterization of seagrasses at two new locations in the eastern tropical pacific (</w:t>
      </w:r>
      <w:proofErr w:type="spellStart"/>
      <w:r>
        <w:t>el</w:t>
      </w:r>
      <w:proofErr w:type="spellEnd"/>
      <w:r>
        <w:t xml:space="preserve"> </w:t>
      </w:r>
      <w:proofErr w:type="spellStart"/>
      <w:r>
        <w:t>jobo</w:t>
      </w:r>
      <w:proofErr w:type="spellEnd"/>
      <w:r>
        <w:t xml:space="preserve"> and </w:t>
      </w:r>
      <w:proofErr w:type="spellStart"/>
      <w:r>
        <w:t>matapalito</w:t>
      </w:r>
      <w:proofErr w:type="spellEnd"/>
      <w:r>
        <w:t xml:space="preserve">, costa </w:t>
      </w:r>
      <w:proofErr w:type="spellStart"/>
      <w:r>
        <w:t>rica</w:t>
      </w:r>
      <w:proofErr w:type="spellEnd"/>
      <w:r>
        <w:t>). Aquatic botany 165, 103237.</w:t>
      </w:r>
    </w:p>
    <w:p w14:paraId="23123621" w14:textId="77777777" w:rsidR="00B91B7D" w:rsidRPr="004B0AA4" w:rsidRDefault="00A0219F">
      <w:pPr>
        <w:pStyle w:val="Bibliographie"/>
        <w:rPr>
          <w:lang w:val="es-ES"/>
        </w:rPr>
      </w:pPr>
      <w:bookmarkStart w:id="883" w:name="ref-sanabria2024unveiling"/>
      <w:bookmarkEnd w:id="882"/>
      <w:r>
        <w:t xml:space="preserve">Sanabria-Fernández, J.A., </w:t>
      </w:r>
      <w:proofErr w:type="spellStart"/>
      <w:r>
        <w:t>Génin</w:t>
      </w:r>
      <w:proofErr w:type="spellEnd"/>
      <w:r>
        <w:t xml:space="preserve">, A., </w:t>
      </w:r>
      <w:proofErr w:type="spellStart"/>
      <w:r>
        <w:t>Dakos</w:t>
      </w:r>
      <w:proofErr w:type="spellEnd"/>
      <w:r>
        <w:t xml:space="preserve">, V., 2024. Unveiling functional linkages between habitats and organisms: Macroalgal habitats as influential factors of fish functional traits. </w:t>
      </w:r>
      <w:r w:rsidRPr="004B0AA4">
        <w:rPr>
          <w:lang w:val="es-ES"/>
        </w:rPr>
        <w:t xml:space="preserve">Marine </w:t>
      </w:r>
      <w:proofErr w:type="spellStart"/>
      <w:r w:rsidRPr="004B0AA4">
        <w:rPr>
          <w:lang w:val="es-ES"/>
        </w:rPr>
        <w:t>Environmental</w:t>
      </w:r>
      <w:proofErr w:type="spellEnd"/>
      <w:r w:rsidRPr="004B0AA4">
        <w:rPr>
          <w:lang w:val="es-ES"/>
        </w:rPr>
        <w:t xml:space="preserve"> </w:t>
      </w:r>
      <w:proofErr w:type="spellStart"/>
      <w:r w:rsidRPr="004B0AA4">
        <w:rPr>
          <w:lang w:val="es-ES"/>
        </w:rPr>
        <w:t>Research</w:t>
      </w:r>
      <w:proofErr w:type="spellEnd"/>
      <w:r w:rsidRPr="004B0AA4">
        <w:rPr>
          <w:lang w:val="es-ES"/>
        </w:rPr>
        <w:t xml:space="preserve"> 194, 106305.</w:t>
      </w:r>
    </w:p>
    <w:p w14:paraId="0CB3626A" w14:textId="77777777" w:rsidR="00B91B7D" w:rsidRPr="004B0AA4" w:rsidRDefault="00A0219F">
      <w:pPr>
        <w:pStyle w:val="Bibliographie"/>
        <w:rPr>
          <w:lang w:val="fr-FR"/>
        </w:rPr>
      </w:pPr>
      <w:bookmarkStart w:id="884" w:name="ref-Santos2020"/>
      <w:bookmarkEnd w:id="883"/>
      <w:r w:rsidRPr="004B0AA4">
        <w:rPr>
          <w:lang w:val="es-ES"/>
        </w:rPr>
        <w:t xml:space="preserve">Santos, R.O., Varona, G., </w:t>
      </w:r>
      <w:proofErr w:type="spellStart"/>
      <w:r w:rsidRPr="004B0AA4">
        <w:rPr>
          <w:lang w:val="es-ES"/>
        </w:rPr>
        <w:t>Avila</w:t>
      </w:r>
      <w:proofErr w:type="spellEnd"/>
      <w:r w:rsidRPr="004B0AA4">
        <w:rPr>
          <w:lang w:val="es-ES"/>
        </w:rPr>
        <w:t xml:space="preserve">, C.L., </w:t>
      </w:r>
      <w:proofErr w:type="spellStart"/>
      <w:r w:rsidRPr="004B0AA4">
        <w:rPr>
          <w:lang w:val="es-ES"/>
        </w:rPr>
        <w:t>Lirman</w:t>
      </w:r>
      <w:proofErr w:type="spellEnd"/>
      <w:r w:rsidRPr="004B0AA4">
        <w:rPr>
          <w:lang w:val="es-ES"/>
        </w:rPr>
        <w:t xml:space="preserve">, D., Collado-Vides, L., 2020. </w:t>
      </w:r>
      <w:r>
        <w:t xml:space="preserve">Implications of macroalgae blooms to the spatial structure of seagrass seascapes: The case of the </w:t>
      </w:r>
      <w:proofErr w:type="spellStart"/>
      <w:r>
        <w:t>anadyomene</w:t>
      </w:r>
      <w:proofErr w:type="spellEnd"/>
      <w:r>
        <w:t xml:space="preserve"> spp.(</w:t>
      </w:r>
      <w:proofErr w:type="spellStart"/>
      <w:r>
        <w:t>chlorophyta</w:t>
      </w:r>
      <w:proofErr w:type="spellEnd"/>
      <w:r>
        <w:t xml:space="preserve">) bloom in </w:t>
      </w:r>
      <w:proofErr w:type="spellStart"/>
      <w:r>
        <w:t>biscayne</w:t>
      </w:r>
      <w:proofErr w:type="spellEnd"/>
      <w:r>
        <w:t xml:space="preserve"> bay, </w:t>
      </w:r>
      <w:proofErr w:type="spellStart"/>
      <w:r>
        <w:t>florida</w:t>
      </w:r>
      <w:proofErr w:type="spellEnd"/>
      <w:r>
        <w:t xml:space="preserve">. </w:t>
      </w:r>
      <w:r w:rsidRPr="004B0AA4">
        <w:rPr>
          <w:lang w:val="fr-FR"/>
        </w:rPr>
        <w:t>Marine pollution bulletin 150, 110742.</w:t>
      </w:r>
    </w:p>
    <w:p w14:paraId="58D3287D" w14:textId="77777777" w:rsidR="00B91B7D" w:rsidRDefault="00A0219F">
      <w:pPr>
        <w:pStyle w:val="Bibliographie"/>
      </w:pPr>
      <w:bookmarkStart w:id="885" w:name="ref-savelli2018biotic"/>
      <w:bookmarkEnd w:id="884"/>
      <w:r w:rsidRPr="004B0AA4">
        <w:rPr>
          <w:lang w:val="fr-FR"/>
        </w:rPr>
        <w:t xml:space="preserve">Savelli, R., Dupuy, C., Barillé, L., </w:t>
      </w:r>
      <w:proofErr w:type="spellStart"/>
      <w:r w:rsidRPr="004B0AA4">
        <w:rPr>
          <w:lang w:val="fr-FR"/>
        </w:rPr>
        <w:t>Lerouxel</w:t>
      </w:r>
      <w:proofErr w:type="spellEnd"/>
      <w:r w:rsidRPr="004B0AA4">
        <w:rPr>
          <w:lang w:val="fr-FR"/>
        </w:rPr>
        <w:t xml:space="preserve">, A., </w:t>
      </w:r>
      <w:proofErr w:type="spellStart"/>
      <w:r w:rsidRPr="004B0AA4">
        <w:rPr>
          <w:lang w:val="fr-FR"/>
        </w:rPr>
        <w:t>Guizien</w:t>
      </w:r>
      <w:proofErr w:type="spellEnd"/>
      <w:r w:rsidRPr="004B0AA4">
        <w:rPr>
          <w:lang w:val="fr-FR"/>
        </w:rPr>
        <w:t xml:space="preserve">, K., Philippe, A., </w:t>
      </w:r>
      <w:proofErr w:type="spellStart"/>
      <w:r w:rsidRPr="004B0AA4">
        <w:rPr>
          <w:lang w:val="fr-FR"/>
        </w:rPr>
        <w:t>Bocher</w:t>
      </w:r>
      <w:proofErr w:type="spellEnd"/>
      <w:r w:rsidRPr="004B0AA4">
        <w:rPr>
          <w:lang w:val="fr-FR"/>
        </w:rPr>
        <w:t xml:space="preserve">, P., </w:t>
      </w:r>
      <w:proofErr w:type="spellStart"/>
      <w:r w:rsidRPr="004B0AA4">
        <w:rPr>
          <w:lang w:val="fr-FR"/>
        </w:rPr>
        <w:t>Polsenaere</w:t>
      </w:r>
      <w:proofErr w:type="spellEnd"/>
      <w:r w:rsidRPr="004B0AA4">
        <w:rPr>
          <w:lang w:val="fr-FR"/>
        </w:rPr>
        <w:t xml:space="preserve">, P., Le </w:t>
      </w:r>
      <w:proofErr w:type="spellStart"/>
      <w:r w:rsidRPr="004B0AA4">
        <w:rPr>
          <w:lang w:val="fr-FR"/>
        </w:rPr>
        <w:t>Fouest</w:t>
      </w:r>
      <w:proofErr w:type="spellEnd"/>
      <w:r w:rsidRPr="004B0AA4">
        <w:rPr>
          <w:lang w:val="fr-FR"/>
        </w:rPr>
        <w:t xml:space="preserve">, V., 2018. </w:t>
      </w:r>
      <w:r>
        <w:t xml:space="preserve">On biotic and abiotic drivers of the microphytobenthos seasonal cycle in a temperate intertidal mudflat: A modelling study. </w:t>
      </w:r>
      <w:proofErr w:type="spellStart"/>
      <w:r>
        <w:t>Biogeosciences</w:t>
      </w:r>
      <w:proofErr w:type="spellEnd"/>
      <w:r>
        <w:t xml:space="preserve"> 15, 7243–7271.</w:t>
      </w:r>
    </w:p>
    <w:p w14:paraId="37C53527" w14:textId="77777777" w:rsidR="00B91B7D" w:rsidRDefault="00A0219F">
      <w:pPr>
        <w:pStyle w:val="Bibliographie"/>
      </w:pPr>
      <w:bookmarkStart w:id="886" w:name="ref-savitzky1964smoothing"/>
      <w:bookmarkEnd w:id="885"/>
      <w:proofErr w:type="spellStart"/>
      <w:r>
        <w:t>Savitzky</w:t>
      </w:r>
      <w:proofErr w:type="spellEnd"/>
      <w:r>
        <w:t xml:space="preserve">, A., </w:t>
      </w:r>
      <w:proofErr w:type="spellStart"/>
      <w:r>
        <w:t>Golay</w:t>
      </w:r>
      <w:proofErr w:type="spellEnd"/>
      <w:r>
        <w:t>, M.J., 1964. Smoothing and differentiation of data by simplified least squares procedures. Analytical chemistry 36, 1627–1639.</w:t>
      </w:r>
    </w:p>
    <w:p w14:paraId="2394E8AB" w14:textId="77777777" w:rsidR="00B91B7D" w:rsidRDefault="00A0219F">
      <w:pPr>
        <w:pStyle w:val="Bibliographie"/>
      </w:pPr>
      <w:bookmarkStart w:id="887" w:name="ref-sawall2021chronically"/>
      <w:bookmarkEnd w:id="886"/>
      <w:proofErr w:type="spellStart"/>
      <w:r>
        <w:t>Sawall</w:t>
      </w:r>
      <w:proofErr w:type="spellEnd"/>
      <w:r>
        <w:t xml:space="preserve">, Y., Ito, M., </w:t>
      </w:r>
      <w:proofErr w:type="spellStart"/>
      <w:r>
        <w:t>Pansch</w:t>
      </w:r>
      <w:proofErr w:type="spellEnd"/>
      <w:r>
        <w:t xml:space="preserve">, C., 2021. Chronically elevated sea surface temperatures revealed high susceptibility of the eelgrass </w:t>
      </w:r>
      <w:proofErr w:type="spellStart"/>
      <w:r>
        <w:t>zostera</w:t>
      </w:r>
      <w:proofErr w:type="spellEnd"/>
      <w:r>
        <w:t xml:space="preserve"> marina to winter and spring warming. Limnology and Oceanography 66, 4112–4124.</w:t>
      </w:r>
    </w:p>
    <w:p w14:paraId="22AEB73F" w14:textId="77777777" w:rsidR="00B91B7D" w:rsidRDefault="00A0219F">
      <w:pPr>
        <w:pStyle w:val="Bibliographie"/>
      </w:pPr>
      <w:bookmarkStart w:id="888" w:name="ref-SCHIBALSKI2022101414"/>
      <w:bookmarkEnd w:id="887"/>
      <w:proofErr w:type="spellStart"/>
      <w:r>
        <w:t>Schibalski</w:t>
      </w:r>
      <w:proofErr w:type="spellEnd"/>
      <w:r>
        <w:t xml:space="preserve">, A., </w:t>
      </w:r>
      <w:proofErr w:type="spellStart"/>
      <w:r>
        <w:t>Kleyer</w:t>
      </w:r>
      <w:proofErr w:type="spellEnd"/>
      <w:r>
        <w:t xml:space="preserve">, M., Maier, M., </w:t>
      </w:r>
      <w:proofErr w:type="spellStart"/>
      <w:r>
        <w:t>Schröder</w:t>
      </w:r>
      <w:proofErr w:type="spellEnd"/>
      <w:r>
        <w:t>, B., 2022. Spatiotemporally explicit prediction of future ecosystem service provisioning in response to climate change, sea level rise, and adaptation strategies. Ecosystem Services 54, 101414. https://doi.org/</w:t>
      </w:r>
      <w:hyperlink r:id="rId158">
        <w:r>
          <w:rPr>
            <w:rStyle w:val="Lienhypertexte"/>
          </w:rPr>
          <w:t>https://doi.org/10.1016/j.ecoser.2022.101414</w:t>
        </w:r>
      </w:hyperlink>
    </w:p>
    <w:p w14:paraId="23B8BE89" w14:textId="77777777" w:rsidR="00B91B7D" w:rsidRDefault="00A0219F">
      <w:pPr>
        <w:pStyle w:val="Bibliographie"/>
      </w:pPr>
      <w:bookmarkStart w:id="889" w:name="ref-Schiel2021"/>
      <w:bookmarkEnd w:id="888"/>
      <w:proofErr w:type="spellStart"/>
      <w:r>
        <w:t>Schiel</w:t>
      </w:r>
      <w:proofErr w:type="spellEnd"/>
      <w:r>
        <w:t xml:space="preserve">, D.R., Gerrity, S., Orchard, S., </w:t>
      </w:r>
      <w:proofErr w:type="spellStart"/>
      <w:r>
        <w:t>Alestra</w:t>
      </w:r>
      <w:proofErr w:type="spellEnd"/>
      <w:r>
        <w:t xml:space="preserve">, T., Dunmore, R.A., Falconer, T., Thomsen, M.S., Tait, L.W., 2021. Cataclysmic Disturbances to an Intertidal Ecosystem: Loss of </w:t>
      </w:r>
      <w:r>
        <w:lastRenderedPageBreak/>
        <w:t xml:space="preserve">Ecological Infrastructure Slows Recovery of Biogenic Habitats and Diversity. Frontiers in Ecology and Evolution 9. </w:t>
      </w:r>
      <w:hyperlink r:id="rId159">
        <w:r>
          <w:rPr>
            <w:rStyle w:val="Lienhypertexte"/>
          </w:rPr>
          <w:t>https://doi.org/10.3389/fevo.2021.767548</w:t>
        </w:r>
      </w:hyperlink>
    </w:p>
    <w:p w14:paraId="01724EA9" w14:textId="77777777" w:rsidR="00B91B7D" w:rsidRDefault="00A0219F">
      <w:pPr>
        <w:pStyle w:val="Bibliographie"/>
      </w:pPr>
      <w:bookmarkStart w:id="890" w:name="ref-heatwaveR"/>
      <w:bookmarkEnd w:id="889"/>
      <w:r>
        <w:t xml:space="preserve">Schlegel, R.W., Smit, A.J., 2018. </w:t>
      </w:r>
      <w:proofErr w:type="spellStart"/>
      <w:r>
        <w:t>heatwaveR</w:t>
      </w:r>
      <w:proofErr w:type="spellEnd"/>
      <w:r>
        <w:t xml:space="preserve">: A central algorithm for the detection of heatwaves and cold-spells. Journal of Open Source Software 3, 821. </w:t>
      </w:r>
      <w:hyperlink r:id="rId160">
        <w:r>
          <w:rPr>
            <w:rStyle w:val="Lienhypertexte"/>
          </w:rPr>
          <w:t>https://doi.org/10.21105/joss.00821</w:t>
        </w:r>
      </w:hyperlink>
    </w:p>
    <w:p w14:paraId="19406869" w14:textId="77777777" w:rsidR="00B91B7D" w:rsidRDefault="00A0219F">
      <w:pPr>
        <w:pStyle w:val="Bibliographie"/>
      </w:pPr>
      <w:bookmarkStart w:id="891" w:name="ref-Schmidt2003"/>
      <w:bookmarkEnd w:id="890"/>
      <w:r>
        <w:t>Schmidt, K., Skidmore, A., 2003. Spectral discrimination of vegetation types in a coastal wetland. Remote sensing of Environment 85, 92–108.</w:t>
      </w:r>
    </w:p>
    <w:p w14:paraId="56F254C4" w14:textId="77777777" w:rsidR="00B91B7D" w:rsidRDefault="00A0219F">
      <w:pPr>
        <w:pStyle w:val="Bibliographie"/>
      </w:pPr>
      <w:bookmarkStart w:id="892" w:name="ref-schneider2012nih"/>
      <w:bookmarkEnd w:id="891"/>
      <w:r>
        <w:t xml:space="preserve">Schneider, C.A., </w:t>
      </w:r>
      <w:proofErr w:type="spellStart"/>
      <w:r>
        <w:t>Rasband</w:t>
      </w:r>
      <w:proofErr w:type="spellEnd"/>
      <w:r>
        <w:t xml:space="preserve">, W.S., </w:t>
      </w:r>
      <w:proofErr w:type="spellStart"/>
      <w:r>
        <w:t>Eliceiri</w:t>
      </w:r>
      <w:proofErr w:type="spellEnd"/>
      <w:r>
        <w:t>, K.W., 2012. NIH image to ImageJ: 25 years of image analysis. Nature methods 9, 671–675.</w:t>
      </w:r>
    </w:p>
    <w:p w14:paraId="29AAD9A1" w14:textId="77777777" w:rsidR="00B91B7D" w:rsidRDefault="00A0219F">
      <w:pPr>
        <w:pStyle w:val="Bibliographie"/>
      </w:pPr>
      <w:bookmarkStart w:id="893" w:name="ref-schreyers2021spotting"/>
      <w:bookmarkEnd w:id="892"/>
      <w:proofErr w:type="spellStart"/>
      <w:r>
        <w:t>Schreyers</w:t>
      </w:r>
      <w:proofErr w:type="spellEnd"/>
      <w:r>
        <w:t xml:space="preserve">, L., </w:t>
      </w:r>
      <w:proofErr w:type="spellStart"/>
      <w:r>
        <w:t>Emmerik</w:t>
      </w:r>
      <w:proofErr w:type="spellEnd"/>
      <w:r>
        <w:t xml:space="preserve">, T. van, Biermann, L., Le Lay, Y.-F., 2021. Spotting green tides over </w:t>
      </w:r>
      <w:proofErr w:type="spellStart"/>
      <w:r>
        <w:t>brittany</w:t>
      </w:r>
      <w:proofErr w:type="spellEnd"/>
      <w:r>
        <w:t xml:space="preserve"> from space: Three decades of monitoring with </w:t>
      </w:r>
      <w:proofErr w:type="spellStart"/>
      <w:r>
        <w:t>landsat</w:t>
      </w:r>
      <w:proofErr w:type="spellEnd"/>
      <w:r>
        <w:t xml:space="preserve"> imagery. Remote Sensing 13, 1408.</w:t>
      </w:r>
    </w:p>
    <w:p w14:paraId="1A6BBF5F" w14:textId="77777777" w:rsidR="00B91B7D" w:rsidRPr="004B0AA4" w:rsidRDefault="00A0219F">
      <w:pPr>
        <w:pStyle w:val="Bibliographie"/>
        <w:rPr>
          <w:lang w:val="es-ES"/>
        </w:rPr>
      </w:pPr>
      <w:bookmarkStart w:id="894" w:name="ref-scott2018role"/>
      <w:bookmarkEnd w:id="893"/>
      <w:r>
        <w:t xml:space="preserve">Scott, A.L., York, P.H., Duncan, C., </w:t>
      </w:r>
      <w:proofErr w:type="spellStart"/>
      <w:r>
        <w:t>Macreadie</w:t>
      </w:r>
      <w:proofErr w:type="spellEnd"/>
      <w:r>
        <w:t xml:space="preserve">, P.I., Connolly, R.M., Ellis, M.T., Jarvis, J.C., Jinks, K.I., Marsh, H., Rasheed, M.A., 2018. The role of herbivory in structuring tropical seagrass ecosystem service delivery. </w:t>
      </w:r>
      <w:proofErr w:type="spellStart"/>
      <w:r w:rsidRPr="004B0AA4">
        <w:rPr>
          <w:lang w:val="es-ES"/>
        </w:rPr>
        <w:t>Frontiers</w:t>
      </w:r>
      <w:proofErr w:type="spellEnd"/>
      <w:r w:rsidRPr="004B0AA4">
        <w:rPr>
          <w:lang w:val="es-ES"/>
        </w:rPr>
        <w:t xml:space="preserve"> in </w:t>
      </w:r>
      <w:proofErr w:type="spellStart"/>
      <w:r w:rsidRPr="004B0AA4">
        <w:rPr>
          <w:lang w:val="es-ES"/>
        </w:rPr>
        <w:t>Plant</w:t>
      </w:r>
      <w:proofErr w:type="spellEnd"/>
      <w:r w:rsidRPr="004B0AA4">
        <w:rPr>
          <w:lang w:val="es-ES"/>
        </w:rPr>
        <w:t xml:space="preserve"> </w:t>
      </w:r>
      <w:proofErr w:type="spellStart"/>
      <w:r w:rsidRPr="004B0AA4">
        <w:rPr>
          <w:lang w:val="es-ES"/>
        </w:rPr>
        <w:t>Science</w:t>
      </w:r>
      <w:proofErr w:type="spellEnd"/>
      <w:r w:rsidRPr="004B0AA4">
        <w:rPr>
          <w:lang w:val="es-ES"/>
        </w:rPr>
        <w:t xml:space="preserve"> 9, 127.</w:t>
      </w:r>
    </w:p>
    <w:p w14:paraId="329956BC" w14:textId="77777777" w:rsidR="00B91B7D" w:rsidRDefault="00A0219F">
      <w:pPr>
        <w:pStyle w:val="Bibliographie"/>
      </w:pPr>
      <w:bookmarkStart w:id="895" w:name="ref-Sedano2021"/>
      <w:bookmarkEnd w:id="894"/>
      <w:r w:rsidRPr="004B0AA4">
        <w:rPr>
          <w:lang w:val="es-ES"/>
        </w:rPr>
        <w:t>Sedano, F., Pavón-</w:t>
      </w:r>
      <w:proofErr w:type="spellStart"/>
      <w:r w:rsidRPr="004B0AA4">
        <w:rPr>
          <w:lang w:val="es-ES"/>
        </w:rPr>
        <w:t>Paneque</w:t>
      </w:r>
      <w:proofErr w:type="spellEnd"/>
      <w:r w:rsidRPr="004B0AA4">
        <w:rPr>
          <w:lang w:val="es-ES"/>
        </w:rPr>
        <w:t xml:space="preserve">, A., Navarro-Barranco, C., Guerra-García, J.M., </w:t>
      </w:r>
      <w:proofErr w:type="spellStart"/>
      <w:r w:rsidRPr="004B0AA4">
        <w:rPr>
          <w:lang w:val="es-ES"/>
        </w:rPr>
        <w:t>Digenis</w:t>
      </w:r>
      <w:proofErr w:type="spellEnd"/>
      <w:r w:rsidRPr="004B0AA4">
        <w:rPr>
          <w:lang w:val="es-ES"/>
        </w:rPr>
        <w:t xml:space="preserve">, M., Sempere-Valverde, J., Espinosa, F., 2021. </w:t>
      </w:r>
      <w:r>
        <w:t xml:space="preserve">Coastal </w:t>
      </w:r>
      <w:proofErr w:type="spellStart"/>
      <w:r>
        <w:t>armouring</w:t>
      </w:r>
      <w:proofErr w:type="spellEnd"/>
      <w:r>
        <w:t xml:space="preserve"> affects intertidal biodiversity across the </w:t>
      </w:r>
      <w:proofErr w:type="spellStart"/>
      <w:r>
        <w:t>Alboran</w:t>
      </w:r>
      <w:proofErr w:type="spellEnd"/>
      <w:r>
        <w:t xml:space="preserve"> Sea (Western Mediterranean Sea). Marine Environmental Research 171. </w:t>
      </w:r>
      <w:hyperlink r:id="rId161">
        <w:r>
          <w:rPr>
            <w:rStyle w:val="Lienhypertexte"/>
          </w:rPr>
          <w:t>https://doi.org/10.1016/j.marenvres.2021.105475</w:t>
        </w:r>
      </w:hyperlink>
    </w:p>
    <w:p w14:paraId="3FA13F1E" w14:textId="77777777" w:rsidR="00B91B7D" w:rsidRDefault="00A0219F">
      <w:pPr>
        <w:pStyle w:val="Bibliographie"/>
      </w:pPr>
      <w:bookmarkStart w:id="896" w:name="ref-sfriso2012spreading"/>
      <w:bookmarkEnd w:id="895"/>
      <w:proofErr w:type="spellStart"/>
      <w:r>
        <w:t>Sfriso</w:t>
      </w:r>
      <w:proofErr w:type="spellEnd"/>
      <w:r>
        <w:t xml:space="preserve">, A., Wolf, M.A., </w:t>
      </w:r>
      <w:proofErr w:type="spellStart"/>
      <w:r>
        <w:t>Maistro</w:t>
      </w:r>
      <w:proofErr w:type="spellEnd"/>
      <w:r>
        <w:t xml:space="preserve">, S., </w:t>
      </w:r>
      <w:proofErr w:type="spellStart"/>
      <w:r>
        <w:t>Sciuto</w:t>
      </w:r>
      <w:proofErr w:type="spellEnd"/>
      <w:r>
        <w:t xml:space="preserve">, K., Moro, I., 2012. Spreading and </w:t>
      </w:r>
      <w:proofErr w:type="spellStart"/>
      <w:r>
        <w:t>autoecology</w:t>
      </w:r>
      <w:proofErr w:type="spellEnd"/>
      <w:r>
        <w:t xml:space="preserve"> of the invasive species </w:t>
      </w:r>
      <w:proofErr w:type="spellStart"/>
      <w:r>
        <w:t>gracilaria</w:t>
      </w:r>
      <w:proofErr w:type="spellEnd"/>
      <w:r>
        <w:t xml:space="preserve"> </w:t>
      </w:r>
      <w:proofErr w:type="spellStart"/>
      <w:r>
        <w:t>vermiculophylla</w:t>
      </w:r>
      <w:proofErr w:type="spellEnd"/>
      <w:r>
        <w:t xml:space="preserve"> (</w:t>
      </w:r>
      <w:proofErr w:type="spellStart"/>
      <w:r>
        <w:t>gracilariales</w:t>
      </w:r>
      <w:proofErr w:type="spellEnd"/>
      <w:r>
        <w:t xml:space="preserve">, </w:t>
      </w:r>
      <w:proofErr w:type="spellStart"/>
      <w:r>
        <w:t>rhodophyta</w:t>
      </w:r>
      <w:proofErr w:type="spellEnd"/>
      <w:r>
        <w:t xml:space="preserve">) in the lagoons of the north-western </w:t>
      </w:r>
      <w:proofErr w:type="spellStart"/>
      <w:r>
        <w:t>adriatic</w:t>
      </w:r>
      <w:proofErr w:type="spellEnd"/>
      <w:r>
        <w:t xml:space="preserve"> sea (</w:t>
      </w:r>
      <w:proofErr w:type="spellStart"/>
      <w:r>
        <w:t>mediterranean</w:t>
      </w:r>
      <w:proofErr w:type="spellEnd"/>
      <w:r>
        <w:t xml:space="preserve"> sea, </w:t>
      </w:r>
      <w:proofErr w:type="spellStart"/>
      <w:r>
        <w:t>italy</w:t>
      </w:r>
      <w:proofErr w:type="spellEnd"/>
      <w:r>
        <w:t>). Estuarine, Coastal and Shelf Science 114, 192–198.</w:t>
      </w:r>
    </w:p>
    <w:p w14:paraId="27FF2D0E" w14:textId="77777777" w:rsidR="00B91B7D" w:rsidRPr="004B0AA4" w:rsidRDefault="00A0219F">
      <w:pPr>
        <w:pStyle w:val="Bibliographie"/>
        <w:rPr>
          <w:lang w:val="fr-FR"/>
        </w:rPr>
      </w:pPr>
      <w:bookmarkStart w:id="897" w:name="ref-Sheehan2021"/>
      <w:bookmarkEnd w:id="896"/>
      <w:r>
        <w:t xml:space="preserve">Sheehan, E., Holmes, L., Davies, B., Cartwright, A., Rees, A., Attrill, M., 2021. Rewilding of protected areas enhances resilience of marine ecosystems to extreme climatic events. </w:t>
      </w:r>
      <w:proofErr w:type="spellStart"/>
      <w:r w:rsidRPr="004B0AA4">
        <w:rPr>
          <w:lang w:val="fr-FR"/>
        </w:rPr>
        <w:t>Frontiers</w:t>
      </w:r>
      <w:proofErr w:type="spellEnd"/>
      <w:r w:rsidRPr="004B0AA4">
        <w:rPr>
          <w:lang w:val="fr-FR"/>
        </w:rPr>
        <w:t xml:space="preserve"> in Marine Science 8.</w:t>
      </w:r>
    </w:p>
    <w:p w14:paraId="03702CAF" w14:textId="77777777" w:rsidR="00B91B7D" w:rsidRPr="004B0AA4" w:rsidRDefault="00A0219F">
      <w:pPr>
        <w:pStyle w:val="Bibliographie"/>
        <w:rPr>
          <w:lang w:val="fr-FR"/>
        </w:rPr>
      </w:pPr>
      <w:bookmarkStart w:id="898" w:name="Xbef41143b4d4042e58f11cfc27e216202646012"/>
      <w:bookmarkEnd w:id="897"/>
      <w:r w:rsidRPr="004B0AA4">
        <w:rPr>
          <w:lang w:val="fr-FR"/>
        </w:rPr>
        <w:t xml:space="preserve">SHOM, </w:t>
      </w:r>
      <w:proofErr w:type="spellStart"/>
      <w:r w:rsidRPr="004B0AA4">
        <w:rPr>
          <w:lang w:val="fr-FR"/>
        </w:rPr>
        <w:t>n.d</w:t>
      </w:r>
      <w:proofErr w:type="spellEnd"/>
      <w:r w:rsidRPr="004B0AA4">
        <w:rPr>
          <w:lang w:val="fr-FR"/>
        </w:rPr>
        <w:t xml:space="preserve">. </w:t>
      </w:r>
      <w:hyperlink r:id="rId162" w:anchor="/metadata/BATHYMETRIE_LITTO3D_BZH_2018_2021.xml">
        <w:r w:rsidRPr="004B0AA4">
          <w:rPr>
            <w:rStyle w:val="Lienhypertexte"/>
            <w:lang w:val="fr-FR"/>
          </w:rPr>
          <w:t>Service hydrographique et océanographique de la marine ; bathymétrie Litto3D® bretagne 2018-2021</w:t>
        </w:r>
      </w:hyperlink>
      <w:r w:rsidRPr="004B0AA4">
        <w:rPr>
          <w:lang w:val="fr-FR"/>
        </w:rPr>
        <w:t>.</w:t>
      </w:r>
    </w:p>
    <w:p w14:paraId="016EEAB4" w14:textId="77777777" w:rsidR="00B91B7D" w:rsidRPr="004B0AA4" w:rsidRDefault="00A0219F">
      <w:pPr>
        <w:pStyle w:val="Bibliographie"/>
        <w:rPr>
          <w:lang w:val="fr-FR"/>
        </w:rPr>
      </w:pPr>
      <w:bookmarkStart w:id="899" w:name="ref-shom"/>
      <w:bookmarkEnd w:id="898"/>
      <w:r w:rsidRPr="004B0AA4">
        <w:rPr>
          <w:lang w:val="fr-FR"/>
        </w:rPr>
        <w:t xml:space="preserve">SHOM, 2024. </w:t>
      </w:r>
      <w:hyperlink r:id="rId163">
        <w:r w:rsidRPr="004B0AA4">
          <w:rPr>
            <w:rStyle w:val="Lienhypertexte"/>
            <w:lang w:val="fr-FR"/>
          </w:rPr>
          <w:t>Service hydrographique et océanographique de la marine (SHOM)</w:t>
        </w:r>
      </w:hyperlink>
      <w:r w:rsidRPr="004B0AA4">
        <w:rPr>
          <w:lang w:val="fr-FR"/>
        </w:rPr>
        <w:t>.</w:t>
      </w:r>
    </w:p>
    <w:p w14:paraId="172EA68D" w14:textId="77777777" w:rsidR="00B91B7D" w:rsidRDefault="00A0219F">
      <w:pPr>
        <w:pStyle w:val="Bibliographie"/>
      </w:pPr>
      <w:bookmarkStart w:id="900" w:name="ref-shom_ram_2022"/>
      <w:bookmarkEnd w:id="899"/>
      <w:r w:rsidRPr="004B0AA4">
        <w:rPr>
          <w:lang w:val="fr-FR"/>
        </w:rPr>
        <w:t xml:space="preserve">SHOM, 2022. </w:t>
      </w:r>
      <w:hyperlink r:id="rId164">
        <w:r w:rsidRPr="004B0AA4">
          <w:rPr>
            <w:rStyle w:val="Lienhypertexte"/>
            <w:lang w:val="fr-FR"/>
          </w:rPr>
          <w:t xml:space="preserve">Service hydrographique et océanographique de la marine ; références altimétriques maritimes: Ports de </w:t>
        </w:r>
        <w:proofErr w:type="spellStart"/>
        <w:r w:rsidRPr="004B0AA4">
          <w:rPr>
            <w:rStyle w:val="Lienhypertexte"/>
            <w:lang w:val="fr-FR"/>
          </w:rPr>
          <w:t>france</w:t>
        </w:r>
        <w:proofErr w:type="spellEnd"/>
        <w:r w:rsidRPr="004B0AA4">
          <w:rPr>
            <w:rStyle w:val="Lienhypertexte"/>
            <w:lang w:val="fr-FR"/>
          </w:rPr>
          <w:t xml:space="preserve"> métropolitaine et d’outre-mer, </w:t>
        </w:r>
        <w:proofErr w:type="spellStart"/>
        <w:r w:rsidRPr="004B0AA4">
          <w:rPr>
            <w:rStyle w:val="Lienhypertexte"/>
            <w:lang w:val="fr-FR"/>
          </w:rPr>
          <w:t>cotes</w:t>
        </w:r>
        <w:proofErr w:type="spellEnd"/>
        <w:r w:rsidRPr="004B0AA4">
          <w:rPr>
            <w:rStyle w:val="Lienhypertexte"/>
            <w:lang w:val="fr-FR"/>
          </w:rPr>
          <w:t xml:space="preserve"> du zéro hydrographique et niveaux caractéristiques de la marée</w:t>
        </w:r>
      </w:hyperlink>
      <w:r w:rsidRPr="004B0AA4">
        <w:rPr>
          <w:lang w:val="fr-FR"/>
        </w:rPr>
        <w:t xml:space="preserve">. </w:t>
      </w:r>
      <w:proofErr w:type="spellStart"/>
      <w:r>
        <w:t>Shom</w:t>
      </w:r>
      <w:proofErr w:type="spellEnd"/>
      <w:r>
        <w:t>, Brest, France.</w:t>
      </w:r>
    </w:p>
    <w:p w14:paraId="73B83AAC" w14:textId="77777777" w:rsidR="00B91B7D" w:rsidRDefault="00A0219F">
      <w:pPr>
        <w:pStyle w:val="Bibliographie"/>
      </w:pPr>
      <w:bookmarkStart w:id="901" w:name="ref-simberloff2021maintenance"/>
      <w:bookmarkEnd w:id="900"/>
      <w:proofErr w:type="spellStart"/>
      <w:r>
        <w:lastRenderedPageBreak/>
        <w:t>Simberloff</w:t>
      </w:r>
      <w:proofErr w:type="spellEnd"/>
      <w:r>
        <w:t xml:space="preserve">, D., 2021. Maintenance management and eradication of established aquatic invaders. </w:t>
      </w:r>
      <w:proofErr w:type="spellStart"/>
      <w:r>
        <w:t>Hydrobiologia</w:t>
      </w:r>
      <w:proofErr w:type="spellEnd"/>
      <w:r>
        <w:t xml:space="preserve"> 848, 2399–2420.</w:t>
      </w:r>
    </w:p>
    <w:p w14:paraId="7DAFE0D0" w14:textId="77777777" w:rsidR="00B91B7D" w:rsidRDefault="00A0219F">
      <w:pPr>
        <w:pStyle w:val="Bibliographie"/>
      </w:pPr>
      <w:bookmarkStart w:id="902" w:name="ref-simic2018drones"/>
      <w:bookmarkEnd w:id="901"/>
      <w:proofErr w:type="spellStart"/>
      <w:r>
        <w:t>Simic</w:t>
      </w:r>
      <w:proofErr w:type="spellEnd"/>
      <w:r>
        <w:t xml:space="preserve"> </w:t>
      </w:r>
      <w:proofErr w:type="spellStart"/>
      <w:r>
        <w:t>Milas</w:t>
      </w:r>
      <w:proofErr w:type="spellEnd"/>
      <w:r>
        <w:t>, A., Cracknell, A.P., Warner, T.A., 2018. Drones–the third generation source of remote sensing data. International Journal of Remote Sensing.</w:t>
      </w:r>
    </w:p>
    <w:p w14:paraId="5F508B9D" w14:textId="77777777" w:rsidR="00B91B7D" w:rsidRDefault="00A0219F">
      <w:pPr>
        <w:pStyle w:val="Bibliographie"/>
      </w:pPr>
      <w:bookmarkStart w:id="903" w:name="ref-simolo2022quantifying"/>
      <w:bookmarkEnd w:id="902"/>
      <w:proofErr w:type="spellStart"/>
      <w:r>
        <w:t>Simolo</w:t>
      </w:r>
      <w:proofErr w:type="spellEnd"/>
      <w:r>
        <w:t xml:space="preserve">, C., </w:t>
      </w:r>
      <w:proofErr w:type="spellStart"/>
      <w:r>
        <w:t>Corti</w:t>
      </w:r>
      <w:proofErr w:type="spellEnd"/>
      <w:r>
        <w:t xml:space="preserve">, S., 2022. Quantifying the role of variability in future intensification of heat extremes. Nature Communications 13. </w:t>
      </w:r>
      <w:hyperlink r:id="rId165">
        <w:r>
          <w:rPr>
            <w:rStyle w:val="Lienhypertexte"/>
          </w:rPr>
          <w:t>https://doi.org/10.1038/s41467-022-35571-0</w:t>
        </w:r>
      </w:hyperlink>
    </w:p>
    <w:p w14:paraId="3008F036" w14:textId="77777777" w:rsidR="00B91B7D" w:rsidRDefault="00A0219F">
      <w:pPr>
        <w:pStyle w:val="Bibliographie"/>
      </w:pPr>
      <w:bookmarkStart w:id="904" w:name="ref-skendzic2023drought"/>
      <w:bookmarkEnd w:id="903"/>
      <w:proofErr w:type="spellStart"/>
      <w:r>
        <w:t>Skendzic</w:t>
      </w:r>
      <w:proofErr w:type="spellEnd"/>
      <w:r>
        <w:t>, S., 2023. Drought stress in winter wheat-physiological responses and detection using remote and proximal sensing techniques, in: Smart Life Sciences and Technology for Sustainable Development. pp. 39–39.</w:t>
      </w:r>
    </w:p>
    <w:p w14:paraId="61F409DA" w14:textId="77777777" w:rsidR="00B91B7D" w:rsidRDefault="00A0219F">
      <w:pPr>
        <w:pStyle w:val="Bibliographie"/>
      </w:pPr>
      <w:bookmarkStart w:id="905" w:name="ref-skidmore2015environmental"/>
      <w:bookmarkEnd w:id="904"/>
      <w:r>
        <w:t xml:space="preserve">Skidmore, A.K., </w:t>
      </w:r>
      <w:proofErr w:type="spellStart"/>
      <w:r>
        <w:t>Pettorelli</w:t>
      </w:r>
      <w:proofErr w:type="spellEnd"/>
      <w:r>
        <w:t xml:space="preserve">, N., Coops, N.C., Geller, G.N., Hansen, M., Lucas, R., </w:t>
      </w:r>
      <w:proofErr w:type="spellStart"/>
      <w:r>
        <w:t>Mücher</w:t>
      </w:r>
      <w:proofErr w:type="spellEnd"/>
      <w:r>
        <w:t>, C.A., O’Connor, B., Paganini, M., Pereira, H.M., others, 2015. Environmental science: Agree on biodiversity metrics to track from space. Nature 523, 403–405.</w:t>
      </w:r>
    </w:p>
    <w:p w14:paraId="6A2ADFE9" w14:textId="77777777" w:rsidR="00B91B7D" w:rsidRDefault="00A0219F">
      <w:pPr>
        <w:pStyle w:val="Bibliographie"/>
      </w:pPr>
      <w:bookmarkStart w:id="906" w:name="ref-Slaton2001"/>
      <w:bookmarkEnd w:id="905"/>
      <w:r>
        <w:t>Slaton, M.R., Raymond Hunt Jr., E., Smith, W.K., 2001. Estimating near-infrared leaf reflectance from leaf structural characteristics. American Journal of Botany 88, 278–284. https://doi.org/</w:t>
      </w:r>
      <w:hyperlink r:id="rId166">
        <w:r>
          <w:rPr>
            <w:rStyle w:val="Lienhypertexte"/>
          </w:rPr>
          <w:t>https://doi.org/10.2307/2657019</w:t>
        </w:r>
      </w:hyperlink>
    </w:p>
    <w:p w14:paraId="09DCE72F" w14:textId="77777777" w:rsidR="00B91B7D" w:rsidRDefault="00A0219F">
      <w:pPr>
        <w:pStyle w:val="Bibliographie"/>
      </w:pPr>
      <w:bookmarkStart w:id="907" w:name="ref-smale2019marine"/>
      <w:bookmarkEnd w:id="906"/>
      <w:proofErr w:type="spellStart"/>
      <w:r>
        <w:t>Smale</w:t>
      </w:r>
      <w:proofErr w:type="spellEnd"/>
      <w:r>
        <w:t xml:space="preserve">, D.A., </w:t>
      </w:r>
      <w:proofErr w:type="spellStart"/>
      <w:r>
        <w:t>Wernberg</w:t>
      </w:r>
      <w:proofErr w:type="spellEnd"/>
      <w:r>
        <w:t xml:space="preserve">, T., Oliver, E.C.J., others, 2019. Marine heatwaves threaten global biodiversity and the provision of ecosystem services. Nature Climate Change 9, 306–312. </w:t>
      </w:r>
      <w:hyperlink r:id="rId167">
        <w:r>
          <w:rPr>
            <w:rStyle w:val="Lienhypertexte"/>
          </w:rPr>
          <w:t>https://doi.org/10.1038/s41558-019-0412-1</w:t>
        </w:r>
      </w:hyperlink>
    </w:p>
    <w:p w14:paraId="7A9D9B03" w14:textId="77777777" w:rsidR="00B91B7D" w:rsidRDefault="00A0219F">
      <w:pPr>
        <w:pStyle w:val="Bibliographie"/>
      </w:pPr>
      <w:bookmarkStart w:id="908" w:name="ref-soissons2018"/>
      <w:bookmarkEnd w:id="907"/>
      <w:r>
        <w:t xml:space="preserve">Soissons, L.M., </w:t>
      </w:r>
      <w:proofErr w:type="spellStart"/>
      <w:r>
        <w:t>Haanstra</w:t>
      </w:r>
      <w:proofErr w:type="spellEnd"/>
      <w:r>
        <w:t xml:space="preserve">, E.P., Van </w:t>
      </w:r>
      <w:proofErr w:type="spellStart"/>
      <w:r>
        <w:t>Katwijk</w:t>
      </w:r>
      <w:proofErr w:type="spellEnd"/>
      <w:r>
        <w:t xml:space="preserve">, M.M., </w:t>
      </w:r>
      <w:proofErr w:type="spellStart"/>
      <w:r>
        <w:t>Asmus</w:t>
      </w:r>
      <w:proofErr w:type="spellEnd"/>
      <w:r>
        <w:t xml:space="preserve">, R., </w:t>
      </w:r>
      <w:proofErr w:type="spellStart"/>
      <w:r>
        <w:t>Auby</w:t>
      </w:r>
      <w:proofErr w:type="spellEnd"/>
      <w:r>
        <w:t xml:space="preserve">, I., Barillé, L., Brun, F.G., Cardoso, P.G., </w:t>
      </w:r>
      <w:proofErr w:type="spellStart"/>
      <w:r>
        <w:t>Desroy</w:t>
      </w:r>
      <w:proofErr w:type="spellEnd"/>
      <w:r>
        <w:t xml:space="preserve">, N., Fournier, J., others, 2018. Latitudinal patterns in </w:t>
      </w:r>
      <w:proofErr w:type="spellStart"/>
      <w:r>
        <w:t>european</w:t>
      </w:r>
      <w:proofErr w:type="spellEnd"/>
      <w:r>
        <w:t xml:space="preserve"> seagrass carbon reserves: Influence of seasonal fluctuations versus short-term stress and disturbance events. Frontiers in Plant Science 9, 88.</w:t>
      </w:r>
    </w:p>
    <w:p w14:paraId="0B50B0FD" w14:textId="77777777" w:rsidR="00B91B7D" w:rsidRDefault="00A0219F">
      <w:pPr>
        <w:pStyle w:val="Bibliographie"/>
      </w:pPr>
      <w:bookmarkStart w:id="909" w:name="ref-sotka2018combining"/>
      <w:bookmarkEnd w:id="908"/>
      <w:proofErr w:type="spellStart"/>
      <w:r>
        <w:t>Sotka</w:t>
      </w:r>
      <w:proofErr w:type="spellEnd"/>
      <w:r>
        <w:t xml:space="preserve">, E.E., Baumgardner, A.W., </w:t>
      </w:r>
      <w:proofErr w:type="spellStart"/>
      <w:r>
        <w:t>Bippus</w:t>
      </w:r>
      <w:proofErr w:type="spellEnd"/>
      <w:r>
        <w:t xml:space="preserve">, P.M., </w:t>
      </w:r>
      <w:proofErr w:type="spellStart"/>
      <w:r>
        <w:t>Destombe</w:t>
      </w:r>
      <w:proofErr w:type="spellEnd"/>
      <w:r>
        <w:t xml:space="preserve">, C., </w:t>
      </w:r>
      <w:proofErr w:type="spellStart"/>
      <w:r>
        <w:t>Duermit</w:t>
      </w:r>
      <w:proofErr w:type="spellEnd"/>
      <w:r>
        <w:t xml:space="preserve">, E.A., Endo, H., Flanagan, B.A., </w:t>
      </w:r>
      <w:proofErr w:type="spellStart"/>
      <w:r>
        <w:t>Kamiya</w:t>
      </w:r>
      <w:proofErr w:type="spellEnd"/>
      <w:r>
        <w:t xml:space="preserve">, M., Lees, L.E., </w:t>
      </w:r>
      <w:proofErr w:type="spellStart"/>
      <w:r>
        <w:t>Murren</w:t>
      </w:r>
      <w:proofErr w:type="spellEnd"/>
      <w:r>
        <w:t>, C.J., others, 2018. Combining niche shift and population genetic analyses predicts rapid phenotypic evolution during invasion. Evolutionary Applications 11, 781–793.</w:t>
      </w:r>
    </w:p>
    <w:p w14:paraId="31A286CB" w14:textId="77777777" w:rsidR="00B91B7D" w:rsidRDefault="00A0219F">
      <w:pPr>
        <w:pStyle w:val="Bibliographie"/>
      </w:pPr>
      <w:bookmarkStart w:id="910" w:name="ref-sousa2017blue"/>
      <w:bookmarkEnd w:id="909"/>
      <w:r>
        <w:t xml:space="preserve">Sousa, A.I., Santos, D.B., Silva, E.F. da, Sousa, L.P., Cleary, D.F., Soares, A.M., </w:t>
      </w:r>
      <w:proofErr w:type="spellStart"/>
      <w:r>
        <w:t>Lillebø</w:t>
      </w:r>
      <w:proofErr w:type="spellEnd"/>
      <w:r>
        <w:t xml:space="preserve">, A.I., 2017. ‘Blue </w:t>
      </w:r>
      <w:proofErr w:type="spellStart"/>
      <w:r>
        <w:t>carbon’and</w:t>
      </w:r>
      <w:proofErr w:type="spellEnd"/>
      <w:r>
        <w:t xml:space="preserve"> nutrient stocks of salt marshes at a temperate coastal lagoon (ria de </w:t>
      </w:r>
      <w:proofErr w:type="spellStart"/>
      <w:r>
        <w:t>aveiro</w:t>
      </w:r>
      <w:proofErr w:type="spellEnd"/>
      <w:r>
        <w:t xml:space="preserve">, </w:t>
      </w:r>
      <w:proofErr w:type="spellStart"/>
      <w:r>
        <w:t>portugal</w:t>
      </w:r>
      <w:proofErr w:type="spellEnd"/>
      <w:r>
        <w:t>). Scientific reports 7, 41225.</w:t>
      </w:r>
    </w:p>
    <w:p w14:paraId="4319EC04" w14:textId="77777777" w:rsidR="00B91B7D" w:rsidRDefault="00A0219F">
      <w:pPr>
        <w:pStyle w:val="Bibliographie"/>
      </w:pPr>
      <w:bookmarkStart w:id="911" w:name="ref-sousa2019blue"/>
      <w:bookmarkEnd w:id="910"/>
      <w:r>
        <w:t xml:space="preserve">Sousa, A.I., Silva, J.F. da, Azevedo, A., </w:t>
      </w:r>
      <w:proofErr w:type="spellStart"/>
      <w:r>
        <w:t>Lillebø</w:t>
      </w:r>
      <w:proofErr w:type="spellEnd"/>
      <w:r>
        <w:t xml:space="preserve">, A.I., 2019. Blue carbon stock in </w:t>
      </w:r>
      <w:proofErr w:type="spellStart"/>
      <w:r>
        <w:t>zostera</w:t>
      </w:r>
      <w:proofErr w:type="spellEnd"/>
      <w:r>
        <w:t xml:space="preserve"> </w:t>
      </w:r>
      <w:proofErr w:type="spellStart"/>
      <w:r>
        <w:t>noltei</w:t>
      </w:r>
      <w:proofErr w:type="spellEnd"/>
      <w:r>
        <w:t xml:space="preserve"> meadows at ria de </w:t>
      </w:r>
      <w:proofErr w:type="spellStart"/>
      <w:r>
        <w:t>aveiro</w:t>
      </w:r>
      <w:proofErr w:type="spellEnd"/>
      <w:r>
        <w:t xml:space="preserve"> coastal lagoon (</w:t>
      </w:r>
      <w:proofErr w:type="spellStart"/>
      <w:r>
        <w:t>portugal</w:t>
      </w:r>
      <w:proofErr w:type="spellEnd"/>
      <w:r>
        <w:t>) over a decade. Scientific reports 9, 14387.</w:t>
      </w:r>
    </w:p>
    <w:p w14:paraId="5480403A" w14:textId="77777777" w:rsidR="00B91B7D" w:rsidRDefault="00A0219F">
      <w:pPr>
        <w:pStyle w:val="Bibliographie"/>
      </w:pPr>
      <w:bookmarkStart w:id="912" w:name="ref-speth2022deep"/>
      <w:bookmarkEnd w:id="911"/>
      <w:proofErr w:type="spellStart"/>
      <w:r>
        <w:lastRenderedPageBreak/>
        <w:t>Speth</w:t>
      </w:r>
      <w:proofErr w:type="spellEnd"/>
      <w:r>
        <w:t xml:space="preserve">, S., Goncalves, A., </w:t>
      </w:r>
      <w:proofErr w:type="spellStart"/>
      <w:r>
        <w:t>Rigault</w:t>
      </w:r>
      <w:proofErr w:type="spellEnd"/>
      <w:r>
        <w:t xml:space="preserve">, B., Suzuki, S., Bouazizi, M., Matsuo, Y., </w:t>
      </w:r>
      <w:proofErr w:type="spellStart"/>
      <w:r>
        <w:t>Prendinger</w:t>
      </w:r>
      <w:proofErr w:type="spellEnd"/>
      <w:r>
        <w:t>, H., 2022. Deep learning with RGB and thermal images onboard a drone for monitoring operations. Journal of Field Robotics 39, 840–868.</w:t>
      </w:r>
    </w:p>
    <w:p w14:paraId="572CC4B0" w14:textId="77777777" w:rsidR="00B91B7D" w:rsidRPr="004B0AA4" w:rsidRDefault="00A0219F">
      <w:pPr>
        <w:pStyle w:val="Bibliographie"/>
        <w:rPr>
          <w:lang w:val="fr-FR"/>
        </w:rPr>
      </w:pPr>
      <w:bookmarkStart w:id="913" w:name="ref-stan2020rstan"/>
      <w:bookmarkEnd w:id="912"/>
      <w:r>
        <w:t xml:space="preserve">Stan Development Team, C., others, 2020. </w:t>
      </w:r>
      <w:proofErr w:type="spellStart"/>
      <w:r>
        <w:t>RStan</w:t>
      </w:r>
      <w:proofErr w:type="spellEnd"/>
      <w:r>
        <w:t xml:space="preserve">: The r interface to stan. </w:t>
      </w:r>
      <w:r w:rsidRPr="004B0AA4">
        <w:rPr>
          <w:lang w:val="fr-FR"/>
        </w:rPr>
        <w:t>R package version 2.21. 2.</w:t>
      </w:r>
    </w:p>
    <w:p w14:paraId="6B82890C" w14:textId="77777777" w:rsidR="00B91B7D" w:rsidRDefault="00A0219F">
      <w:pPr>
        <w:pStyle w:val="Bibliographie"/>
      </w:pPr>
      <w:bookmarkStart w:id="914" w:name="ref-steinmetz2011atmospheric"/>
      <w:bookmarkEnd w:id="913"/>
      <w:r w:rsidRPr="004B0AA4">
        <w:rPr>
          <w:lang w:val="fr-FR"/>
        </w:rPr>
        <w:t xml:space="preserve">Steinmetz, F., Deschamps, P.-Y., Ramon, D., 2011. </w:t>
      </w:r>
      <w:r>
        <w:t>Atmospheric correction in presence of sun glint: Application to MERIS. Optics express 19, 9783–9800.</w:t>
      </w:r>
    </w:p>
    <w:p w14:paraId="09D08DE5" w14:textId="77777777" w:rsidR="00B91B7D" w:rsidRDefault="00A0219F">
      <w:pPr>
        <w:pStyle w:val="Bibliographie"/>
      </w:pPr>
      <w:bookmarkStart w:id="915" w:name="ref-stevant2023concise"/>
      <w:bookmarkEnd w:id="914"/>
      <w:proofErr w:type="spellStart"/>
      <w:r>
        <w:t>Stévant</w:t>
      </w:r>
      <w:proofErr w:type="spellEnd"/>
      <w:r>
        <w:t xml:space="preserve">, P., </w:t>
      </w:r>
      <w:proofErr w:type="spellStart"/>
      <w:r>
        <w:t>Schmedes</w:t>
      </w:r>
      <w:proofErr w:type="spellEnd"/>
      <w:r>
        <w:t xml:space="preserve">, P.S., Le Gall, L., </w:t>
      </w:r>
      <w:proofErr w:type="spellStart"/>
      <w:r>
        <w:t>Wegeberg</w:t>
      </w:r>
      <w:proofErr w:type="spellEnd"/>
      <w:r>
        <w:t xml:space="preserve">, S., Dumay, J., </w:t>
      </w:r>
      <w:proofErr w:type="spellStart"/>
      <w:r>
        <w:t>Rebours</w:t>
      </w:r>
      <w:proofErr w:type="spellEnd"/>
      <w:r>
        <w:t xml:space="preserve">, C., 2023. Concise review of the red macroalga dulse, </w:t>
      </w:r>
      <w:proofErr w:type="spellStart"/>
      <w:r>
        <w:t>palmaria</w:t>
      </w:r>
      <w:proofErr w:type="spellEnd"/>
      <w:r>
        <w:t xml:space="preserve"> </w:t>
      </w:r>
      <w:proofErr w:type="spellStart"/>
      <w:r>
        <w:t>palmata</w:t>
      </w:r>
      <w:proofErr w:type="spellEnd"/>
      <w:r>
        <w:t xml:space="preserve"> (l.) weber &amp; </w:t>
      </w:r>
      <w:proofErr w:type="spellStart"/>
      <w:r>
        <w:t>mohr</w:t>
      </w:r>
      <w:proofErr w:type="spellEnd"/>
      <w:r>
        <w:t>. Journal of Applied Phycology 35, 523–550.</w:t>
      </w:r>
    </w:p>
    <w:p w14:paraId="20E03979" w14:textId="77777777" w:rsidR="00B91B7D" w:rsidRDefault="00A0219F">
      <w:pPr>
        <w:pStyle w:val="Bibliographie"/>
      </w:pPr>
      <w:bookmarkStart w:id="916" w:name="ref-stillman2019heat"/>
      <w:bookmarkEnd w:id="915"/>
      <w:r>
        <w:t xml:space="preserve">Stillman, J.H., 2019. Heat waves, the new normal: Summertime temperature extremes will impact animals, ecosystems, and human communities. Physiology 34, 86–100. </w:t>
      </w:r>
      <w:hyperlink r:id="rId168">
        <w:r>
          <w:rPr>
            <w:rStyle w:val="Lienhypertexte"/>
          </w:rPr>
          <w:t>https://doi.org/10.1152/physiol.00040.2018</w:t>
        </w:r>
      </w:hyperlink>
    </w:p>
    <w:p w14:paraId="5509A209" w14:textId="77777777" w:rsidR="00B91B7D" w:rsidRDefault="00A0219F">
      <w:pPr>
        <w:pStyle w:val="Bibliographie"/>
      </w:pPr>
      <w:bookmarkStart w:id="917" w:name="ref-strydom2020too"/>
      <w:bookmarkEnd w:id="916"/>
      <w:r>
        <w:t xml:space="preserve">Strydom, S., Murray, K., Wilson, S., Huntley, B., Rule, M., </w:t>
      </w:r>
      <w:proofErr w:type="spellStart"/>
      <w:r>
        <w:t>Heithaus</w:t>
      </w:r>
      <w:proofErr w:type="spellEnd"/>
      <w:r>
        <w:t xml:space="preserve">, M., </w:t>
      </w:r>
      <w:proofErr w:type="spellStart"/>
      <w:r>
        <w:t>Bessey</w:t>
      </w:r>
      <w:proofErr w:type="spellEnd"/>
      <w:r>
        <w:t>, C., Kendrick, G.A., Burkholder, D., Fraser, M.W., others, 2020. Too hot to handle: Unprecedented seagrass death driven by marine heatwave in a world heritage area. Global change biology 26, 3525–3538.</w:t>
      </w:r>
    </w:p>
    <w:p w14:paraId="6D9A0D42" w14:textId="77777777" w:rsidR="00B91B7D" w:rsidRDefault="00A0219F">
      <w:pPr>
        <w:pStyle w:val="Bibliographie"/>
      </w:pPr>
      <w:bookmarkStart w:id="918" w:name="ref-sun2022prevention"/>
      <w:bookmarkEnd w:id="917"/>
      <w:r>
        <w:t>Sun, Y., Yao, L., Liu, J., Tong, Y., Xia, J., Zhao, X., Zhao, S., Fu, M., Zhuang, M., He, P., others, 2022. Prevention strategies for green tides at source in the southern yellow sea. Marine Pollution Bulletin 178, 113646.</w:t>
      </w:r>
    </w:p>
    <w:p w14:paraId="49FB7C96" w14:textId="77777777" w:rsidR="00B91B7D" w:rsidRDefault="00A0219F">
      <w:pPr>
        <w:pStyle w:val="Bibliographie"/>
      </w:pPr>
      <w:bookmarkStart w:id="919" w:name="ref-suomalainen2021direct"/>
      <w:bookmarkEnd w:id="918"/>
      <w:proofErr w:type="spellStart"/>
      <w:r>
        <w:t>Suomalainen</w:t>
      </w:r>
      <w:proofErr w:type="spellEnd"/>
      <w:r>
        <w:t xml:space="preserve">, J., Oliveira, R.A., Hakala, T., </w:t>
      </w:r>
      <w:proofErr w:type="spellStart"/>
      <w:r>
        <w:t>Koivumäki</w:t>
      </w:r>
      <w:proofErr w:type="spellEnd"/>
      <w:r>
        <w:t xml:space="preserve">, N., </w:t>
      </w:r>
      <w:proofErr w:type="spellStart"/>
      <w:r>
        <w:t>Markelin</w:t>
      </w:r>
      <w:proofErr w:type="spellEnd"/>
      <w:r>
        <w:t xml:space="preserve">, L., </w:t>
      </w:r>
      <w:proofErr w:type="spellStart"/>
      <w:r>
        <w:t>Näsi</w:t>
      </w:r>
      <w:proofErr w:type="spellEnd"/>
      <w:r>
        <w:t xml:space="preserve">, R., </w:t>
      </w:r>
      <w:proofErr w:type="spellStart"/>
      <w:r>
        <w:t>Honkavaara</w:t>
      </w:r>
      <w:proofErr w:type="spellEnd"/>
      <w:r>
        <w:t>, E., 2021. Direct reflectance transformation methodology for drone-based hyperspectral imaging. Remote Sensing of Environment 266, 112691.</w:t>
      </w:r>
    </w:p>
    <w:p w14:paraId="4FE757A4" w14:textId="77777777" w:rsidR="00B91B7D" w:rsidRPr="004B0AA4" w:rsidRDefault="00A0219F">
      <w:pPr>
        <w:pStyle w:val="Bibliographie"/>
        <w:rPr>
          <w:lang w:val="fr-FR"/>
        </w:rPr>
      </w:pPr>
      <w:bookmarkStart w:id="920" w:name="ref-surget2017processus"/>
      <w:bookmarkEnd w:id="919"/>
      <w:proofErr w:type="spellStart"/>
      <w:r w:rsidRPr="004B0AA4">
        <w:rPr>
          <w:lang w:val="fr-FR"/>
        </w:rPr>
        <w:t>Surget</w:t>
      </w:r>
      <w:proofErr w:type="spellEnd"/>
      <w:r w:rsidRPr="004B0AA4">
        <w:rPr>
          <w:lang w:val="fr-FR"/>
        </w:rPr>
        <w:t xml:space="preserve">, G., 2017. Processus adaptatifs des végétaux marins face au changement climatique à différentes échelles de temps et d’espace: Dynamique de populations, métabolomique, écophysiologie et potentiels de valorisation (PhD </w:t>
      </w:r>
      <w:proofErr w:type="spellStart"/>
      <w:r w:rsidRPr="004B0AA4">
        <w:rPr>
          <w:lang w:val="fr-FR"/>
        </w:rPr>
        <w:t>thesis</w:t>
      </w:r>
      <w:proofErr w:type="spellEnd"/>
      <w:r w:rsidRPr="004B0AA4">
        <w:rPr>
          <w:lang w:val="fr-FR"/>
        </w:rPr>
        <w:t>). Université de Bretagne occidentale-Brest.</w:t>
      </w:r>
    </w:p>
    <w:p w14:paraId="7919FD8D" w14:textId="77777777" w:rsidR="00B91B7D" w:rsidRDefault="00A0219F">
      <w:pPr>
        <w:pStyle w:val="Bibliographie"/>
      </w:pPr>
      <w:bookmarkStart w:id="921" w:name="ref-sutton2011european"/>
      <w:bookmarkEnd w:id="920"/>
      <w:r w:rsidRPr="004B0AA4">
        <w:rPr>
          <w:lang w:val="fr-FR"/>
        </w:rPr>
        <w:t xml:space="preserve">Sutton, M.A., Van </w:t>
      </w:r>
      <w:proofErr w:type="spellStart"/>
      <w:r w:rsidRPr="004B0AA4">
        <w:rPr>
          <w:lang w:val="fr-FR"/>
        </w:rPr>
        <w:t>Grinsven</w:t>
      </w:r>
      <w:proofErr w:type="spellEnd"/>
      <w:r w:rsidRPr="004B0AA4">
        <w:rPr>
          <w:lang w:val="fr-FR"/>
        </w:rPr>
        <w:t xml:space="preserve">, H., </w:t>
      </w:r>
      <w:proofErr w:type="spellStart"/>
      <w:r w:rsidRPr="004B0AA4">
        <w:rPr>
          <w:lang w:val="fr-FR"/>
        </w:rPr>
        <w:t>Billen</w:t>
      </w:r>
      <w:proofErr w:type="spellEnd"/>
      <w:r w:rsidRPr="004B0AA4">
        <w:rPr>
          <w:lang w:val="fr-FR"/>
        </w:rPr>
        <w:t xml:space="preserve">, G., </w:t>
      </w:r>
      <w:proofErr w:type="spellStart"/>
      <w:r w:rsidRPr="004B0AA4">
        <w:rPr>
          <w:lang w:val="fr-FR"/>
        </w:rPr>
        <w:t>Bleeker</w:t>
      </w:r>
      <w:proofErr w:type="spellEnd"/>
      <w:r w:rsidRPr="004B0AA4">
        <w:rPr>
          <w:lang w:val="fr-FR"/>
        </w:rPr>
        <w:t xml:space="preserve">, A., </w:t>
      </w:r>
      <w:proofErr w:type="spellStart"/>
      <w:r w:rsidRPr="004B0AA4">
        <w:rPr>
          <w:lang w:val="fr-FR"/>
        </w:rPr>
        <w:t>Bouwman</w:t>
      </w:r>
      <w:proofErr w:type="spellEnd"/>
      <w:r w:rsidRPr="004B0AA4">
        <w:rPr>
          <w:lang w:val="fr-FR"/>
        </w:rPr>
        <w:t xml:space="preserve">, A., </w:t>
      </w:r>
      <w:proofErr w:type="spellStart"/>
      <w:r w:rsidRPr="004B0AA4">
        <w:rPr>
          <w:lang w:val="fr-FR"/>
        </w:rPr>
        <w:t>Oenema</w:t>
      </w:r>
      <w:proofErr w:type="spellEnd"/>
      <w:r w:rsidRPr="004B0AA4">
        <w:rPr>
          <w:lang w:val="fr-FR"/>
        </w:rPr>
        <w:t xml:space="preserve">, O., 2011. </w:t>
      </w:r>
      <w:r>
        <w:t xml:space="preserve">European nitrogen </w:t>
      </w:r>
      <w:proofErr w:type="spellStart"/>
      <w:r>
        <w:t>assessement</w:t>
      </w:r>
      <w:proofErr w:type="spellEnd"/>
      <w:r>
        <w:t>-summary for policy makers, in: The European Nitrogen Assessment. Sources, Effects and Policy Perspectives. pp. xxiv–xxxiv.</w:t>
      </w:r>
    </w:p>
    <w:p w14:paraId="7520F54B" w14:textId="77777777" w:rsidR="00B91B7D" w:rsidRDefault="00A0219F">
      <w:pPr>
        <w:pStyle w:val="Bibliographie"/>
      </w:pPr>
      <w:bookmarkStart w:id="922" w:name="ref-sweet2022opportunities"/>
      <w:bookmarkEnd w:id="921"/>
      <w:r>
        <w:t>Sweet, D.D., Tirado, S.B., Springer, N.M., Hirsch, C.N., Hirsch, C.D., 2022. Opportunities and challenges in phenotyping row crops using drone-based RGB imaging. The Plant Phenome Journal 5, e20044.</w:t>
      </w:r>
    </w:p>
    <w:p w14:paraId="0C6F2DD1" w14:textId="77777777" w:rsidR="00B91B7D" w:rsidRDefault="00A0219F">
      <w:pPr>
        <w:pStyle w:val="Bibliographie"/>
      </w:pPr>
      <w:bookmarkStart w:id="923" w:name="ref-tallam2023"/>
      <w:bookmarkEnd w:id="922"/>
      <w:proofErr w:type="spellStart"/>
      <w:r>
        <w:lastRenderedPageBreak/>
        <w:t>Tallam</w:t>
      </w:r>
      <w:proofErr w:type="spellEnd"/>
      <w:r>
        <w:t>, K., Nguyen, N., Ventura, J., Fricker, A., Calhoun, S., O’Leary, J., Fitzgibbons, M., Robbins, I., Walter, R.K., 2023. Application of deep learning for classification of intertidal eelgrass from drone-acquired imagery. Remote Sensing 15, 2321.</w:t>
      </w:r>
    </w:p>
    <w:p w14:paraId="203D703D" w14:textId="77777777" w:rsidR="00B91B7D" w:rsidRDefault="00A0219F">
      <w:pPr>
        <w:pStyle w:val="Bibliographie"/>
      </w:pPr>
      <w:bookmarkStart w:id="924" w:name="ref-Tankoua2011"/>
      <w:bookmarkEnd w:id="923"/>
      <w:proofErr w:type="spellStart"/>
      <w:r>
        <w:t>Tankoua</w:t>
      </w:r>
      <w:proofErr w:type="spellEnd"/>
      <w:r>
        <w:t xml:space="preserve">, O.F., Buffet, P.-E., </w:t>
      </w:r>
      <w:proofErr w:type="spellStart"/>
      <w:r>
        <w:t>Amiard</w:t>
      </w:r>
      <w:proofErr w:type="spellEnd"/>
      <w:r>
        <w:t xml:space="preserve">, J.-C., </w:t>
      </w:r>
      <w:proofErr w:type="spellStart"/>
      <w:r>
        <w:t>Amiard-Triquet</w:t>
      </w:r>
      <w:proofErr w:type="spellEnd"/>
      <w:r>
        <w:t xml:space="preserve">, C., </w:t>
      </w:r>
      <w:proofErr w:type="spellStart"/>
      <w:r>
        <w:t>Mouneyrac</w:t>
      </w:r>
      <w:proofErr w:type="spellEnd"/>
      <w:r>
        <w:t xml:space="preserve">, C., </w:t>
      </w:r>
      <w:proofErr w:type="spellStart"/>
      <w:r>
        <w:t>Berthet</w:t>
      </w:r>
      <w:proofErr w:type="spellEnd"/>
      <w:r>
        <w:t xml:space="preserve">, B., 2011. Potential influence of confounding factors (size, salinity) on biomarkers in the sentinel species </w:t>
      </w:r>
      <w:proofErr w:type="spellStart"/>
      <w:r>
        <w:t>scrobicularia</w:t>
      </w:r>
      <w:proofErr w:type="spellEnd"/>
      <w:r>
        <w:t xml:space="preserve"> plana used in </w:t>
      </w:r>
      <w:proofErr w:type="spellStart"/>
      <w:r>
        <w:t>programmes</w:t>
      </w:r>
      <w:proofErr w:type="spellEnd"/>
      <w:r>
        <w:t xml:space="preserve"> monitoring estuarine quality. Environmental Science and Pollution Research 18, 1253–1263. </w:t>
      </w:r>
      <w:hyperlink r:id="rId169">
        <w:r>
          <w:rPr>
            <w:rStyle w:val="Lienhypertexte"/>
          </w:rPr>
          <w:t>https://doi.org/10.1007/s11356-011-0479-3</w:t>
        </w:r>
      </w:hyperlink>
    </w:p>
    <w:p w14:paraId="7007884F" w14:textId="77777777" w:rsidR="00B91B7D" w:rsidRDefault="00A0219F">
      <w:pPr>
        <w:pStyle w:val="Bibliographie"/>
      </w:pPr>
      <w:bookmarkStart w:id="925" w:name="ref-terada2002review"/>
      <w:bookmarkEnd w:id="924"/>
      <w:r>
        <w:t xml:space="preserve">Terada, R., Yamamoto, H., 2002. Review of </w:t>
      </w:r>
      <w:proofErr w:type="spellStart"/>
      <w:r>
        <w:t>gracilaria</w:t>
      </w:r>
      <w:proofErr w:type="spellEnd"/>
      <w:r>
        <w:t xml:space="preserve"> </w:t>
      </w:r>
      <w:proofErr w:type="spellStart"/>
      <w:r>
        <w:t>vermiculophylla</w:t>
      </w:r>
      <w:proofErr w:type="spellEnd"/>
      <w:r>
        <w:t xml:space="preserve"> (</w:t>
      </w:r>
      <w:proofErr w:type="spellStart"/>
      <w:r>
        <w:t>ohmi</w:t>
      </w:r>
      <w:proofErr w:type="spellEnd"/>
      <w:r>
        <w:t xml:space="preserve">) </w:t>
      </w:r>
      <w:proofErr w:type="spellStart"/>
      <w:r>
        <w:t>papenfuss</w:t>
      </w:r>
      <w:proofErr w:type="spellEnd"/>
      <w:r>
        <w:t xml:space="preserve"> and other species in </w:t>
      </w:r>
      <w:proofErr w:type="spellStart"/>
      <w:r>
        <w:t>japan</w:t>
      </w:r>
      <w:proofErr w:type="spellEnd"/>
      <w:r>
        <w:t xml:space="preserve"> and </w:t>
      </w:r>
      <w:proofErr w:type="spellStart"/>
      <w:r>
        <w:t>asia</w:t>
      </w:r>
      <w:proofErr w:type="spellEnd"/>
      <w:r>
        <w:t>. Taxonomy of economic seaweeds, with special reference to Pacific species 8, 225–230.</w:t>
      </w:r>
    </w:p>
    <w:p w14:paraId="6C0528B8" w14:textId="77777777" w:rsidR="00B91B7D" w:rsidRDefault="00A0219F">
      <w:pPr>
        <w:pStyle w:val="Bibliographie"/>
      </w:pPr>
      <w:bookmarkStart w:id="926" w:name="ref-thomsen2023meadow"/>
      <w:bookmarkEnd w:id="925"/>
      <w:r>
        <w:t xml:space="preserve">Thomsen, E., </w:t>
      </w:r>
      <w:proofErr w:type="spellStart"/>
      <w:r>
        <w:t>Herbeck</w:t>
      </w:r>
      <w:proofErr w:type="spellEnd"/>
      <w:r>
        <w:t xml:space="preserve">, L.S., Viana, I.G., </w:t>
      </w:r>
      <w:proofErr w:type="spellStart"/>
      <w:r>
        <w:t>Jennerjahn</w:t>
      </w:r>
      <w:proofErr w:type="spellEnd"/>
      <w:r>
        <w:t>, T.C., 2023. Meadow trophic status regulates the nitrogen filter function of tropical seagrasses in seasonally eutrophic coastal waters. Limnology and Oceanography 68, 1906–1919.</w:t>
      </w:r>
    </w:p>
    <w:p w14:paraId="1CF81BF3" w14:textId="77777777" w:rsidR="00B91B7D" w:rsidRDefault="00A0219F">
      <w:pPr>
        <w:pStyle w:val="Bibliographie"/>
      </w:pPr>
      <w:bookmarkStart w:id="927" w:name="ref-thomsen2009distribution"/>
      <w:bookmarkEnd w:id="926"/>
      <w:r>
        <w:t xml:space="preserve">Thomsen, M.S., </w:t>
      </w:r>
      <w:proofErr w:type="spellStart"/>
      <w:r>
        <w:t>McGlathery</w:t>
      </w:r>
      <w:proofErr w:type="spellEnd"/>
      <w:r>
        <w:t xml:space="preserve">, K., Schwarzschild, A., Silliman, B., 2009. Distribution and ecological role of the non-native macroalga </w:t>
      </w:r>
      <w:proofErr w:type="spellStart"/>
      <w:r>
        <w:t>gracilaria</w:t>
      </w:r>
      <w:proofErr w:type="spellEnd"/>
      <w:r>
        <w:t xml:space="preserve"> </w:t>
      </w:r>
      <w:proofErr w:type="spellStart"/>
      <w:r>
        <w:t>vermiculophylla</w:t>
      </w:r>
      <w:proofErr w:type="spellEnd"/>
      <w:r>
        <w:t xml:space="preserve"> in </w:t>
      </w:r>
      <w:proofErr w:type="spellStart"/>
      <w:r>
        <w:t>virginia</w:t>
      </w:r>
      <w:proofErr w:type="spellEnd"/>
      <w:r>
        <w:t xml:space="preserve"> salt marshes. Biological Invasions 11, 2303–2316.</w:t>
      </w:r>
    </w:p>
    <w:p w14:paraId="7554EB8D" w14:textId="77777777" w:rsidR="00B91B7D" w:rsidRDefault="00A0219F">
      <w:pPr>
        <w:pStyle w:val="Bibliographie"/>
      </w:pPr>
      <w:bookmarkStart w:id="928" w:name="ref-thomsen2007gracilaria"/>
      <w:bookmarkEnd w:id="927"/>
      <w:r>
        <w:t xml:space="preserve">Thomsen, M.S., </w:t>
      </w:r>
      <w:proofErr w:type="spellStart"/>
      <w:r>
        <w:t>Staehr</w:t>
      </w:r>
      <w:proofErr w:type="spellEnd"/>
      <w:r>
        <w:t xml:space="preserve">, P.A., Nyberg, C.D., </w:t>
      </w:r>
      <w:proofErr w:type="spellStart"/>
      <w:r>
        <w:t>Schwærter</w:t>
      </w:r>
      <w:proofErr w:type="spellEnd"/>
      <w:r>
        <w:t xml:space="preserve">, S., Krause-Jensen, D., Silliman, B.R., 2007. </w:t>
      </w:r>
      <w:proofErr w:type="spellStart"/>
      <w:r>
        <w:t>Gracilaria</w:t>
      </w:r>
      <w:proofErr w:type="spellEnd"/>
      <w:r>
        <w:t xml:space="preserve"> </w:t>
      </w:r>
      <w:proofErr w:type="spellStart"/>
      <w:r>
        <w:t>vermiculophylla</w:t>
      </w:r>
      <w:proofErr w:type="spellEnd"/>
      <w:r>
        <w:t xml:space="preserve"> (</w:t>
      </w:r>
      <w:proofErr w:type="spellStart"/>
      <w:r>
        <w:t>ohmi</w:t>
      </w:r>
      <w:proofErr w:type="spellEnd"/>
      <w:r>
        <w:t xml:space="preserve">) </w:t>
      </w:r>
      <w:proofErr w:type="spellStart"/>
      <w:r>
        <w:t>papenfuss</w:t>
      </w:r>
      <w:proofErr w:type="spellEnd"/>
      <w:r>
        <w:t>, 1967 (</w:t>
      </w:r>
      <w:proofErr w:type="spellStart"/>
      <w:r>
        <w:t>rhodophyta</w:t>
      </w:r>
      <w:proofErr w:type="spellEnd"/>
      <w:r>
        <w:t xml:space="preserve">, </w:t>
      </w:r>
      <w:proofErr w:type="spellStart"/>
      <w:r>
        <w:t>gracilariaceae</w:t>
      </w:r>
      <w:proofErr w:type="spellEnd"/>
      <w:r>
        <w:t xml:space="preserve">) in northern </w:t>
      </w:r>
      <w:proofErr w:type="spellStart"/>
      <w:r>
        <w:t>europe</w:t>
      </w:r>
      <w:proofErr w:type="spellEnd"/>
      <w:r>
        <w:t xml:space="preserve">, with emphasis on </w:t>
      </w:r>
      <w:proofErr w:type="spellStart"/>
      <w:r>
        <w:t>danish</w:t>
      </w:r>
      <w:proofErr w:type="spellEnd"/>
      <w:r>
        <w:t xml:space="preserve"> conditions, and what to expect in the future. Aquatic invasions 2, 83–94.</w:t>
      </w:r>
    </w:p>
    <w:p w14:paraId="55DD7BDA" w14:textId="77777777" w:rsidR="00B91B7D" w:rsidRDefault="00A0219F">
      <w:pPr>
        <w:pStyle w:val="Bibliographie"/>
      </w:pPr>
      <w:bookmarkStart w:id="929" w:name="ref-thomsen2013effects"/>
      <w:bookmarkEnd w:id="928"/>
      <w:r>
        <w:t xml:space="preserve">Thomsen, M.S., </w:t>
      </w:r>
      <w:proofErr w:type="spellStart"/>
      <w:r>
        <w:t>Stæhr</w:t>
      </w:r>
      <w:proofErr w:type="spellEnd"/>
      <w:r>
        <w:t xml:space="preserve">, P.A., </w:t>
      </w:r>
      <w:proofErr w:type="spellStart"/>
      <w:r>
        <w:t>Nejrup</w:t>
      </w:r>
      <w:proofErr w:type="spellEnd"/>
      <w:r>
        <w:t xml:space="preserve">, L., </w:t>
      </w:r>
      <w:proofErr w:type="spellStart"/>
      <w:r>
        <w:t>Schiel</w:t>
      </w:r>
      <w:proofErr w:type="spellEnd"/>
      <w:r>
        <w:t xml:space="preserve">, D.R., 2013. Effects of the invasive macroalgae </w:t>
      </w:r>
      <w:proofErr w:type="spellStart"/>
      <w:r>
        <w:t>gracilaria</w:t>
      </w:r>
      <w:proofErr w:type="spellEnd"/>
      <w:r>
        <w:t xml:space="preserve"> </w:t>
      </w:r>
      <w:proofErr w:type="spellStart"/>
      <w:r>
        <w:t>vermiculophylla</w:t>
      </w:r>
      <w:proofErr w:type="spellEnd"/>
      <w:r>
        <w:t xml:space="preserve"> on two co-occurring foundation species and associated invertebrates. Aquatic Invasions 8, 133–145.</w:t>
      </w:r>
    </w:p>
    <w:p w14:paraId="2CE54F4F" w14:textId="77777777" w:rsidR="00B91B7D" w:rsidRDefault="00A0219F">
      <w:pPr>
        <w:pStyle w:val="Bibliographie"/>
      </w:pPr>
      <w:bookmarkStart w:id="930" w:name="ref-thomson2015extreme"/>
      <w:bookmarkEnd w:id="929"/>
      <w:r>
        <w:t xml:space="preserve">Thomson, J.A., Burkholder, D.A., </w:t>
      </w:r>
      <w:proofErr w:type="spellStart"/>
      <w:r>
        <w:t>Heithaus</w:t>
      </w:r>
      <w:proofErr w:type="spellEnd"/>
      <w:r>
        <w:t xml:space="preserve">, M.R., </w:t>
      </w:r>
      <w:proofErr w:type="spellStart"/>
      <w:r>
        <w:t>Fourqurean</w:t>
      </w:r>
      <w:proofErr w:type="spellEnd"/>
      <w:r>
        <w:t xml:space="preserve">, J.W., Fraser, M.W., </w:t>
      </w:r>
      <w:proofErr w:type="spellStart"/>
      <w:r>
        <w:t>Statton</w:t>
      </w:r>
      <w:proofErr w:type="spellEnd"/>
      <w:r>
        <w:t>, J., Kendrick, G.A., 2015. Extreme temperatures, foundation species, and abrupt ecosystem change: An example from an iconic seagrass ecosystem. Global change biology 21, 1463–1474.</w:t>
      </w:r>
    </w:p>
    <w:p w14:paraId="74205FDD" w14:textId="77777777" w:rsidR="00B91B7D" w:rsidRDefault="00A0219F">
      <w:pPr>
        <w:pStyle w:val="Bibliographie"/>
      </w:pPr>
      <w:bookmarkStart w:id="931" w:name="ref-Thorhaug2007"/>
      <w:bookmarkEnd w:id="930"/>
      <w:proofErr w:type="spellStart"/>
      <w:r>
        <w:t>Thorhaug</w:t>
      </w:r>
      <w:proofErr w:type="spellEnd"/>
      <w:r>
        <w:t xml:space="preserve">, A., Richardson, A., </w:t>
      </w:r>
      <w:proofErr w:type="spellStart"/>
      <w:r>
        <w:t>Berlyn</w:t>
      </w:r>
      <w:proofErr w:type="spellEnd"/>
      <w:r>
        <w:t xml:space="preserve">, G., 2007. Spectral reflectance of the seagrasses: </w:t>
      </w:r>
      <w:proofErr w:type="spellStart"/>
      <w:r>
        <w:t>Thalassia</w:t>
      </w:r>
      <w:proofErr w:type="spellEnd"/>
      <w:r>
        <w:t xml:space="preserve"> </w:t>
      </w:r>
      <w:proofErr w:type="spellStart"/>
      <w:r>
        <w:t>testudinum</w:t>
      </w:r>
      <w:proofErr w:type="spellEnd"/>
      <w:r>
        <w:t xml:space="preserve">, </w:t>
      </w:r>
      <w:proofErr w:type="spellStart"/>
      <w:r>
        <w:t>halodule</w:t>
      </w:r>
      <w:proofErr w:type="spellEnd"/>
      <w:r>
        <w:t xml:space="preserve"> </w:t>
      </w:r>
      <w:proofErr w:type="spellStart"/>
      <w:r>
        <w:t>wrightii</w:t>
      </w:r>
      <w:proofErr w:type="spellEnd"/>
      <w:r>
        <w:t xml:space="preserve">, </w:t>
      </w:r>
      <w:proofErr w:type="spellStart"/>
      <w:r>
        <w:t>syringodium</w:t>
      </w:r>
      <w:proofErr w:type="spellEnd"/>
      <w:r>
        <w:t xml:space="preserve"> </w:t>
      </w:r>
      <w:proofErr w:type="spellStart"/>
      <w:r>
        <w:t>filiforme</w:t>
      </w:r>
      <w:proofErr w:type="spellEnd"/>
      <w:r>
        <w:t xml:space="preserve"> and five marine algae. International Journal of Remote Sensing 28, 1487–1501.</w:t>
      </w:r>
    </w:p>
    <w:p w14:paraId="190A9D25" w14:textId="77777777" w:rsidR="00B91B7D" w:rsidRDefault="00A0219F">
      <w:pPr>
        <w:pStyle w:val="Bibliographie"/>
      </w:pPr>
      <w:bookmarkStart w:id="932" w:name="ref-Traganos2018"/>
      <w:bookmarkEnd w:id="931"/>
      <w:proofErr w:type="spellStart"/>
      <w:r>
        <w:t>Traganos</w:t>
      </w:r>
      <w:proofErr w:type="spellEnd"/>
      <w:r>
        <w:t xml:space="preserve">, D., </w:t>
      </w:r>
      <w:proofErr w:type="spellStart"/>
      <w:r>
        <w:t>Reinartz</w:t>
      </w:r>
      <w:proofErr w:type="spellEnd"/>
      <w:r>
        <w:t xml:space="preserve">, P., 2018. Mapping </w:t>
      </w:r>
      <w:proofErr w:type="spellStart"/>
      <w:r>
        <w:t>mediterranean</w:t>
      </w:r>
      <w:proofErr w:type="spellEnd"/>
      <w:r>
        <w:t xml:space="preserve"> seagrasses with sentinel-2 imagery. Marine Pollution Bulletin 134, 197–209. </w:t>
      </w:r>
      <w:hyperlink r:id="rId170">
        <w:r>
          <w:rPr>
            <w:rStyle w:val="Lienhypertexte"/>
          </w:rPr>
          <w:t>https://doi.org/10.1016/j.marpolbul.2017.06.075</w:t>
        </w:r>
      </w:hyperlink>
    </w:p>
    <w:p w14:paraId="473B51A8" w14:textId="77777777" w:rsidR="00B91B7D" w:rsidRDefault="00A0219F">
      <w:pPr>
        <w:pStyle w:val="Bibliographie"/>
      </w:pPr>
      <w:bookmarkStart w:id="933" w:name="ref-tuya2013"/>
      <w:bookmarkEnd w:id="932"/>
      <w:proofErr w:type="spellStart"/>
      <w:r>
        <w:lastRenderedPageBreak/>
        <w:t>Tuya</w:t>
      </w:r>
      <w:proofErr w:type="spellEnd"/>
      <w:r>
        <w:t>, F., Hernandez-</w:t>
      </w:r>
      <w:proofErr w:type="spellStart"/>
      <w:r>
        <w:t>Zerpa</w:t>
      </w:r>
      <w:proofErr w:type="spellEnd"/>
      <w:r>
        <w:t xml:space="preserve">, H., Espino, F., Haroun, R., 2013. Drastic decadal decline of the seagrass </w:t>
      </w:r>
      <w:proofErr w:type="spellStart"/>
      <w:r>
        <w:t>cymodocea</w:t>
      </w:r>
      <w:proofErr w:type="spellEnd"/>
      <w:r>
        <w:t xml:space="preserve"> nodosa at gran </w:t>
      </w:r>
      <w:proofErr w:type="spellStart"/>
      <w:r>
        <w:t>canaria</w:t>
      </w:r>
      <w:proofErr w:type="spellEnd"/>
      <w:r>
        <w:t xml:space="preserve"> (eastern </w:t>
      </w:r>
      <w:proofErr w:type="spellStart"/>
      <w:r>
        <w:t>atlantic</w:t>
      </w:r>
      <w:proofErr w:type="spellEnd"/>
      <w:r>
        <w:t xml:space="preserve">): Interactions with the green algae </w:t>
      </w:r>
      <w:proofErr w:type="spellStart"/>
      <w:r>
        <w:t>caulerpa</w:t>
      </w:r>
      <w:proofErr w:type="spellEnd"/>
      <w:r>
        <w:t xml:space="preserve"> </w:t>
      </w:r>
      <w:proofErr w:type="spellStart"/>
      <w:r>
        <w:t>prolifera</w:t>
      </w:r>
      <w:proofErr w:type="spellEnd"/>
      <w:r>
        <w:t>. Aquatic Botany 105, 1–6.</w:t>
      </w:r>
    </w:p>
    <w:p w14:paraId="49B8833B" w14:textId="77777777" w:rsidR="00B91B7D" w:rsidRDefault="00A0219F">
      <w:pPr>
        <w:pStyle w:val="Bibliographie"/>
      </w:pPr>
      <w:bookmarkStart w:id="934" w:name="ref-Underwood1992"/>
      <w:bookmarkEnd w:id="933"/>
      <w:r>
        <w:t>Underwood, A., 1992. Beyond BACI: The detection of environmental impacts on populations in the real, but variable, world. Journal of experimental marine biology and ecology 161, 145–178.</w:t>
      </w:r>
    </w:p>
    <w:p w14:paraId="468F492C" w14:textId="77777777" w:rsidR="00B91B7D" w:rsidRDefault="00A0219F">
      <w:pPr>
        <w:pStyle w:val="Bibliographie"/>
      </w:pPr>
      <w:bookmarkStart w:id="935" w:name="ref-unsworth2014biodiversity"/>
      <w:bookmarkEnd w:id="934"/>
      <w:r>
        <w:t xml:space="preserve">Unsworth, R., Cullen-Unsworth, L.C., 2014. Biodiversity, ecosystem services, and the conservation of seagrass meadows. Coast. </w:t>
      </w:r>
      <w:proofErr w:type="spellStart"/>
      <w:r>
        <w:t>Conserv</w:t>
      </w:r>
      <w:proofErr w:type="spellEnd"/>
      <w:r>
        <w:t xml:space="preserve"> 19, 95.</w:t>
      </w:r>
    </w:p>
    <w:p w14:paraId="01F6F58E" w14:textId="77777777" w:rsidR="00B91B7D" w:rsidRDefault="00A0219F">
      <w:pPr>
        <w:pStyle w:val="Bibliographie"/>
      </w:pPr>
      <w:bookmarkStart w:id="936" w:name="ref-unsworth2021seagrass"/>
      <w:bookmarkEnd w:id="935"/>
      <w:r>
        <w:t>Unsworth, R.K., Butterworth, E.G., 2021. Seagrass meadows provide a significant resource in support of avifauna. Diversity 13, 363.</w:t>
      </w:r>
    </w:p>
    <w:p w14:paraId="7A36F085" w14:textId="77777777" w:rsidR="00B91B7D" w:rsidRDefault="00A0219F">
      <w:pPr>
        <w:pStyle w:val="Bibliographie"/>
      </w:pPr>
      <w:bookmarkStart w:id="937" w:name="ref-Unsworth2022"/>
      <w:bookmarkEnd w:id="936"/>
      <w:r>
        <w:t>Unsworth, R.K., Cullen-Unsworth, L.C., Jones, B.L., Lilley, R.J., 2022. The planetary role of seagrass conservation. Science 377, 609–613.</w:t>
      </w:r>
    </w:p>
    <w:p w14:paraId="28B61768" w14:textId="77777777" w:rsidR="00B91B7D" w:rsidRDefault="00A0219F">
      <w:pPr>
        <w:pStyle w:val="Bibliographie"/>
      </w:pPr>
      <w:bookmarkStart w:id="938" w:name="ref-unsworth2019global"/>
      <w:bookmarkEnd w:id="937"/>
      <w:r>
        <w:t xml:space="preserve">Unsworth, R.K., McKenzie, L.J., Collier, C.J., Cullen-Unsworth, L.C., Duarte, C.M., </w:t>
      </w:r>
      <w:proofErr w:type="spellStart"/>
      <w:r>
        <w:t>Eklöf</w:t>
      </w:r>
      <w:proofErr w:type="spellEnd"/>
      <w:r>
        <w:t xml:space="preserve">, J.S., Jarvis, J.C., Jones, B.L., </w:t>
      </w:r>
      <w:proofErr w:type="spellStart"/>
      <w:r>
        <w:t>Nordlund</w:t>
      </w:r>
      <w:proofErr w:type="spellEnd"/>
      <w:r>
        <w:t xml:space="preserve">, L.M., 2019a. Global challenges for seagrass conservation. </w:t>
      </w:r>
      <w:proofErr w:type="spellStart"/>
      <w:r>
        <w:t>Ambio</w:t>
      </w:r>
      <w:proofErr w:type="spellEnd"/>
      <w:r>
        <w:t xml:space="preserve"> 48, 801–815.</w:t>
      </w:r>
    </w:p>
    <w:p w14:paraId="6CACA95A" w14:textId="77777777" w:rsidR="00B91B7D" w:rsidRDefault="00A0219F">
      <w:pPr>
        <w:pStyle w:val="Bibliographie"/>
      </w:pPr>
      <w:bookmarkStart w:id="939" w:name="ref-unsworth2019seagrass"/>
      <w:bookmarkEnd w:id="938"/>
      <w:r>
        <w:t xml:space="preserve">Unsworth, R.K., </w:t>
      </w:r>
      <w:proofErr w:type="spellStart"/>
      <w:r>
        <w:t>Nordlund</w:t>
      </w:r>
      <w:proofErr w:type="spellEnd"/>
      <w:r>
        <w:t>, L.M., Cullen-Unsworth, L.C., 2019b. Seagrass meadows support global fisheries production. Conservation Letters 12, e12566.</w:t>
      </w:r>
    </w:p>
    <w:p w14:paraId="36E9C0DB" w14:textId="77777777" w:rsidR="00B91B7D" w:rsidRDefault="00A0219F">
      <w:pPr>
        <w:pStyle w:val="Bibliographie"/>
      </w:pPr>
      <w:bookmarkStart w:id="940" w:name="ref-ustin2020optical"/>
      <w:bookmarkEnd w:id="939"/>
      <w:proofErr w:type="spellStart"/>
      <w:r>
        <w:t>Ustin</w:t>
      </w:r>
      <w:proofErr w:type="spellEnd"/>
      <w:r>
        <w:t xml:space="preserve">, S.L., </w:t>
      </w:r>
      <w:proofErr w:type="spellStart"/>
      <w:r>
        <w:t>Jacquemoud</w:t>
      </w:r>
      <w:proofErr w:type="spellEnd"/>
      <w:r>
        <w:t>, S., 2020. How the optical properties of leaves modify the absorption and scattering of energy and enhance leaf functionality. Remote sensing of plant biodiversity 349–384.</w:t>
      </w:r>
    </w:p>
    <w:p w14:paraId="40985F69" w14:textId="77777777" w:rsidR="00B91B7D" w:rsidRPr="004B0AA4" w:rsidRDefault="00A0219F">
      <w:pPr>
        <w:pStyle w:val="Bibliographie"/>
        <w:rPr>
          <w:lang w:val="fr-FR"/>
        </w:rPr>
      </w:pPr>
      <w:bookmarkStart w:id="941" w:name="ref-Ustin2004"/>
      <w:bookmarkEnd w:id="940"/>
      <w:proofErr w:type="spellStart"/>
      <w:r>
        <w:t>Ustin</w:t>
      </w:r>
      <w:proofErr w:type="spellEnd"/>
      <w:r>
        <w:t xml:space="preserve">, S.L., Roberts, D.A., </w:t>
      </w:r>
      <w:proofErr w:type="spellStart"/>
      <w:r>
        <w:t>Gamon</w:t>
      </w:r>
      <w:proofErr w:type="spellEnd"/>
      <w:r>
        <w:t xml:space="preserve">, J.A., Asner, G.P., Green, R.O., 2004. Using imaging spectroscopy to study ecosystem processes and properties. </w:t>
      </w:r>
      <w:proofErr w:type="spellStart"/>
      <w:r>
        <w:t>BioScience</w:t>
      </w:r>
      <w:proofErr w:type="spellEnd"/>
      <w:r>
        <w:t xml:space="preserve"> 54, 523–534. </w:t>
      </w:r>
      <w:r>
        <w:fldChar w:fldCharType="begin"/>
      </w:r>
      <w:r>
        <w:instrText>HYPERLINK \h</w:instrText>
      </w:r>
      <w:r>
        <w:fldChar w:fldCharType="separate"/>
      </w:r>
      <w:r w:rsidR="004B0AA4">
        <w:rPr>
          <w:b/>
          <w:bCs/>
          <w:lang w:val="fr-FR"/>
        </w:rPr>
        <w:t>Erreur ! Référence de lien hypertexte non valide.</w:t>
      </w:r>
      <w:r>
        <w:rPr>
          <w:rStyle w:val="Lienhypertexte"/>
        </w:rPr>
        <w:fldChar w:fldCharType="end"/>
      </w:r>
    </w:p>
    <w:p w14:paraId="30910E6C" w14:textId="77777777" w:rsidR="00B91B7D" w:rsidRDefault="00A0219F">
      <w:pPr>
        <w:pStyle w:val="Bibliographie"/>
      </w:pPr>
      <w:bookmarkStart w:id="942" w:name="ref-valderrama2013social"/>
      <w:bookmarkEnd w:id="941"/>
      <w:proofErr w:type="spellStart"/>
      <w:r w:rsidRPr="004B0AA4">
        <w:rPr>
          <w:lang w:val="fr-FR"/>
        </w:rPr>
        <w:t>Valderrama</w:t>
      </w:r>
      <w:proofErr w:type="spellEnd"/>
      <w:r w:rsidRPr="004B0AA4">
        <w:rPr>
          <w:lang w:val="fr-FR"/>
        </w:rPr>
        <w:t xml:space="preserve">, D., Cai, J., </w:t>
      </w:r>
      <w:proofErr w:type="spellStart"/>
      <w:r w:rsidRPr="004B0AA4">
        <w:rPr>
          <w:lang w:val="fr-FR"/>
        </w:rPr>
        <w:t>Hishamunda</w:t>
      </w:r>
      <w:proofErr w:type="spellEnd"/>
      <w:r w:rsidRPr="004B0AA4">
        <w:rPr>
          <w:lang w:val="fr-FR"/>
        </w:rPr>
        <w:t xml:space="preserve">, N., </w:t>
      </w:r>
      <w:proofErr w:type="spellStart"/>
      <w:r w:rsidRPr="004B0AA4">
        <w:rPr>
          <w:lang w:val="fr-FR"/>
        </w:rPr>
        <w:t>Ridler</w:t>
      </w:r>
      <w:proofErr w:type="spellEnd"/>
      <w:r w:rsidRPr="004B0AA4">
        <w:rPr>
          <w:lang w:val="fr-FR"/>
        </w:rPr>
        <w:t xml:space="preserve">, N., 2013. </w:t>
      </w:r>
      <w:r>
        <w:t>Social and economic dimensions of carrageenan seaweed farming.</w:t>
      </w:r>
    </w:p>
    <w:p w14:paraId="47E2FF74" w14:textId="77777777" w:rsidR="00B91B7D" w:rsidRDefault="00A0219F">
      <w:pPr>
        <w:pStyle w:val="Bibliographie"/>
      </w:pPr>
      <w:bookmarkStart w:id="943" w:name="ref-valle2013comparing"/>
      <w:bookmarkEnd w:id="942"/>
      <w:r>
        <w:t xml:space="preserve">Valle, M., </w:t>
      </w:r>
      <w:proofErr w:type="spellStart"/>
      <w:r>
        <w:t>Katwijk</w:t>
      </w:r>
      <w:proofErr w:type="spellEnd"/>
      <w:r>
        <w:t xml:space="preserve">, M.M. van, Jong, D.J. de, Bouma, T.J., Schipper, A.M., </w:t>
      </w:r>
      <w:proofErr w:type="spellStart"/>
      <w:r>
        <w:t>Chust</w:t>
      </w:r>
      <w:proofErr w:type="spellEnd"/>
      <w:r>
        <w:t xml:space="preserve">, G., Benito, B.M., </w:t>
      </w:r>
      <w:proofErr w:type="spellStart"/>
      <w:r>
        <w:t>Garmendia</w:t>
      </w:r>
      <w:proofErr w:type="spellEnd"/>
      <w:r>
        <w:t xml:space="preserve">, J.M., Borja, Á., 2013. Comparing the performance of species distribution models of </w:t>
      </w:r>
      <w:proofErr w:type="spellStart"/>
      <w:r>
        <w:t>zostera</w:t>
      </w:r>
      <w:proofErr w:type="spellEnd"/>
      <w:r>
        <w:t xml:space="preserve"> marina: Implications for conservation. Journal of Sea Research 83, 56–64.</w:t>
      </w:r>
    </w:p>
    <w:p w14:paraId="6A6EE426" w14:textId="77777777" w:rsidR="00B91B7D" w:rsidRDefault="00A0219F">
      <w:pPr>
        <w:pStyle w:val="Bibliographie"/>
      </w:pPr>
      <w:bookmarkStart w:id="944" w:name="ref-valle2015mapping"/>
      <w:bookmarkEnd w:id="943"/>
      <w:r>
        <w:t xml:space="preserve">Valle, M., Pala, V., Lafon, V., </w:t>
      </w:r>
      <w:proofErr w:type="spellStart"/>
      <w:r>
        <w:t>Dehouck</w:t>
      </w:r>
      <w:proofErr w:type="spellEnd"/>
      <w:r>
        <w:t xml:space="preserve">, A., </w:t>
      </w:r>
      <w:proofErr w:type="spellStart"/>
      <w:r>
        <w:t>Garmendia</w:t>
      </w:r>
      <w:proofErr w:type="spellEnd"/>
      <w:r>
        <w:t xml:space="preserve">, J.M., Borja, A., </w:t>
      </w:r>
      <w:proofErr w:type="spellStart"/>
      <w:r>
        <w:t>Chust</w:t>
      </w:r>
      <w:proofErr w:type="spellEnd"/>
      <w:r>
        <w:t>, G., 2015. Mapping estuarine habitats using airborne hyperspectral imagery, with special focus on seagrass meadows. Estuarine, Coastal and Shelf Science 164, 433–442.</w:t>
      </w:r>
    </w:p>
    <w:p w14:paraId="3B336BEF" w14:textId="77777777" w:rsidR="00B91B7D" w:rsidRDefault="00A0219F">
      <w:pPr>
        <w:pStyle w:val="Bibliographie"/>
      </w:pPr>
      <w:bookmarkStart w:id="945" w:name="ref-VanDerMaarel2003"/>
      <w:bookmarkEnd w:id="944"/>
      <w:r>
        <w:lastRenderedPageBreak/>
        <w:t xml:space="preserve">Van Der </w:t>
      </w:r>
      <w:proofErr w:type="spellStart"/>
      <w:r>
        <w:t>Maarel</w:t>
      </w:r>
      <w:proofErr w:type="spellEnd"/>
      <w:r>
        <w:t xml:space="preserve">, E., 2003. Some remarks on the functions of European coastal ecosystems. </w:t>
      </w:r>
      <w:proofErr w:type="spellStart"/>
      <w:r>
        <w:t>Phytocoenologia</w:t>
      </w:r>
      <w:proofErr w:type="spellEnd"/>
      <w:r>
        <w:t xml:space="preserve"> 33, 187–202. </w:t>
      </w:r>
      <w:hyperlink r:id="rId171">
        <w:r>
          <w:rPr>
            <w:rStyle w:val="Lienhypertexte"/>
          </w:rPr>
          <w:t>https://doi.org/10.1127/0340-269X/2003/0033-0187</w:t>
        </w:r>
      </w:hyperlink>
    </w:p>
    <w:p w14:paraId="3EC07967" w14:textId="77777777" w:rsidR="00B91B7D" w:rsidRDefault="00A0219F">
      <w:pPr>
        <w:pStyle w:val="Bibliographie"/>
      </w:pPr>
      <w:bookmarkStart w:id="946" w:name="ref-van2003reintroduction"/>
      <w:bookmarkEnd w:id="945"/>
      <w:r>
        <w:t xml:space="preserve">Van </w:t>
      </w:r>
      <w:proofErr w:type="spellStart"/>
      <w:r>
        <w:t>Katwijk</w:t>
      </w:r>
      <w:proofErr w:type="spellEnd"/>
      <w:r>
        <w:t>, M., 2003. Reintroduction of eelgrass (</w:t>
      </w:r>
      <w:proofErr w:type="spellStart"/>
      <w:r>
        <w:t>zostera</w:t>
      </w:r>
      <w:proofErr w:type="spellEnd"/>
      <w:r>
        <w:t xml:space="preserve"> marina l.) in the </w:t>
      </w:r>
      <w:proofErr w:type="spellStart"/>
      <w:r>
        <w:t>dutch</w:t>
      </w:r>
      <w:proofErr w:type="spellEnd"/>
      <w:r>
        <w:t xml:space="preserve"> </w:t>
      </w:r>
      <w:proofErr w:type="spellStart"/>
      <w:r>
        <w:t>wadden</w:t>
      </w:r>
      <w:proofErr w:type="spellEnd"/>
      <w:r>
        <w:t xml:space="preserve"> sea: A research overview and management vision, in: Challenges to the </w:t>
      </w:r>
      <w:proofErr w:type="spellStart"/>
      <w:r>
        <w:t>Wadden</w:t>
      </w:r>
      <w:proofErr w:type="spellEnd"/>
      <w:r>
        <w:t xml:space="preserve"> Sea Area. In: Proceedings of the 10th International Scientific </w:t>
      </w:r>
      <w:proofErr w:type="spellStart"/>
      <w:r>
        <w:t>Wadden</w:t>
      </w:r>
      <w:proofErr w:type="spellEnd"/>
      <w:r>
        <w:t xml:space="preserve"> Sea Symposium, Groningen, the Netherlands. pp. 173–195.</w:t>
      </w:r>
    </w:p>
    <w:p w14:paraId="78FE4C7D" w14:textId="77777777" w:rsidR="00B91B7D" w:rsidRDefault="00A0219F">
      <w:pPr>
        <w:pStyle w:val="Bibliographie"/>
      </w:pPr>
      <w:bookmarkStart w:id="947" w:name="ref-vanhellemont2018atmospheric"/>
      <w:bookmarkEnd w:id="946"/>
      <w:proofErr w:type="spellStart"/>
      <w:r>
        <w:t>Vanhellemont</w:t>
      </w:r>
      <w:proofErr w:type="spellEnd"/>
      <w:r>
        <w:t xml:space="preserve">, Q., Ruddick, K., 2018. Atmospheric correction of </w:t>
      </w:r>
      <w:proofErr w:type="spellStart"/>
      <w:r>
        <w:t>metre</w:t>
      </w:r>
      <w:proofErr w:type="spellEnd"/>
      <w:r>
        <w:t>-scale optical satellite data for inland and coastal water applications. Remote sensing of environment 216, 586–597.</w:t>
      </w:r>
    </w:p>
    <w:p w14:paraId="4EC96313" w14:textId="77777777" w:rsidR="00B91B7D" w:rsidRPr="004B0AA4" w:rsidRDefault="00A0219F">
      <w:pPr>
        <w:pStyle w:val="Bibliographie"/>
        <w:rPr>
          <w:lang w:val="es-ES"/>
        </w:rPr>
      </w:pPr>
      <w:bookmarkStart w:id="948" w:name="ref-Veettil2020"/>
      <w:bookmarkEnd w:id="947"/>
      <w:proofErr w:type="spellStart"/>
      <w:r>
        <w:t>Veettil</w:t>
      </w:r>
      <w:proofErr w:type="spellEnd"/>
      <w:r>
        <w:t xml:space="preserve">, B.K., Ward, R.D., Lima, M.D.A.C., Stankovic, M., </w:t>
      </w:r>
      <w:proofErr w:type="spellStart"/>
      <w:r>
        <w:t>Hoai</w:t>
      </w:r>
      <w:proofErr w:type="spellEnd"/>
      <w:r>
        <w:t xml:space="preserve">, P.N., Quang, N.X., 2020. Opportunities for seagrass research derived from remote sensing: A review of current methods. </w:t>
      </w:r>
      <w:proofErr w:type="spellStart"/>
      <w:r w:rsidRPr="004B0AA4">
        <w:rPr>
          <w:lang w:val="es-ES"/>
        </w:rPr>
        <w:t>Ecological</w:t>
      </w:r>
      <w:proofErr w:type="spellEnd"/>
      <w:r w:rsidRPr="004B0AA4">
        <w:rPr>
          <w:lang w:val="es-ES"/>
        </w:rPr>
        <w:t xml:space="preserve"> </w:t>
      </w:r>
      <w:proofErr w:type="spellStart"/>
      <w:r w:rsidRPr="004B0AA4">
        <w:rPr>
          <w:lang w:val="es-ES"/>
        </w:rPr>
        <w:t>Indicators</w:t>
      </w:r>
      <w:proofErr w:type="spellEnd"/>
      <w:r w:rsidRPr="004B0AA4">
        <w:rPr>
          <w:lang w:val="es-ES"/>
        </w:rPr>
        <w:t xml:space="preserve"> 117, 106560.</w:t>
      </w:r>
    </w:p>
    <w:p w14:paraId="1EEABFEC" w14:textId="77777777" w:rsidR="00B91B7D" w:rsidRDefault="00A0219F">
      <w:pPr>
        <w:pStyle w:val="Bibliographie"/>
      </w:pPr>
      <w:bookmarkStart w:id="949" w:name="ref-villalobos2023remote"/>
      <w:bookmarkEnd w:id="948"/>
      <w:r w:rsidRPr="004B0AA4">
        <w:rPr>
          <w:lang w:val="es-ES"/>
        </w:rPr>
        <w:t xml:space="preserve">Villalobos Perna, P., Di </w:t>
      </w:r>
      <w:proofErr w:type="spellStart"/>
      <w:r w:rsidRPr="004B0AA4">
        <w:rPr>
          <w:lang w:val="es-ES"/>
        </w:rPr>
        <w:t>Febbraro</w:t>
      </w:r>
      <w:proofErr w:type="spellEnd"/>
      <w:r w:rsidRPr="004B0AA4">
        <w:rPr>
          <w:lang w:val="es-ES"/>
        </w:rPr>
        <w:t xml:space="preserve">, M., Carranza, M.L., </w:t>
      </w:r>
      <w:proofErr w:type="spellStart"/>
      <w:r w:rsidRPr="004B0AA4">
        <w:rPr>
          <w:lang w:val="es-ES"/>
        </w:rPr>
        <w:t>Marzialetti</w:t>
      </w:r>
      <w:proofErr w:type="spellEnd"/>
      <w:r w:rsidRPr="004B0AA4">
        <w:rPr>
          <w:lang w:val="es-ES"/>
        </w:rPr>
        <w:t xml:space="preserve">, F., </w:t>
      </w:r>
      <w:proofErr w:type="spellStart"/>
      <w:r w:rsidRPr="004B0AA4">
        <w:rPr>
          <w:lang w:val="es-ES"/>
        </w:rPr>
        <w:t>Innangi</w:t>
      </w:r>
      <w:proofErr w:type="spellEnd"/>
      <w:r w:rsidRPr="004B0AA4">
        <w:rPr>
          <w:lang w:val="es-ES"/>
        </w:rPr>
        <w:t xml:space="preserve">, M., 2023. </w:t>
      </w:r>
      <w:r>
        <w:t>Remote sensing and invasive plants in coastal ecosystems: What we know so far and future prospects. Land 12, 341.</w:t>
      </w:r>
    </w:p>
    <w:p w14:paraId="2ED1896B" w14:textId="77777777" w:rsidR="00B91B7D" w:rsidRPr="004B0AA4" w:rsidRDefault="00A0219F">
      <w:pPr>
        <w:pStyle w:val="Bibliographie"/>
        <w:rPr>
          <w:lang w:val="es-ES"/>
        </w:rPr>
      </w:pPr>
      <w:bookmarkStart w:id="950" w:name="ref-villares1999nitrogen"/>
      <w:bookmarkEnd w:id="949"/>
      <w:proofErr w:type="spellStart"/>
      <w:r>
        <w:t>Villares</w:t>
      </w:r>
      <w:proofErr w:type="spellEnd"/>
      <w:r>
        <w:t xml:space="preserve">, R., Puente, X., </w:t>
      </w:r>
      <w:proofErr w:type="spellStart"/>
      <w:r>
        <w:t>Carballeira</w:t>
      </w:r>
      <w:proofErr w:type="spellEnd"/>
      <w:r>
        <w:t xml:space="preserve">, A., 1999. Nitrogen and phosphorus in </w:t>
      </w:r>
      <w:proofErr w:type="spellStart"/>
      <w:r>
        <w:t>ulva</w:t>
      </w:r>
      <w:proofErr w:type="spellEnd"/>
      <w:r>
        <w:t xml:space="preserve"> sp. In the </w:t>
      </w:r>
      <w:proofErr w:type="spellStart"/>
      <w:r>
        <w:t>galician</w:t>
      </w:r>
      <w:proofErr w:type="spellEnd"/>
      <w:r>
        <w:t xml:space="preserve"> rias </w:t>
      </w:r>
      <w:proofErr w:type="spellStart"/>
      <w:r>
        <w:t>bajas</w:t>
      </w:r>
      <w:proofErr w:type="spellEnd"/>
      <w:r>
        <w:t xml:space="preserve"> (northwest </w:t>
      </w:r>
      <w:proofErr w:type="spellStart"/>
      <w:r>
        <w:t>spain</w:t>
      </w:r>
      <w:proofErr w:type="spellEnd"/>
      <w:r>
        <w:t xml:space="preserve">): Seasonal fluctuations and influence on growth. </w:t>
      </w:r>
      <w:proofErr w:type="spellStart"/>
      <w:r w:rsidRPr="004B0AA4">
        <w:rPr>
          <w:lang w:val="es-ES"/>
        </w:rPr>
        <w:t>Boletin</w:t>
      </w:r>
      <w:proofErr w:type="spellEnd"/>
      <w:r w:rsidRPr="004B0AA4">
        <w:rPr>
          <w:lang w:val="es-ES"/>
        </w:rPr>
        <w:t xml:space="preserve">-Instituto Español de </w:t>
      </w:r>
      <w:proofErr w:type="spellStart"/>
      <w:r w:rsidRPr="004B0AA4">
        <w:rPr>
          <w:lang w:val="es-ES"/>
        </w:rPr>
        <w:t>Oceanografia</w:t>
      </w:r>
      <w:proofErr w:type="spellEnd"/>
      <w:r w:rsidRPr="004B0AA4">
        <w:rPr>
          <w:lang w:val="es-ES"/>
        </w:rPr>
        <w:t xml:space="preserve"> 15, 337–342.</w:t>
      </w:r>
    </w:p>
    <w:p w14:paraId="379188B1" w14:textId="77777777" w:rsidR="00B91B7D" w:rsidRDefault="00A0219F">
      <w:pPr>
        <w:pStyle w:val="Bibliographie"/>
      </w:pPr>
      <w:bookmarkStart w:id="951" w:name="ref-walker1992seagrass"/>
      <w:bookmarkEnd w:id="950"/>
      <w:r w:rsidRPr="004B0AA4">
        <w:rPr>
          <w:lang w:val="es-ES"/>
        </w:rPr>
        <w:t xml:space="preserve">Walker, D.I., </w:t>
      </w:r>
      <w:proofErr w:type="spellStart"/>
      <w:r w:rsidRPr="004B0AA4">
        <w:rPr>
          <w:lang w:val="es-ES"/>
        </w:rPr>
        <w:t>McComb</w:t>
      </w:r>
      <w:proofErr w:type="spellEnd"/>
      <w:r w:rsidRPr="004B0AA4">
        <w:rPr>
          <w:lang w:val="es-ES"/>
        </w:rPr>
        <w:t xml:space="preserve">, A.J., 1992. </w:t>
      </w:r>
      <w:r>
        <w:t xml:space="preserve">Seagrass degradation in </w:t>
      </w:r>
      <w:proofErr w:type="spellStart"/>
      <w:r>
        <w:t>australian</w:t>
      </w:r>
      <w:proofErr w:type="spellEnd"/>
      <w:r>
        <w:t xml:space="preserve"> coastal waters. Marine Pollution Bulletin 25, 191–195.</w:t>
      </w:r>
    </w:p>
    <w:p w14:paraId="6535B854" w14:textId="77777777" w:rsidR="00B91B7D" w:rsidRDefault="00A0219F">
      <w:pPr>
        <w:pStyle w:val="Bibliographie"/>
      </w:pPr>
      <w:bookmarkStart w:id="952" w:name="ref-wang2022"/>
      <w:bookmarkEnd w:id="951"/>
      <w:r>
        <w:t>Wang, Z., Fang, Z., Liang, J., Song, X., 2022. Assessment of global habitat suitability and risk of ocean green tides. Harmful Algae 119, 102324.</w:t>
      </w:r>
    </w:p>
    <w:p w14:paraId="58ED5A09" w14:textId="77777777" w:rsidR="00B91B7D" w:rsidRDefault="00A0219F">
      <w:pPr>
        <w:pStyle w:val="Bibliographie"/>
      </w:pPr>
      <w:bookmarkStart w:id="953" w:name="ref-waycott2009accelerating"/>
      <w:bookmarkEnd w:id="952"/>
      <w:proofErr w:type="spellStart"/>
      <w:r>
        <w:t>Waycott</w:t>
      </w:r>
      <w:proofErr w:type="spellEnd"/>
      <w:r>
        <w:t xml:space="preserve">, M., Duarte, C.M., Carruthers, T.J., Orth, R.J., Dennison, W.C., </w:t>
      </w:r>
      <w:proofErr w:type="spellStart"/>
      <w:r>
        <w:t>Olyarnik</w:t>
      </w:r>
      <w:proofErr w:type="spellEnd"/>
      <w:r>
        <w:t xml:space="preserve">, S., </w:t>
      </w:r>
      <w:proofErr w:type="spellStart"/>
      <w:r>
        <w:t>Calladine</w:t>
      </w:r>
      <w:proofErr w:type="spellEnd"/>
      <w:r>
        <w:t xml:space="preserve">, A., </w:t>
      </w:r>
      <w:proofErr w:type="spellStart"/>
      <w:r>
        <w:t>Fourqurean</w:t>
      </w:r>
      <w:proofErr w:type="spellEnd"/>
      <w:r>
        <w:t>, J.W., Heck Jr, K.L., Hughes, A.R., others, 2009. Accelerating loss of seagrasses across the globe threatens coastal ecosystems. Proceedings of the national academy of sciences 106, 12377–12381.</w:t>
      </w:r>
    </w:p>
    <w:p w14:paraId="24A3FE36" w14:textId="77777777" w:rsidR="00B91B7D" w:rsidRDefault="00A0219F">
      <w:pPr>
        <w:pStyle w:val="Bibliographie"/>
      </w:pPr>
      <w:bookmarkStart w:id="954" w:name="ref-WEI2015399"/>
      <w:bookmarkEnd w:id="953"/>
      <w:r>
        <w:t>Wei, P., Lu, Z., Song, J., 2015. Variable importance analysis: A comprehensive review. Reliability Engineering and System Safety 142, 399–432. https://doi.org/</w:t>
      </w:r>
      <w:hyperlink r:id="rId172">
        <w:r>
          <w:rPr>
            <w:rStyle w:val="Lienhypertexte"/>
          </w:rPr>
          <w:t>https://doi.org/10.1016/j.ress.2015.05.018</w:t>
        </w:r>
      </w:hyperlink>
    </w:p>
    <w:p w14:paraId="425C2985" w14:textId="77777777" w:rsidR="00B91B7D" w:rsidRDefault="00A0219F">
      <w:pPr>
        <w:pStyle w:val="Bibliographie"/>
      </w:pPr>
      <w:bookmarkStart w:id="955" w:name="ref-wei2023influence"/>
      <w:bookmarkEnd w:id="954"/>
      <w:r>
        <w:t xml:space="preserve">Wei, Y.-J., Fang, R.-E., Liu, J.-S., Chen, Y.-C., Lin, H.-T.V., Pan, C.-L., Huang, C.-H., 2023. Influence of </w:t>
      </w:r>
      <w:proofErr w:type="spellStart"/>
      <w:r>
        <w:t>porphyra</w:t>
      </w:r>
      <w:proofErr w:type="spellEnd"/>
      <w:r>
        <w:t xml:space="preserve">-derived polysaccharides and oligosaccharides on attenuating </w:t>
      </w:r>
      <w:r>
        <w:lastRenderedPageBreak/>
        <w:t>food allergy and modulating enteric microflora in mice. Food and Agricultural Immunology 34, 2248419.</w:t>
      </w:r>
    </w:p>
    <w:p w14:paraId="64B1AD3A" w14:textId="77777777" w:rsidR="00B91B7D" w:rsidRDefault="00A0219F">
      <w:pPr>
        <w:pStyle w:val="Bibliographie"/>
      </w:pPr>
      <w:bookmarkStart w:id="956" w:name="ref-weinberger2008invasive"/>
      <w:bookmarkEnd w:id="955"/>
      <w:r>
        <w:t xml:space="preserve">Weinberger, F., Buchholz, B., </w:t>
      </w:r>
      <w:proofErr w:type="spellStart"/>
      <w:r>
        <w:t>Karez</w:t>
      </w:r>
      <w:proofErr w:type="spellEnd"/>
      <w:r>
        <w:t xml:space="preserve">, R., Wahl, M., 2008. The invasive red alga </w:t>
      </w:r>
      <w:proofErr w:type="spellStart"/>
      <w:r>
        <w:t>gracilaria</w:t>
      </w:r>
      <w:proofErr w:type="spellEnd"/>
      <w:r>
        <w:t xml:space="preserve"> </w:t>
      </w:r>
      <w:proofErr w:type="spellStart"/>
      <w:r>
        <w:t>vermiculophylla</w:t>
      </w:r>
      <w:proofErr w:type="spellEnd"/>
      <w:r>
        <w:t xml:space="preserve"> in the </w:t>
      </w:r>
      <w:proofErr w:type="spellStart"/>
      <w:r>
        <w:t>baltic</w:t>
      </w:r>
      <w:proofErr w:type="spellEnd"/>
      <w:r>
        <w:t xml:space="preserve"> sea: Adaptation to brackish water may compensate for light limitation. Aquatic Biology 3, 251–264.</w:t>
      </w:r>
    </w:p>
    <w:p w14:paraId="0F4F8914" w14:textId="77777777" w:rsidR="00B91B7D" w:rsidRDefault="00A0219F">
      <w:pPr>
        <w:pStyle w:val="Bibliographie"/>
      </w:pPr>
      <w:bookmarkStart w:id="957" w:name="ref-williams2007global"/>
      <w:bookmarkEnd w:id="956"/>
      <w:r>
        <w:t xml:space="preserve">Williams, S.L., Smith, J.E., 2007. A global review of the distribution, taxonomy, and impacts of introduced seaweeds. </w:t>
      </w:r>
      <w:proofErr w:type="spellStart"/>
      <w:r>
        <w:t>Annu</w:t>
      </w:r>
      <w:proofErr w:type="spellEnd"/>
      <w:r>
        <w:t xml:space="preserve">. Rev. Ecol. </w:t>
      </w:r>
      <w:proofErr w:type="spellStart"/>
      <w:r>
        <w:t>Evol</w:t>
      </w:r>
      <w:proofErr w:type="spellEnd"/>
      <w:r>
        <w:t>. Syst. 38, 327–359.</w:t>
      </w:r>
    </w:p>
    <w:p w14:paraId="794A732B" w14:textId="77777777" w:rsidR="00B91B7D" w:rsidRDefault="00A0219F">
      <w:pPr>
        <w:pStyle w:val="Bibliographie"/>
      </w:pPr>
      <w:bookmarkStart w:id="958" w:name="ref-winters2011effects"/>
      <w:bookmarkEnd w:id="957"/>
      <w:r>
        <w:t xml:space="preserve">Winters, G., Nelle, P., Fricke, B., Rauch, G., </w:t>
      </w:r>
      <w:proofErr w:type="spellStart"/>
      <w:r>
        <w:t>Reusch</w:t>
      </w:r>
      <w:proofErr w:type="spellEnd"/>
      <w:r>
        <w:t xml:space="preserve">, T.B., 2011. Effects of a simulated heat wave on </w:t>
      </w:r>
      <w:proofErr w:type="spellStart"/>
      <w:r>
        <w:t>photophysiology</w:t>
      </w:r>
      <w:proofErr w:type="spellEnd"/>
      <w:r>
        <w:t xml:space="preserve"> and gene expression of high-and low-latitude populations of </w:t>
      </w:r>
      <w:proofErr w:type="spellStart"/>
      <w:r>
        <w:t>zostera</w:t>
      </w:r>
      <w:proofErr w:type="spellEnd"/>
      <w:r>
        <w:t xml:space="preserve"> marina. Marine Ecology Progress Series 435, 83–95.</w:t>
      </w:r>
    </w:p>
    <w:p w14:paraId="38312D96" w14:textId="77777777" w:rsidR="00B91B7D" w:rsidRDefault="00A0219F">
      <w:pPr>
        <w:pStyle w:val="Bibliographie"/>
      </w:pPr>
      <w:bookmarkStart w:id="959" w:name="ref-R-ranger"/>
      <w:bookmarkEnd w:id="958"/>
      <w:r>
        <w:t xml:space="preserve">Wright, M.N., Ziegler, A., 2017. ranger: A fast implementation of random forests for high dimensional data in C++ and R. Journal of Statistical Software 77, 1–17. </w:t>
      </w:r>
      <w:hyperlink r:id="rId173">
        <w:r>
          <w:rPr>
            <w:rStyle w:val="Lienhypertexte"/>
          </w:rPr>
          <w:t>https://doi.org/10.18637/jss.v077.i01</w:t>
        </w:r>
      </w:hyperlink>
    </w:p>
    <w:p w14:paraId="51AE9BCC" w14:textId="77777777" w:rsidR="00B91B7D" w:rsidRDefault="00A0219F">
      <w:pPr>
        <w:pStyle w:val="Bibliographie"/>
      </w:pPr>
      <w:bookmarkStart w:id="960" w:name="ref-xu2021"/>
      <w:bookmarkEnd w:id="959"/>
      <w:r>
        <w:t xml:space="preserve">Xu, S., Xu, S., Zhou, Y., Yue, S., Zhang, X., Gu, R., Zhang, Y., </w:t>
      </w:r>
      <w:proofErr w:type="spellStart"/>
      <w:r>
        <w:t>Qiao</w:t>
      </w:r>
      <w:proofErr w:type="spellEnd"/>
      <w:r>
        <w:t xml:space="preserve">, Y., Liu, M., 2021. Long-term changes in the unique and largest seagrass meadows in the </w:t>
      </w:r>
      <w:proofErr w:type="spellStart"/>
      <w:r>
        <w:t>bohai</w:t>
      </w:r>
      <w:proofErr w:type="spellEnd"/>
      <w:r>
        <w:t xml:space="preserve"> sea (</w:t>
      </w:r>
      <w:proofErr w:type="spellStart"/>
      <w:r>
        <w:t>china</w:t>
      </w:r>
      <w:proofErr w:type="spellEnd"/>
      <w:r>
        <w:t>) using satellite (1974–2019) and sonar data: Implication for conservation and restoration. Remote Sensing 13, 856.</w:t>
      </w:r>
    </w:p>
    <w:p w14:paraId="329BC5D0" w14:textId="77777777" w:rsidR="00B91B7D" w:rsidRDefault="00A0219F">
      <w:pPr>
        <w:pStyle w:val="Bibliographie"/>
      </w:pPr>
      <w:bookmarkStart w:id="961" w:name="ref-Xue2017"/>
      <w:bookmarkEnd w:id="960"/>
      <w:proofErr w:type="spellStart"/>
      <w:r>
        <w:t>Xue</w:t>
      </w:r>
      <w:proofErr w:type="spellEnd"/>
      <w:r>
        <w:t xml:space="preserve">, J., </w:t>
      </w:r>
      <w:proofErr w:type="spellStart"/>
      <w:r>
        <w:t>Su</w:t>
      </w:r>
      <w:proofErr w:type="spellEnd"/>
      <w:r>
        <w:t xml:space="preserve">, B., 2017. Significant remote sensing vegetation indices: A review of developments and applications. Journal of Sensors 2017. </w:t>
      </w:r>
      <w:hyperlink r:id="rId174">
        <w:r>
          <w:rPr>
            <w:rStyle w:val="Lienhypertexte"/>
          </w:rPr>
          <w:t>https://doi.org/10.1155/2017/1353691</w:t>
        </w:r>
      </w:hyperlink>
    </w:p>
    <w:p w14:paraId="1D009B33" w14:textId="77777777" w:rsidR="00B91B7D" w:rsidRDefault="00A0219F">
      <w:pPr>
        <w:pStyle w:val="Bibliographie"/>
      </w:pPr>
      <w:bookmarkStart w:id="962" w:name="ref-ye2011green"/>
      <w:bookmarkEnd w:id="961"/>
      <w:r>
        <w:t>Ye, N., Zhang, X., Mao, Y., Liang, C., Xu, D., Zou, J., Zhuang, Z., Wang, Q., 2011. “Green tides” are overwhelming the coastline of our blue planet: Taking the world’s largest example. Ecological Research 26, 477–485.</w:t>
      </w:r>
    </w:p>
    <w:p w14:paraId="3B4EB6D0" w14:textId="77777777" w:rsidR="00B91B7D" w:rsidRDefault="00A0219F">
      <w:pPr>
        <w:pStyle w:val="Bibliographie"/>
      </w:pPr>
      <w:bookmarkStart w:id="963" w:name="ref-zahoor2023water"/>
      <w:bookmarkEnd w:id="962"/>
      <w:r>
        <w:t xml:space="preserve">Zahoor, I., Mushtaq, A., 2023. Water pollution from agricultural activities: A critical global review. Int. J. Chem. </w:t>
      </w:r>
      <w:proofErr w:type="spellStart"/>
      <w:r>
        <w:t>Biochem</w:t>
      </w:r>
      <w:proofErr w:type="spellEnd"/>
      <w:r>
        <w:t>. Sci 23, 164–176.</w:t>
      </w:r>
    </w:p>
    <w:p w14:paraId="55C827BF" w14:textId="77777777" w:rsidR="00B91B7D" w:rsidRDefault="00A0219F">
      <w:pPr>
        <w:pStyle w:val="Bibliographie"/>
      </w:pPr>
      <w:bookmarkStart w:id="964" w:name="ref-d14121077"/>
      <w:bookmarkEnd w:id="963"/>
      <w:proofErr w:type="spellStart"/>
      <w:r>
        <w:t>Zenetos</w:t>
      </w:r>
      <w:proofErr w:type="spellEnd"/>
      <w:r>
        <w:t xml:space="preserve">, A., </w:t>
      </w:r>
      <w:proofErr w:type="spellStart"/>
      <w:r>
        <w:t>Tsiamis</w:t>
      </w:r>
      <w:proofErr w:type="spellEnd"/>
      <w:r>
        <w:t xml:space="preserve">, K., </w:t>
      </w:r>
      <w:proofErr w:type="spellStart"/>
      <w:r>
        <w:t>Galanidi</w:t>
      </w:r>
      <w:proofErr w:type="spellEnd"/>
      <w:r>
        <w:t xml:space="preserve">, M., Carvalho, N., </w:t>
      </w:r>
      <w:proofErr w:type="spellStart"/>
      <w:r>
        <w:t>Bartilotti</w:t>
      </w:r>
      <w:proofErr w:type="spellEnd"/>
      <w:r>
        <w:t>, C., Canning-</w:t>
      </w:r>
      <w:proofErr w:type="spellStart"/>
      <w:r>
        <w:t>Clode</w:t>
      </w:r>
      <w:proofErr w:type="spellEnd"/>
      <w:r>
        <w:t xml:space="preserve">, J., </w:t>
      </w:r>
      <w:proofErr w:type="spellStart"/>
      <w:r>
        <w:t>Castriota</w:t>
      </w:r>
      <w:proofErr w:type="spellEnd"/>
      <w:r>
        <w:t xml:space="preserve">, L., </w:t>
      </w:r>
      <w:proofErr w:type="spellStart"/>
      <w:r>
        <w:t>Chainho</w:t>
      </w:r>
      <w:proofErr w:type="spellEnd"/>
      <w:r>
        <w:t xml:space="preserve">, P., Comas-González, R., Costa, A.C., </w:t>
      </w:r>
      <w:proofErr w:type="spellStart"/>
      <w:r>
        <w:t>Dragičević</w:t>
      </w:r>
      <w:proofErr w:type="spellEnd"/>
      <w:r>
        <w:t xml:space="preserve">, B., </w:t>
      </w:r>
      <w:proofErr w:type="spellStart"/>
      <w:r>
        <w:t>Dulčić</w:t>
      </w:r>
      <w:proofErr w:type="spellEnd"/>
      <w:r>
        <w:t xml:space="preserve">, J., </w:t>
      </w:r>
      <w:proofErr w:type="spellStart"/>
      <w:r>
        <w:t>Faasse</w:t>
      </w:r>
      <w:proofErr w:type="spellEnd"/>
      <w:r>
        <w:t xml:space="preserve">, M., Florin, A.-B., </w:t>
      </w:r>
      <w:proofErr w:type="spellStart"/>
      <w:r>
        <w:t>Gittenberger</w:t>
      </w:r>
      <w:proofErr w:type="spellEnd"/>
      <w:r>
        <w:t xml:space="preserve">, A., Jakobsen, H., </w:t>
      </w:r>
      <w:proofErr w:type="spellStart"/>
      <w:r>
        <w:t>Jelmert</w:t>
      </w:r>
      <w:proofErr w:type="spellEnd"/>
      <w:r>
        <w:t xml:space="preserve">, A., </w:t>
      </w:r>
      <w:proofErr w:type="spellStart"/>
      <w:r>
        <w:t>Kerckhof</w:t>
      </w:r>
      <w:proofErr w:type="spellEnd"/>
      <w:r>
        <w:t xml:space="preserve">, F., </w:t>
      </w:r>
      <w:proofErr w:type="spellStart"/>
      <w:r>
        <w:t>Lehtiniemi</w:t>
      </w:r>
      <w:proofErr w:type="spellEnd"/>
      <w:r>
        <w:t xml:space="preserve">, M., </w:t>
      </w:r>
      <w:proofErr w:type="spellStart"/>
      <w:r>
        <w:t>Livi</w:t>
      </w:r>
      <w:proofErr w:type="spellEnd"/>
      <w:r>
        <w:t xml:space="preserve">, S., </w:t>
      </w:r>
      <w:proofErr w:type="spellStart"/>
      <w:r>
        <w:t>Lundgreen</w:t>
      </w:r>
      <w:proofErr w:type="spellEnd"/>
      <w:r>
        <w:t xml:space="preserve">, K., </w:t>
      </w:r>
      <w:proofErr w:type="spellStart"/>
      <w:r>
        <w:t>Macic</w:t>
      </w:r>
      <w:proofErr w:type="spellEnd"/>
      <w:r>
        <w:t xml:space="preserve">, V., </w:t>
      </w:r>
      <w:proofErr w:type="spellStart"/>
      <w:r>
        <w:t>Massé</w:t>
      </w:r>
      <w:proofErr w:type="spellEnd"/>
      <w:r>
        <w:t xml:space="preserve">, C., </w:t>
      </w:r>
      <w:proofErr w:type="spellStart"/>
      <w:r>
        <w:t>Mavrič</w:t>
      </w:r>
      <w:proofErr w:type="spellEnd"/>
      <w:r>
        <w:t xml:space="preserve">, B., </w:t>
      </w:r>
      <w:proofErr w:type="spellStart"/>
      <w:r>
        <w:t>Naddafi</w:t>
      </w:r>
      <w:proofErr w:type="spellEnd"/>
      <w:r>
        <w:t>, R., Orlando-</w:t>
      </w:r>
      <w:proofErr w:type="spellStart"/>
      <w:r>
        <w:t>Bonaca</w:t>
      </w:r>
      <w:proofErr w:type="spellEnd"/>
      <w:r>
        <w:t xml:space="preserve">, M., </w:t>
      </w:r>
      <w:proofErr w:type="spellStart"/>
      <w:r>
        <w:t>Petovic</w:t>
      </w:r>
      <w:proofErr w:type="spellEnd"/>
      <w:r>
        <w:t xml:space="preserve">, S., </w:t>
      </w:r>
      <w:proofErr w:type="spellStart"/>
      <w:r>
        <w:t>Png</w:t>
      </w:r>
      <w:proofErr w:type="spellEnd"/>
      <w:r>
        <w:t xml:space="preserve">-Gonzalez, L., </w:t>
      </w:r>
      <w:proofErr w:type="spellStart"/>
      <w:r>
        <w:t>Carbonell</w:t>
      </w:r>
      <w:proofErr w:type="spellEnd"/>
      <w:r>
        <w:t xml:space="preserve"> </w:t>
      </w:r>
      <w:proofErr w:type="spellStart"/>
      <w:r>
        <w:t>Quetglas</w:t>
      </w:r>
      <w:proofErr w:type="spellEnd"/>
      <w:r>
        <w:t xml:space="preserve">, A., Ribeiro, R.S., </w:t>
      </w:r>
      <w:proofErr w:type="spellStart"/>
      <w:r>
        <w:t>Cidade</w:t>
      </w:r>
      <w:proofErr w:type="spellEnd"/>
      <w:r>
        <w:t xml:space="preserve">, T., Smolders, S., </w:t>
      </w:r>
      <w:proofErr w:type="spellStart"/>
      <w:r>
        <w:t>Stæhr</w:t>
      </w:r>
      <w:proofErr w:type="spellEnd"/>
      <w:r>
        <w:t xml:space="preserve">, P.A.U., </w:t>
      </w:r>
      <w:proofErr w:type="spellStart"/>
      <w:r>
        <w:t>Viard</w:t>
      </w:r>
      <w:proofErr w:type="spellEnd"/>
      <w:r>
        <w:t xml:space="preserve">, F., </w:t>
      </w:r>
      <w:proofErr w:type="spellStart"/>
      <w:r>
        <w:t>Outinen</w:t>
      </w:r>
      <w:proofErr w:type="spellEnd"/>
      <w:r>
        <w:t xml:space="preserve">, O., 2022. Status and trends in the rate of introduction of marine non-indigenous species in </w:t>
      </w:r>
      <w:proofErr w:type="spellStart"/>
      <w:r>
        <w:t>european</w:t>
      </w:r>
      <w:proofErr w:type="spellEnd"/>
      <w:r>
        <w:t xml:space="preserve"> seas. Diversity 14. </w:t>
      </w:r>
      <w:hyperlink r:id="rId175">
        <w:r>
          <w:rPr>
            <w:rStyle w:val="Lienhypertexte"/>
          </w:rPr>
          <w:t>https://doi.org/10.3390/d14121077</w:t>
        </w:r>
      </w:hyperlink>
    </w:p>
    <w:p w14:paraId="7AA9B096" w14:textId="77777777" w:rsidR="00B91B7D" w:rsidRDefault="00A0219F">
      <w:pPr>
        <w:pStyle w:val="Bibliographie"/>
      </w:pPr>
      <w:bookmarkStart w:id="965" w:name="ref-zoffoli2021decadal"/>
      <w:bookmarkEnd w:id="964"/>
      <w:proofErr w:type="spellStart"/>
      <w:r>
        <w:lastRenderedPageBreak/>
        <w:t>Zoffoli</w:t>
      </w:r>
      <w:proofErr w:type="spellEnd"/>
      <w:r>
        <w:t xml:space="preserve">, M.L., </w:t>
      </w:r>
      <w:proofErr w:type="spellStart"/>
      <w:r>
        <w:t>Gernez</w:t>
      </w:r>
      <w:proofErr w:type="spellEnd"/>
      <w:r>
        <w:t xml:space="preserve">, P., Godet, L., Peters, S., </w:t>
      </w:r>
      <w:proofErr w:type="spellStart"/>
      <w:r>
        <w:t>Oiry</w:t>
      </w:r>
      <w:proofErr w:type="spellEnd"/>
      <w:r>
        <w:t>, S., Barillé, L., 2021. Decadal increase in the ecological status of a north-</w:t>
      </w:r>
      <w:proofErr w:type="spellStart"/>
      <w:r>
        <w:t>atlantic</w:t>
      </w:r>
      <w:proofErr w:type="spellEnd"/>
      <w:r>
        <w:t xml:space="preserve"> intertidal seagrass meadow observed with multi-mission satellite time-series. Ecological Indicators 130, 108033.</w:t>
      </w:r>
    </w:p>
    <w:p w14:paraId="5AE86167" w14:textId="77777777" w:rsidR="00B91B7D" w:rsidRDefault="00A0219F">
      <w:pPr>
        <w:pStyle w:val="Bibliographie"/>
      </w:pPr>
      <w:bookmarkStart w:id="966" w:name="ref-zoffoli2023remote"/>
      <w:bookmarkEnd w:id="965"/>
      <w:proofErr w:type="spellStart"/>
      <w:r>
        <w:t>Zoffoli</w:t>
      </w:r>
      <w:proofErr w:type="spellEnd"/>
      <w:r>
        <w:t xml:space="preserve">, M.L., </w:t>
      </w:r>
      <w:proofErr w:type="spellStart"/>
      <w:r>
        <w:t>Gernez</w:t>
      </w:r>
      <w:proofErr w:type="spellEnd"/>
      <w:r>
        <w:t xml:space="preserve">, P., </w:t>
      </w:r>
      <w:proofErr w:type="spellStart"/>
      <w:r>
        <w:t>Oiry</w:t>
      </w:r>
      <w:proofErr w:type="spellEnd"/>
      <w:r>
        <w:t xml:space="preserve">, S., Godet, L., </w:t>
      </w:r>
      <w:proofErr w:type="spellStart"/>
      <w:r>
        <w:t>Dalloyau</w:t>
      </w:r>
      <w:proofErr w:type="spellEnd"/>
      <w:r>
        <w:t>, S., Davies, B.F.R., Barillé, L., 2023. Remote sensing in seagrass ecology: Coupled dynamics between migratory herbivorous birds and intertidal meadows observed by satellite during four decades. Remote Sensing in Ecology and Conservation 9, 420–433.</w:t>
      </w:r>
    </w:p>
    <w:p w14:paraId="1FED9073" w14:textId="77777777" w:rsidR="00B91B7D" w:rsidRDefault="00A0219F">
      <w:pPr>
        <w:pStyle w:val="Bibliographie"/>
      </w:pPr>
      <w:bookmarkStart w:id="967" w:name="ref-zoffoli2020sentinel"/>
      <w:bookmarkEnd w:id="966"/>
      <w:proofErr w:type="spellStart"/>
      <w:r>
        <w:t>Zoffoli</w:t>
      </w:r>
      <w:proofErr w:type="spellEnd"/>
      <w:r>
        <w:t xml:space="preserve">, M.L., </w:t>
      </w:r>
      <w:proofErr w:type="spellStart"/>
      <w:r>
        <w:t>Gernez</w:t>
      </w:r>
      <w:proofErr w:type="spellEnd"/>
      <w:r>
        <w:t xml:space="preserve">, P., Rosa, P., Le Bris, A., Brando, V.E., Barillé, A.-L., </w:t>
      </w:r>
      <w:proofErr w:type="spellStart"/>
      <w:r>
        <w:t>Harin</w:t>
      </w:r>
      <w:proofErr w:type="spellEnd"/>
      <w:r>
        <w:t xml:space="preserve">, N., Peters, S., Poser, K., </w:t>
      </w:r>
      <w:proofErr w:type="spellStart"/>
      <w:r>
        <w:t>Spaias</w:t>
      </w:r>
      <w:proofErr w:type="spellEnd"/>
      <w:r>
        <w:t xml:space="preserve">, L., others, 2020. Sentinel-2 remote sensing of </w:t>
      </w:r>
      <w:proofErr w:type="spellStart"/>
      <w:r>
        <w:t>zostera</w:t>
      </w:r>
      <w:proofErr w:type="spellEnd"/>
      <w:r>
        <w:t xml:space="preserve"> </w:t>
      </w:r>
      <w:proofErr w:type="spellStart"/>
      <w:r>
        <w:t>noltei</w:t>
      </w:r>
      <w:proofErr w:type="spellEnd"/>
      <w:r>
        <w:t>-dominated intertidal seagrass meadows. Remote Sensing of Environment 251, 112020.</w:t>
      </w:r>
      <w:bookmarkEnd w:id="612"/>
      <w:bookmarkEnd w:id="614"/>
      <w:bookmarkEnd w:id="967"/>
    </w:p>
    <w:sectPr w:rsidR="00B91B7D">
      <w:footerReference w:type="default" r:id="rId176"/>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3" w:author="Laurent Barillé" w:date="2025-01-06T16:32:00Z" w:initials="LB">
    <w:p w14:paraId="0F2C1827" w14:textId="31038CF2" w:rsidR="00CD6B31" w:rsidRDefault="00CD6B31">
      <w:pPr>
        <w:pStyle w:val="Commentaire"/>
      </w:pPr>
      <w:r>
        <w:rPr>
          <w:rStyle w:val="Marquedecommentaire"/>
        </w:rPr>
        <w:annotationRef/>
      </w:r>
      <w:r>
        <w:t>Ref.?</w:t>
      </w:r>
    </w:p>
  </w:comment>
  <w:comment w:id="56" w:author="Laurent Barillé" w:date="2025-01-06T17:09:00Z" w:initials="LB">
    <w:p w14:paraId="40BA0865" w14:textId="6D28275D" w:rsidR="005819A4" w:rsidRDefault="005819A4">
      <w:pPr>
        <w:pStyle w:val="Commentaire"/>
      </w:pPr>
      <w:r>
        <w:rPr>
          <w:rStyle w:val="Marquedecommentaire"/>
        </w:rPr>
        <w:annotationRef/>
      </w:r>
      <w:proofErr w:type="spellStart"/>
      <w:r>
        <w:t>Rajouter</w:t>
      </w:r>
      <w:proofErr w:type="spellEnd"/>
      <w:r>
        <w:t xml:space="preserve"> </w:t>
      </w:r>
      <w:proofErr w:type="spellStart"/>
      <w:r>
        <w:t>qqs</w:t>
      </w:r>
      <w:proofErr w:type="spellEnd"/>
      <w:r>
        <w:t xml:space="preserve"> </w:t>
      </w:r>
      <w:proofErr w:type="spellStart"/>
      <w:r>
        <w:t>références</w:t>
      </w:r>
      <w:proofErr w:type="spellEnd"/>
    </w:p>
  </w:comment>
  <w:comment w:id="72" w:author="Laurent Barillé" w:date="2025-01-06T17:11:00Z" w:initials="LB">
    <w:p w14:paraId="387B0123" w14:textId="0034406C" w:rsidR="005819A4" w:rsidRDefault="005819A4">
      <w:pPr>
        <w:pStyle w:val="Commentaire"/>
      </w:pPr>
      <w:r>
        <w:rPr>
          <w:rStyle w:val="Marquedecommentaire"/>
        </w:rPr>
        <w:annotationRef/>
      </w:r>
      <w:proofErr w:type="spellStart"/>
      <w:r>
        <w:t>Rajouter</w:t>
      </w:r>
      <w:proofErr w:type="spellEnd"/>
      <w:r>
        <w:t xml:space="preserve"> </w:t>
      </w:r>
      <w:proofErr w:type="spellStart"/>
      <w:r>
        <w:t>qqs</w:t>
      </w:r>
      <w:proofErr w:type="spellEnd"/>
      <w:r>
        <w:t xml:space="preserve"> </w:t>
      </w:r>
      <w:proofErr w:type="spellStart"/>
      <w:r>
        <w:t>références</w:t>
      </w:r>
      <w:proofErr w:type="spellEnd"/>
    </w:p>
  </w:comment>
  <w:comment w:id="120" w:author="Laurent Barillé" w:date="2025-01-07T11:05:00Z" w:initials="LB">
    <w:p w14:paraId="0821FA98" w14:textId="77777777" w:rsidR="001C035C" w:rsidRDefault="001C035C">
      <w:pPr>
        <w:pStyle w:val="Commentaire"/>
      </w:pPr>
      <w:r>
        <w:rPr>
          <w:rStyle w:val="Marquedecommentaire"/>
        </w:rPr>
        <w:annotationRef/>
      </w:r>
      <w:r>
        <w:t xml:space="preserve">A </w:t>
      </w:r>
      <w:proofErr w:type="spellStart"/>
      <w:r>
        <w:t>ce</w:t>
      </w:r>
      <w:proofErr w:type="spellEnd"/>
      <w:r>
        <w:t xml:space="preserve"> </w:t>
      </w:r>
      <w:proofErr w:type="spellStart"/>
      <w:r>
        <w:t>niveau</w:t>
      </w:r>
      <w:proofErr w:type="spellEnd"/>
      <w:r>
        <w:t xml:space="preserve"> de </w:t>
      </w:r>
      <w:proofErr w:type="spellStart"/>
      <w:r>
        <w:t>l’introduction</w:t>
      </w:r>
      <w:proofErr w:type="spellEnd"/>
      <w:r>
        <w:t xml:space="preserve">, </w:t>
      </w:r>
      <w:proofErr w:type="spellStart"/>
      <w:r>
        <w:t>une</w:t>
      </w:r>
      <w:proofErr w:type="spellEnd"/>
      <w:r>
        <w:t xml:space="preserve"> </w:t>
      </w:r>
      <w:proofErr w:type="spellStart"/>
      <w:r>
        <w:t>fois</w:t>
      </w:r>
      <w:proofErr w:type="spellEnd"/>
      <w:r>
        <w:t xml:space="preserve"> </w:t>
      </w:r>
      <w:proofErr w:type="spellStart"/>
      <w:r>
        <w:t>présentés</w:t>
      </w:r>
      <w:proofErr w:type="spellEnd"/>
      <w:r>
        <w:t xml:space="preserve"> les </w:t>
      </w:r>
      <w:proofErr w:type="spellStart"/>
      <w:r>
        <w:t>principaux</w:t>
      </w:r>
      <w:proofErr w:type="spellEnd"/>
      <w:r>
        <w:t xml:space="preserve"> </w:t>
      </w:r>
      <w:proofErr w:type="spellStart"/>
      <w:r>
        <w:t>végétatux</w:t>
      </w:r>
      <w:proofErr w:type="spellEnd"/>
      <w:r>
        <w:t xml:space="preserve">: quells </w:t>
      </w:r>
      <w:proofErr w:type="spellStart"/>
      <w:r>
        <w:t>sont</w:t>
      </w:r>
      <w:proofErr w:type="spellEnd"/>
      <w:r>
        <w:t xml:space="preserve"> les challenges, les </w:t>
      </w:r>
      <w:proofErr w:type="spellStart"/>
      <w:r>
        <w:t>défis</w:t>
      </w:r>
      <w:proofErr w:type="spellEnd"/>
      <w:r>
        <w:t xml:space="preserve">, les questions encore non </w:t>
      </w:r>
      <w:proofErr w:type="spellStart"/>
      <w:r>
        <w:t>résolues</w:t>
      </w:r>
      <w:proofErr w:type="spellEnd"/>
      <w:r>
        <w:t xml:space="preserve"> qui </w:t>
      </w:r>
      <w:proofErr w:type="spellStart"/>
      <w:r>
        <w:t>justifient</w:t>
      </w:r>
      <w:proofErr w:type="spellEnd"/>
      <w:r>
        <w:t xml:space="preserve"> ta these?</w:t>
      </w:r>
    </w:p>
    <w:p w14:paraId="3B90E160" w14:textId="77777777" w:rsidR="00CE3AFB" w:rsidRDefault="00CE3AFB">
      <w:pPr>
        <w:pStyle w:val="Commentaire"/>
      </w:pPr>
    </w:p>
    <w:p w14:paraId="69E188BA" w14:textId="77777777" w:rsidR="00CE3AFB" w:rsidRDefault="00CE3AFB">
      <w:pPr>
        <w:pStyle w:val="Commentaire"/>
      </w:pPr>
      <w:r>
        <w:t>Mixing! Spectral resolution!</w:t>
      </w:r>
    </w:p>
    <w:p w14:paraId="231E052F" w14:textId="77777777" w:rsidR="001D79E3" w:rsidRDefault="001D79E3">
      <w:pPr>
        <w:pStyle w:val="Commentaire"/>
      </w:pPr>
    </w:p>
    <w:p w14:paraId="0E831421" w14:textId="0C473738" w:rsidR="001D79E3" w:rsidRDefault="001D79E3">
      <w:pPr>
        <w:pStyle w:val="Commentaire"/>
      </w:pPr>
    </w:p>
  </w:comment>
  <w:comment w:id="181" w:author="Laurent Barillé" w:date="2025-01-07T10:55:00Z" w:initials="LB">
    <w:p w14:paraId="60D69C83" w14:textId="17255AB4" w:rsidR="007D6D7B" w:rsidRDefault="007D6D7B">
      <w:pPr>
        <w:pStyle w:val="Commentaire"/>
      </w:pPr>
      <w:r>
        <w:rPr>
          <w:rStyle w:val="Marquedecommentaire"/>
        </w:rPr>
        <w:annotationRef/>
      </w:r>
      <w:r>
        <w:t>Ref.</w:t>
      </w:r>
    </w:p>
  </w:comment>
  <w:comment w:id="198" w:author="Laurent Barillé" w:date="2025-01-07T10:58:00Z" w:initials="LB">
    <w:p w14:paraId="2CA87E0B" w14:textId="7B0E3792" w:rsidR="007D6D7B" w:rsidRDefault="007D6D7B">
      <w:pPr>
        <w:pStyle w:val="Commentaire"/>
      </w:pPr>
      <w:r>
        <w:rPr>
          <w:rStyle w:val="Marquedecommentaire"/>
        </w:rPr>
        <w:annotationRef/>
      </w:r>
      <w:r>
        <w:t>Ref.</w:t>
      </w:r>
    </w:p>
  </w:comment>
  <w:comment w:id="245" w:author="Laurent Barillé" w:date="2025-01-07T12:00:00Z" w:initials="LB">
    <w:p w14:paraId="39F48CFF" w14:textId="6E1CB184" w:rsidR="00E34153" w:rsidRDefault="00E34153">
      <w:pPr>
        <w:pStyle w:val="Commentaire"/>
      </w:pPr>
      <w:r>
        <w:rPr>
          <w:rStyle w:val="Marquedecommentaire"/>
        </w:rPr>
        <w:annotationRef/>
      </w:r>
      <w:r>
        <w:t>Ref.</w:t>
      </w:r>
    </w:p>
  </w:comment>
  <w:comment w:id="248" w:author="Laurent Barillé" w:date="2025-01-07T12:01:00Z" w:initials="LB">
    <w:p w14:paraId="2DA426F3" w14:textId="42D8A6F8" w:rsidR="00E91DA3" w:rsidRDefault="00E91DA3">
      <w:pPr>
        <w:pStyle w:val="Commentaire"/>
      </w:pPr>
      <w:r>
        <w:rPr>
          <w:rStyle w:val="Marquedecommentaire"/>
        </w:rPr>
        <w:annotationRef/>
      </w:r>
      <w:r>
        <w:t>Typo: Stereoscopic model</w:t>
      </w:r>
    </w:p>
  </w:comment>
  <w:comment w:id="276" w:author="Laurent Barillé" w:date="2025-01-07T12:17:00Z" w:initials="LB">
    <w:p w14:paraId="3DB7765C" w14:textId="11E82823" w:rsidR="00756A19" w:rsidRDefault="00756A19">
      <w:pPr>
        <w:pStyle w:val="Commentaire"/>
      </w:pPr>
      <w:r>
        <w:rPr>
          <w:rStyle w:val="Marquedecommentaire"/>
        </w:rPr>
        <w:annotationRef/>
      </w:r>
      <w:r>
        <w:t>refs</w:t>
      </w:r>
    </w:p>
  </w:comment>
  <w:comment w:id="280" w:author="Laurent Barillé" w:date="2025-01-07T12:21:00Z" w:initials="LB">
    <w:p w14:paraId="5929CC92" w14:textId="3948A62E" w:rsidR="00756A19" w:rsidRDefault="00756A19">
      <w:pPr>
        <w:pStyle w:val="Commentaire"/>
      </w:pPr>
      <w:r>
        <w:rPr>
          <w:rStyle w:val="Marquedecommentaire"/>
        </w:rPr>
        <w:annotationRef/>
      </w:r>
      <w:r>
        <w:t xml:space="preserve">pas </w:t>
      </w:r>
      <w:proofErr w:type="spellStart"/>
      <w:r>
        <w:t>référencée</w:t>
      </w:r>
      <w:proofErr w:type="spellEnd"/>
      <w:r>
        <w:t xml:space="preserve"> dans le </w:t>
      </w:r>
      <w:proofErr w:type="spellStart"/>
      <w:r>
        <w:t>texte</w:t>
      </w:r>
      <w:proofErr w:type="spellEnd"/>
    </w:p>
  </w:comment>
  <w:comment w:id="295" w:author="Laurent Barillé" w:date="2025-01-07T12:23:00Z" w:initials="LB">
    <w:p w14:paraId="142729CC" w14:textId="48B241CA" w:rsidR="00D50E36" w:rsidRDefault="00D50E36">
      <w:pPr>
        <w:pStyle w:val="Commentaire"/>
      </w:pPr>
      <w:r>
        <w:rPr>
          <w:rStyle w:val="Marquedecommentaire"/>
        </w:rPr>
        <w:annotationRef/>
      </w:r>
      <w:r>
        <w:t xml:space="preserve">non, these de Douay (2022) sur la </w:t>
      </w:r>
      <w:proofErr w:type="spellStart"/>
      <w:r>
        <w:t>dessication</w:t>
      </w:r>
      <w:proofErr w:type="spellEnd"/>
      <w:r>
        <w:t xml:space="preserve"> des </w:t>
      </w:r>
      <w:proofErr w:type="spellStart"/>
      <w:r>
        <w:t>des</w:t>
      </w:r>
      <w:proofErr w:type="spellEnd"/>
      <w:r>
        <w:t xml:space="preserve"> </w:t>
      </w:r>
      <w:proofErr w:type="spellStart"/>
      <w:r>
        <w:t>macroalgues</w:t>
      </w:r>
      <w:proofErr w:type="spellEnd"/>
    </w:p>
  </w:comment>
  <w:comment w:id="286" w:author="Laurent Barillé" w:date="2025-01-07T12:25:00Z" w:initials="LB">
    <w:p w14:paraId="032CDFAF" w14:textId="77777777" w:rsidR="00D50E36" w:rsidRDefault="00D50E36">
      <w:pPr>
        <w:pStyle w:val="Commentaire"/>
      </w:pPr>
      <w:r>
        <w:rPr>
          <w:rStyle w:val="Marquedecommentaire"/>
        </w:rPr>
        <w:annotationRef/>
      </w:r>
      <w:r>
        <w:t xml:space="preserve">Un </w:t>
      </w:r>
      <w:proofErr w:type="spellStart"/>
      <w:r>
        <w:t>peu</w:t>
      </w:r>
      <w:proofErr w:type="spellEnd"/>
      <w:r>
        <w:t xml:space="preserve"> court pour justifier </w:t>
      </w:r>
      <w:proofErr w:type="spellStart"/>
      <w:r>
        <w:t>une</w:t>
      </w:r>
      <w:proofErr w:type="spellEnd"/>
      <w:r>
        <w:t xml:space="preserve"> these </w:t>
      </w:r>
    </w:p>
    <w:p w14:paraId="680FC061" w14:textId="77777777" w:rsidR="00D50E36" w:rsidRDefault="00D50E36">
      <w:pPr>
        <w:pStyle w:val="Commentaire"/>
      </w:pPr>
      <w:proofErr w:type="spellStart"/>
      <w:r>
        <w:t>Ré-évoquer</w:t>
      </w:r>
      <w:proofErr w:type="spellEnd"/>
      <w:r>
        <w:t xml:space="preserve"> les mélanges de vegetation et les mélanges </w:t>
      </w:r>
      <w:proofErr w:type="spellStart"/>
      <w:r>
        <w:t>spectraux</w:t>
      </w:r>
      <w:proofErr w:type="spellEnd"/>
    </w:p>
    <w:p w14:paraId="6C9DA79E" w14:textId="77777777" w:rsidR="00D50E36" w:rsidRDefault="00D50E36">
      <w:pPr>
        <w:pStyle w:val="Commentaire"/>
      </w:pPr>
      <w:r>
        <w:t xml:space="preserve">Et les </w:t>
      </w:r>
      <w:proofErr w:type="spellStart"/>
      <w:r>
        <w:t>contraintes</w:t>
      </w:r>
      <w:proofErr w:type="spellEnd"/>
      <w:r>
        <w:t xml:space="preserve"> de la </w:t>
      </w:r>
      <w:proofErr w:type="spellStart"/>
      <w:r>
        <w:t>résolution</w:t>
      </w:r>
      <w:proofErr w:type="spellEnd"/>
      <w:r>
        <w:t xml:space="preserve"> </w:t>
      </w:r>
      <w:proofErr w:type="spellStart"/>
      <w:r>
        <w:t>multispectrale</w:t>
      </w:r>
      <w:proofErr w:type="spellEnd"/>
    </w:p>
    <w:p w14:paraId="7992B999" w14:textId="55249203" w:rsidR="00D50E36" w:rsidRDefault="00D50E36">
      <w:pPr>
        <w:pStyle w:val="Commentaire"/>
      </w:pPr>
      <w:proofErr w:type="spellStart"/>
      <w:r>
        <w:t>Rajouter</w:t>
      </w:r>
      <w:proofErr w:type="spellEnd"/>
      <w:r>
        <w:t xml:space="preserve"> du machine learning </w:t>
      </w:r>
      <w:proofErr w:type="spellStart"/>
      <w:r>
        <w:t>ici</w:t>
      </w:r>
      <w:proofErr w:type="spellEnd"/>
    </w:p>
  </w:comment>
  <w:comment w:id="298" w:author="Laurent Barillé" w:date="2025-01-07T12:29:00Z" w:initials="LB">
    <w:p w14:paraId="4B8723DB" w14:textId="77777777" w:rsidR="00D50E36" w:rsidRDefault="00D50E36">
      <w:pPr>
        <w:pStyle w:val="Commentaire"/>
      </w:pPr>
      <w:r>
        <w:rPr>
          <w:rStyle w:val="Marquedecommentaire"/>
        </w:rPr>
        <w:annotationRef/>
      </w:r>
      <w:r>
        <w:t xml:space="preserve">Pas </w:t>
      </w:r>
      <w:proofErr w:type="spellStart"/>
      <w:r>
        <w:t>très</w:t>
      </w:r>
      <w:proofErr w:type="spellEnd"/>
      <w:r>
        <w:t xml:space="preserve"> bien </w:t>
      </w:r>
      <w:proofErr w:type="spellStart"/>
      <w:r>
        <w:t>formulé</w:t>
      </w:r>
      <w:proofErr w:type="spellEnd"/>
    </w:p>
    <w:p w14:paraId="59C5211F" w14:textId="77777777" w:rsidR="00D50E36" w:rsidRDefault="00D50E36">
      <w:pPr>
        <w:pStyle w:val="Commentaire"/>
      </w:pPr>
      <w:proofErr w:type="spellStart"/>
      <w:r>
        <w:t>J’opposerais</w:t>
      </w:r>
      <w:proofErr w:type="spellEnd"/>
      <w:r>
        <w:t xml:space="preserve"> hyper- et multispectral</w:t>
      </w:r>
    </w:p>
    <w:p w14:paraId="6061C728" w14:textId="243EF858" w:rsidR="00D50E36" w:rsidRDefault="00D50E36">
      <w:pPr>
        <w:pStyle w:val="Commentaire"/>
      </w:pPr>
      <w:r>
        <w:t xml:space="preserve">Le challenge </w:t>
      </w:r>
      <w:proofErr w:type="spellStart"/>
      <w:r>
        <w:t>étant</w:t>
      </w:r>
      <w:proofErr w:type="spellEnd"/>
      <w:r>
        <w:t xml:space="preserve"> </w:t>
      </w:r>
      <w:proofErr w:type="spellStart"/>
      <w:r>
        <w:t>peut</w:t>
      </w:r>
      <w:proofErr w:type="spellEnd"/>
      <w:r>
        <w:t xml:space="preserve">-on </w:t>
      </w:r>
      <w:proofErr w:type="spellStart"/>
      <w:r>
        <w:t>discriminer</w:t>
      </w:r>
      <w:proofErr w:type="spellEnd"/>
      <w:r>
        <w:t xml:space="preserve"> avec </w:t>
      </w:r>
      <w:proofErr w:type="spellStart"/>
      <w:r>
        <w:t>une</w:t>
      </w:r>
      <w:proofErr w:type="spellEnd"/>
      <w:r>
        <w:t xml:space="preserve"> resolution </w:t>
      </w:r>
      <w:proofErr w:type="spellStart"/>
      <w:r>
        <w:t>multispectrale</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2C1827" w15:done="0"/>
  <w15:commentEx w15:paraId="40BA0865" w15:done="0"/>
  <w15:commentEx w15:paraId="387B0123" w15:done="0"/>
  <w15:commentEx w15:paraId="0E831421" w15:done="0"/>
  <w15:commentEx w15:paraId="60D69C83" w15:done="0"/>
  <w15:commentEx w15:paraId="2CA87E0B" w15:done="0"/>
  <w15:commentEx w15:paraId="39F48CFF" w15:done="0"/>
  <w15:commentEx w15:paraId="2DA426F3" w15:done="0"/>
  <w15:commentEx w15:paraId="3DB7765C" w15:done="0"/>
  <w15:commentEx w15:paraId="5929CC92" w15:done="0"/>
  <w15:commentEx w15:paraId="142729CC" w15:done="0"/>
  <w15:commentEx w15:paraId="7992B999" w15:done="0"/>
  <w15:commentEx w15:paraId="6061C7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26840C" w16cex:dateUtc="2025-01-06T15:32:00Z"/>
  <w16cex:commentExtensible w16cex:durableId="2B268CE3" w16cex:dateUtc="2025-01-06T16:09:00Z"/>
  <w16cex:commentExtensible w16cex:durableId="2B268D34" w16cex:dateUtc="2025-01-06T16:11:00Z"/>
  <w16cex:commentExtensible w16cex:durableId="2B278917" w16cex:dateUtc="2025-01-07T10:05:00Z"/>
  <w16cex:commentExtensible w16cex:durableId="2B2786B3" w16cex:dateUtc="2025-01-07T09:55:00Z"/>
  <w16cex:commentExtensible w16cex:durableId="2B278773" w16cex:dateUtc="2025-01-07T09:58:00Z"/>
  <w16cex:commentExtensible w16cex:durableId="2B2795FB" w16cex:dateUtc="2025-01-07T11:00:00Z"/>
  <w16cex:commentExtensible w16cex:durableId="2B27960E" w16cex:dateUtc="2025-01-07T11:01:00Z"/>
  <w16cex:commentExtensible w16cex:durableId="2B2799DA" w16cex:dateUtc="2025-01-07T11:17:00Z"/>
  <w16cex:commentExtensible w16cex:durableId="2B279AB1" w16cex:dateUtc="2025-01-07T11:21:00Z"/>
  <w16cex:commentExtensible w16cex:durableId="2B279B53" w16cex:dateUtc="2025-01-07T11:23:00Z"/>
  <w16cex:commentExtensible w16cex:durableId="2B279BAC" w16cex:dateUtc="2025-01-07T11:25:00Z"/>
  <w16cex:commentExtensible w16cex:durableId="2B279C96" w16cex:dateUtc="2025-01-07T1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2C1827" w16cid:durableId="2B26840C"/>
  <w16cid:commentId w16cid:paraId="40BA0865" w16cid:durableId="2B268CE3"/>
  <w16cid:commentId w16cid:paraId="387B0123" w16cid:durableId="2B268D34"/>
  <w16cid:commentId w16cid:paraId="0E831421" w16cid:durableId="2B278917"/>
  <w16cid:commentId w16cid:paraId="60D69C83" w16cid:durableId="2B2786B3"/>
  <w16cid:commentId w16cid:paraId="2CA87E0B" w16cid:durableId="2B278773"/>
  <w16cid:commentId w16cid:paraId="39F48CFF" w16cid:durableId="2B2795FB"/>
  <w16cid:commentId w16cid:paraId="2DA426F3" w16cid:durableId="2B27960E"/>
  <w16cid:commentId w16cid:paraId="3DB7765C" w16cid:durableId="2B2799DA"/>
  <w16cid:commentId w16cid:paraId="5929CC92" w16cid:durableId="2B279AB1"/>
  <w16cid:commentId w16cid:paraId="142729CC" w16cid:durableId="2B279B53"/>
  <w16cid:commentId w16cid:paraId="7992B999" w16cid:durableId="2B279BAC"/>
  <w16cid:commentId w16cid:paraId="6061C728" w16cid:durableId="2B279C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F3C95" w14:textId="77777777" w:rsidR="00C169EA" w:rsidRDefault="00C169EA">
      <w:pPr>
        <w:spacing w:after="0"/>
      </w:pPr>
      <w:r>
        <w:separator/>
      </w:r>
    </w:p>
  </w:endnote>
  <w:endnote w:type="continuationSeparator" w:id="0">
    <w:p w14:paraId="39B28074" w14:textId="77777777" w:rsidR="00C169EA" w:rsidRDefault="00C169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285314"/>
      <w:docPartObj>
        <w:docPartGallery w:val="Page Numbers (Bottom of Page)"/>
        <w:docPartUnique/>
      </w:docPartObj>
    </w:sdtPr>
    <w:sdtEndPr>
      <w:rPr>
        <w:noProof/>
      </w:rPr>
    </w:sdtEndPr>
    <w:sdtContent>
      <w:p w14:paraId="52224BB3" w14:textId="77777777" w:rsidR="00A0219F" w:rsidRDefault="00A0219F">
        <w:pPr>
          <w:pStyle w:val="Pieddepage"/>
          <w:jc w:val="center"/>
        </w:pPr>
        <w:r>
          <w:fldChar w:fldCharType="begin"/>
        </w:r>
        <w:r>
          <w:instrText xml:space="preserve"> PAGE   \* MERGEFORMAT </w:instrText>
        </w:r>
        <w:r>
          <w:fldChar w:fldCharType="separate"/>
        </w:r>
        <w:r>
          <w:rPr>
            <w:noProof/>
          </w:rPr>
          <w:t>1</w:t>
        </w:r>
        <w:r>
          <w:rPr>
            <w:noProof/>
          </w:rPr>
          <w:fldChar w:fldCharType="end"/>
        </w:r>
      </w:p>
    </w:sdtContent>
  </w:sdt>
  <w:p w14:paraId="08BEE101" w14:textId="77777777" w:rsidR="00A0219F" w:rsidRDefault="00A0219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A4313" w14:textId="77777777" w:rsidR="00C169EA" w:rsidRDefault="00C169EA">
      <w:pPr>
        <w:spacing w:after="0"/>
      </w:pPr>
      <w:r>
        <w:separator/>
      </w:r>
    </w:p>
  </w:footnote>
  <w:footnote w:type="continuationSeparator" w:id="0">
    <w:p w14:paraId="03AEB6F5" w14:textId="77777777" w:rsidR="00C169EA" w:rsidRDefault="00C169E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0FA5A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980B05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2">
    <w:abstractNumId w:val="0"/>
  </w:num>
  <w:num w:numId="3">
    <w:abstractNumId w:val="1"/>
  </w:num>
  <w:num w:numId="4">
    <w:abstractNumId w:val="1"/>
  </w:num>
  <w:num w:numId="5">
    <w:abstractNumId w:val="1"/>
  </w:num>
  <w:num w:numId="6">
    <w:abstractNumId w:val="1"/>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urent Barillé">
    <w15:presenceInfo w15:providerId="AD" w15:userId="S::laurent.barille@univ-nantes.fr::19d23061-32e2-4a97-b2dc-9729a2b8e2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B7D"/>
    <w:rsid w:val="00143377"/>
    <w:rsid w:val="001C035C"/>
    <w:rsid w:val="001D79E3"/>
    <w:rsid w:val="00305230"/>
    <w:rsid w:val="004A7C06"/>
    <w:rsid w:val="004B0AA4"/>
    <w:rsid w:val="004C225A"/>
    <w:rsid w:val="005819A4"/>
    <w:rsid w:val="005E1A90"/>
    <w:rsid w:val="005E603B"/>
    <w:rsid w:val="005F34F1"/>
    <w:rsid w:val="00606EEE"/>
    <w:rsid w:val="00631869"/>
    <w:rsid w:val="00657E89"/>
    <w:rsid w:val="00670B6B"/>
    <w:rsid w:val="006A0C05"/>
    <w:rsid w:val="00756A19"/>
    <w:rsid w:val="007D6D7B"/>
    <w:rsid w:val="007E69D9"/>
    <w:rsid w:val="008F2769"/>
    <w:rsid w:val="00A0219F"/>
    <w:rsid w:val="00A224CB"/>
    <w:rsid w:val="00A8597E"/>
    <w:rsid w:val="00B1615E"/>
    <w:rsid w:val="00B91B7D"/>
    <w:rsid w:val="00BB3643"/>
    <w:rsid w:val="00BE6146"/>
    <w:rsid w:val="00C169EA"/>
    <w:rsid w:val="00CD29AA"/>
    <w:rsid w:val="00CD6B31"/>
    <w:rsid w:val="00CE3AFB"/>
    <w:rsid w:val="00CF18AB"/>
    <w:rsid w:val="00D41B5D"/>
    <w:rsid w:val="00D50E36"/>
    <w:rsid w:val="00E34153"/>
    <w:rsid w:val="00E91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BF3471"/>
  <w15:docId w15:val="{F8B32CB0-3A25-478C-91B0-F85E96D74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6758"/>
    <w:rPr>
      <w:rFonts w:ascii="Palatino Linotype" w:hAnsi="Palatino Linotype"/>
    </w:rPr>
  </w:style>
  <w:style w:type="paragraph" w:styleId="Titre1">
    <w:name w:val="heading 1"/>
    <w:basedOn w:val="Normal"/>
    <w:next w:val="Corpsdetexte"/>
    <w:autoRedefine/>
    <w:uiPriority w:val="9"/>
    <w:qFormat/>
    <w:rsid w:val="00AC6758"/>
    <w:pPr>
      <w:keepNext/>
      <w:keepLines/>
      <w:spacing w:before="480" w:after="0"/>
      <w:outlineLvl w:val="0"/>
    </w:pPr>
    <w:rPr>
      <w:rFonts w:eastAsiaTheme="majorEastAsia" w:cstheme="majorBidi"/>
      <w:b/>
      <w:bCs/>
      <w:color w:val="000000" w:themeColor="text1"/>
      <w:sz w:val="32"/>
      <w:szCs w:val="32"/>
    </w:rPr>
  </w:style>
  <w:style w:type="paragraph" w:styleId="Titre2">
    <w:name w:val="heading 2"/>
    <w:basedOn w:val="Normal"/>
    <w:next w:val="Corpsdetexte"/>
    <w:autoRedefine/>
    <w:uiPriority w:val="9"/>
    <w:unhideWhenUsed/>
    <w:qFormat/>
    <w:rsid w:val="00AC6758"/>
    <w:pPr>
      <w:keepNext/>
      <w:keepLines/>
      <w:spacing w:before="200" w:after="0"/>
      <w:outlineLvl w:val="1"/>
    </w:pPr>
    <w:rPr>
      <w:rFonts w:eastAsiaTheme="majorEastAsia" w:cstheme="majorBidi"/>
      <w:b/>
      <w:bCs/>
      <w:color w:val="000000" w:themeColor="text1"/>
      <w:sz w:val="28"/>
      <w:szCs w:val="28"/>
    </w:rPr>
  </w:style>
  <w:style w:type="paragraph" w:styleId="Titre3">
    <w:name w:val="heading 3"/>
    <w:basedOn w:val="Normal"/>
    <w:next w:val="Corpsdetexte"/>
    <w:autoRedefine/>
    <w:uiPriority w:val="9"/>
    <w:unhideWhenUsed/>
    <w:qFormat/>
    <w:rsid w:val="00AC6758"/>
    <w:pPr>
      <w:keepNext/>
      <w:keepLines/>
      <w:spacing w:before="200" w:after="0"/>
      <w:outlineLvl w:val="2"/>
    </w:pPr>
    <w:rPr>
      <w:rFonts w:eastAsiaTheme="majorEastAsia" w:cstheme="majorBidi"/>
      <w:b/>
      <w:bCs/>
      <w:color w:val="000000" w:themeColor="text1"/>
    </w:rPr>
  </w:style>
  <w:style w:type="paragraph" w:styleId="Titre4">
    <w:name w:val="heading 4"/>
    <w:basedOn w:val="Normal"/>
    <w:next w:val="Corpsdetexte"/>
    <w:uiPriority w:val="9"/>
    <w:unhideWhenUsed/>
    <w:qFormat/>
    <w:rsid w:val="00AC6758"/>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rsid w:val="00AC6758"/>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rsid w:val="00AC6758"/>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rsid w:val="00AC6758"/>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rsid w:val="00AC6758"/>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rsid w:val="00AC6758"/>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qFormat/>
    <w:rsid w:val="00AC6758"/>
    <w:pPr>
      <w:spacing w:before="60" w:after="60" w:line="360" w:lineRule="auto"/>
      <w:ind w:firstLine="720"/>
      <w:contextualSpacing/>
    </w:pPr>
  </w:style>
  <w:style w:type="paragraph" w:customStyle="1" w:styleId="FirstParagraph">
    <w:name w:val="First Paragraph"/>
    <w:basedOn w:val="Corpsdetexte"/>
    <w:next w:val="Corpsdetexte"/>
    <w:autoRedefine/>
    <w:qFormat/>
    <w:rsid w:val="00AC6758"/>
    <w:pPr>
      <w:ind w:firstLine="0"/>
    </w:pPr>
  </w:style>
  <w:style w:type="paragraph" w:customStyle="1" w:styleId="Compact">
    <w:name w:val="Compact"/>
    <w:basedOn w:val="Corpsdetexte"/>
    <w:autoRedefine/>
    <w:qFormat/>
    <w:rsid w:val="00AC6758"/>
    <w:pPr>
      <w:spacing w:before="0" w:after="0" w:line="240" w:lineRule="auto"/>
      <w:ind w:firstLine="0"/>
    </w:pPr>
    <w:rPr>
      <w:sz w:val="20"/>
    </w:rPr>
  </w:style>
  <w:style w:type="paragraph" w:styleId="Titre">
    <w:name w:val="Title"/>
    <w:basedOn w:val="Normal"/>
    <w:next w:val="Corpsdetexte"/>
    <w:autoRedefine/>
    <w:qFormat/>
    <w:rsid w:val="00AC6758"/>
    <w:pPr>
      <w:keepNext/>
      <w:keepLines/>
      <w:spacing w:before="480" w:after="240"/>
    </w:pPr>
    <w:rPr>
      <w:rFonts w:eastAsiaTheme="majorEastAsia" w:cstheme="majorBidi"/>
      <w:b/>
      <w:bCs/>
      <w:sz w:val="36"/>
      <w:szCs w:val="36"/>
    </w:rPr>
  </w:style>
  <w:style w:type="paragraph" w:styleId="Sous-titre">
    <w:name w:val="Subtitle"/>
    <w:basedOn w:val="Titre"/>
    <w:next w:val="Corpsdetexte"/>
    <w:autoRedefine/>
    <w:qFormat/>
    <w:rsid w:val="00AC6758"/>
    <w:pPr>
      <w:spacing w:before="240"/>
      <w:jc w:val="center"/>
    </w:pPr>
    <w:rPr>
      <w:sz w:val="30"/>
      <w:szCs w:val="30"/>
    </w:rPr>
  </w:style>
  <w:style w:type="paragraph" w:customStyle="1" w:styleId="Author">
    <w:name w:val="Author"/>
    <w:next w:val="Corpsdetexte"/>
    <w:autoRedefine/>
    <w:qFormat/>
    <w:rsid w:val="00AC6758"/>
    <w:pPr>
      <w:keepNext/>
      <w:keepLines/>
    </w:pPr>
    <w:rPr>
      <w:rFonts w:ascii="Arial Black" w:hAnsi="Arial Black"/>
    </w:rPr>
  </w:style>
  <w:style w:type="paragraph" w:styleId="Date">
    <w:name w:val="Date"/>
    <w:next w:val="Corpsdetexte"/>
    <w:autoRedefine/>
    <w:qFormat/>
    <w:rsid w:val="00AC6758"/>
    <w:pPr>
      <w:keepNext/>
      <w:keepLines/>
    </w:pPr>
  </w:style>
  <w:style w:type="paragraph" w:customStyle="1" w:styleId="Abstract">
    <w:name w:val="Abstract"/>
    <w:basedOn w:val="Normal"/>
    <w:next w:val="Corpsdetexte"/>
    <w:autoRedefine/>
    <w:qFormat/>
    <w:rsid w:val="00AC6758"/>
    <w:pPr>
      <w:keepNext/>
      <w:keepLines/>
      <w:spacing w:before="300" w:after="300"/>
    </w:pPr>
    <w:rPr>
      <w:sz w:val="20"/>
      <w:szCs w:val="20"/>
    </w:rPr>
  </w:style>
  <w:style w:type="paragraph" w:styleId="Bibliographie">
    <w:name w:val="Bibliography"/>
    <w:basedOn w:val="Normal"/>
    <w:autoRedefine/>
    <w:qFormat/>
    <w:rsid w:val="00AC6758"/>
  </w:style>
  <w:style w:type="paragraph" w:styleId="Normalcentr">
    <w:name w:val="Block Text"/>
    <w:basedOn w:val="Corpsdetexte"/>
    <w:next w:val="Corpsdetexte"/>
    <w:uiPriority w:val="9"/>
    <w:unhideWhenUsed/>
    <w:qFormat/>
    <w:rsid w:val="00AC6758"/>
    <w:pPr>
      <w:spacing w:before="100" w:after="100"/>
      <w:ind w:left="480" w:right="480"/>
    </w:pPr>
  </w:style>
  <w:style w:type="paragraph" w:styleId="Notedebasdepage">
    <w:name w:val="footnote text"/>
    <w:basedOn w:val="Normal"/>
    <w:autoRedefine/>
    <w:uiPriority w:val="9"/>
    <w:unhideWhenUsed/>
    <w:qFormat/>
    <w:rsid w:val="00AC6758"/>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uiPriority w:val="99"/>
    <w:rPr>
      <w:color w:val="4F81BD" w:themeColor="accent1"/>
    </w:rPr>
  </w:style>
  <w:style w:type="paragraph" w:styleId="En-ttedetabledesmatires">
    <w:name w:val="TOC Heading"/>
    <w:basedOn w:val="Titre1"/>
    <w:next w:val="Corpsdetexte"/>
    <w:autoRedefine/>
    <w:uiPriority w:val="39"/>
    <w:unhideWhenUsed/>
    <w:qFormat/>
    <w:rsid w:val="00AC6758"/>
    <w:pPr>
      <w:spacing w:before="240" w:line="259" w:lineRule="auto"/>
      <w:outlineLvl w:val="9"/>
    </w:pPr>
    <w:rPr>
      <w:b w:val="0"/>
      <w:bCs w:val="0"/>
      <w:color w:val="auto"/>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En-tte">
    <w:name w:val="header"/>
    <w:basedOn w:val="Normal"/>
    <w:link w:val="En-tteCar"/>
    <w:unhideWhenUsed/>
    <w:rsid w:val="00F21051"/>
    <w:pPr>
      <w:tabs>
        <w:tab w:val="center" w:pos="4680"/>
        <w:tab w:val="right" w:pos="9360"/>
      </w:tabs>
      <w:spacing w:after="0"/>
    </w:pPr>
  </w:style>
  <w:style w:type="character" w:customStyle="1" w:styleId="En-tteCar">
    <w:name w:val="En-tête Car"/>
    <w:basedOn w:val="Policepardfaut"/>
    <w:link w:val="En-tte"/>
    <w:rsid w:val="00F21051"/>
    <w:rPr>
      <w:rFonts w:ascii="Palatino Linotype" w:hAnsi="Palatino Linotype"/>
    </w:rPr>
  </w:style>
  <w:style w:type="paragraph" w:styleId="Pieddepage">
    <w:name w:val="footer"/>
    <w:basedOn w:val="Normal"/>
    <w:link w:val="PieddepageCar"/>
    <w:uiPriority w:val="99"/>
    <w:unhideWhenUsed/>
    <w:rsid w:val="00F21051"/>
    <w:pPr>
      <w:tabs>
        <w:tab w:val="center" w:pos="4680"/>
        <w:tab w:val="right" w:pos="9360"/>
      </w:tabs>
      <w:spacing w:after="0"/>
    </w:pPr>
  </w:style>
  <w:style w:type="character" w:customStyle="1" w:styleId="PieddepageCar">
    <w:name w:val="Pied de page Car"/>
    <w:basedOn w:val="Policepardfaut"/>
    <w:link w:val="Pieddepage"/>
    <w:uiPriority w:val="99"/>
    <w:rsid w:val="00F21051"/>
    <w:rPr>
      <w:rFonts w:ascii="Palatino Linotype" w:hAnsi="Palatino Linotype"/>
    </w:rPr>
  </w:style>
  <w:style w:type="paragraph" w:styleId="TM1">
    <w:name w:val="toc 1"/>
    <w:basedOn w:val="Normal"/>
    <w:next w:val="Normal"/>
    <w:autoRedefine/>
    <w:uiPriority w:val="39"/>
    <w:unhideWhenUsed/>
    <w:rsid w:val="004B0AA4"/>
    <w:pPr>
      <w:spacing w:after="100"/>
    </w:pPr>
  </w:style>
  <w:style w:type="paragraph" w:styleId="TM2">
    <w:name w:val="toc 2"/>
    <w:basedOn w:val="Normal"/>
    <w:next w:val="Normal"/>
    <w:autoRedefine/>
    <w:uiPriority w:val="39"/>
    <w:unhideWhenUsed/>
    <w:rsid w:val="004B0AA4"/>
    <w:pPr>
      <w:spacing w:after="100"/>
      <w:ind w:left="240"/>
    </w:pPr>
  </w:style>
  <w:style w:type="paragraph" w:styleId="TM3">
    <w:name w:val="toc 3"/>
    <w:basedOn w:val="Normal"/>
    <w:next w:val="Normal"/>
    <w:autoRedefine/>
    <w:uiPriority w:val="39"/>
    <w:unhideWhenUsed/>
    <w:rsid w:val="004B0AA4"/>
    <w:pPr>
      <w:spacing w:after="100"/>
      <w:ind w:left="480"/>
    </w:pPr>
  </w:style>
  <w:style w:type="paragraph" w:styleId="TM4">
    <w:name w:val="toc 4"/>
    <w:basedOn w:val="Normal"/>
    <w:next w:val="Normal"/>
    <w:autoRedefine/>
    <w:uiPriority w:val="39"/>
    <w:unhideWhenUsed/>
    <w:rsid w:val="004B0AA4"/>
    <w:pPr>
      <w:spacing w:after="100" w:line="278" w:lineRule="auto"/>
      <w:ind w:left="720"/>
    </w:pPr>
    <w:rPr>
      <w:rFonts w:asciiTheme="minorHAnsi" w:eastAsiaTheme="minorEastAsia" w:hAnsiTheme="minorHAnsi"/>
      <w:kern w:val="2"/>
      <w:lang w:val="fr-FR" w:eastAsia="fr-FR"/>
      <w14:ligatures w14:val="standardContextual"/>
    </w:rPr>
  </w:style>
  <w:style w:type="paragraph" w:styleId="TM5">
    <w:name w:val="toc 5"/>
    <w:basedOn w:val="Normal"/>
    <w:next w:val="Normal"/>
    <w:autoRedefine/>
    <w:uiPriority w:val="39"/>
    <w:unhideWhenUsed/>
    <w:rsid w:val="004B0AA4"/>
    <w:pPr>
      <w:spacing w:after="100" w:line="278" w:lineRule="auto"/>
      <w:ind w:left="960"/>
    </w:pPr>
    <w:rPr>
      <w:rFonts w:asciiTheme="minorHAnsi" w:eastAsiaTheme="minorEastAsia" w:hAnsiTheme="minorHAnsi"/>
      <w:kern w:val="2"/>
      <w:lang w:val="fr-FR" w:eastAsia="fr-FR"/>
      <w14:ligatures w14:val="standardContextual"/>
    </w:rPr>
  </w:style>
  <w:style w:type="paragraph" w:styleId="TM6">
    <w:name w:val="toc 6"/>
    <w:basedOn w:val="Normal"/>
    <w:next w:val="Normal"/>
    <w:autoRedefine/>
    <w:uiPriority w:val="39"/>
    <w:unhideWhenUsed/>
    <w:rsid w:val="004B0AA4"/>
    <w:pPr>
      <w:spacing w:after="100" w:line="278" w:lineRule="auto"/>
      <w:ind w:left="1200"/>
    </w:pPr>
    <w:rPr>
      <w:rFonts w:asciiTheme="minorHAnsi" w:eastAsiaTheme="minorEastAsia" w:hAnsiTheme="minorHAnsi"/>
      <w:kern w:val="2"/>
      <w:lang w:val="fr-FR" w:eastAsia="fr-FR"/>
      <w14:ligatures w14:val="standardContextual"/>
    </w:rPr>
  </w:style>
  <w:style w:type="paragraph" w:styleId="TM7">
    <w:name w:val="toc 7"/>
    <w:basedOn w:val="Normal"/>
    <w:next w:val="Normal"/>
    <w:autoRedefine/>
    <w:uiPriority w:val="39"/>
    <w:unhideWhenUsed/>
    <w:rsid w:val="004B0AA4"/>
    <w:pPr>
      <w:spacing w:after="100" w:line="278" w:lineRule="auto"/>
      <w:ind w:left="1440"/>
    </w:pPr>
    <w:rPr>
      <w:rFonts w:asciiTheme="minorHAnsi" w:eastAsiaTheme="minorEastAsia" w:hAnsiTheme="minorHAnsi"/>
      <w:kern w:val="2"/>
      <w:lang w:val="fr-FR" w:eastAsia="fr-FR"/>
      <w14:ligatures w14:val="standardContextual"/>
    </w:rPr>
  </w:style>
  <w:style w:type="paragraph" w:styleId="TM8">
    <w:name w:val="toc 8"/>
    <w:basedOn w:val="Normal"/>
    <w:next w:val="Normal"/>
    <w:autoRedefine/>
    <w:uiPriority w:val="39"/>
    <w:unhideWhenUsed/>
    <w:rsid w:val="004B0AA4"/>
    <w:pPr>
      <w:spacing w:after="100" w:line="278" w:lineRule="auto"/>
      <w:ind w:left="1680"/>
    </w:pPr>
    <w:rPr>
      <w:rFonts w:asciiTheme="minorHAnsi" w:eastAsiaTheme="minorEastAsia" w:hAnsiTheme="minorHAnsi"/>
      <w:kern w:val="2"/>
      <w:lang w:val="fr-FR" w:eastAsia="fr-FR"/>
      <w14:ligatures w14:val="standardContextual"/>
    </w:rPr>
  </w:style>
  <w:style w:type="paragraph" w:styleId="TM9">
    <w:name w:val="toc 9"/>
    <w:basedOn w:val="Normal"/>
    <w:next w:val="Normal"/>
    <w:autoRedefine/>
    <w:uiPriority w:val="39"/>
    <w:unhideWhenUsed/>
    <w:rsid w:val="004B0AA4"/>
    <w:pPr>
      <w:spacing w:after="100" w:line="278" w:lineRule="auto"/>
      <w:ind w:left="1920"/>
    </w:pPr>
    <w:rPr>
      <w:rFonts w:asciiTheme="minorHAnsi" w:eastAsiaTheme="minorEastAsia" w:hAnsiTheme="minorHAnsi"/>
      <w:kern w:val="2"/>
      <w:lang w:val="fr-FR" w:eastAsia="fr-FR"/>
      <w14:ligatures w14:val="standardContextual"/>
    </w:rPr>
  </w:style>
  <w:style w:type="character" w:styleId="Mentionnonrsolue">
    <w:name w:val="Unresolved Mention"/>
    <w:basedOn w:val="Policepardfaut"/>
    <w:uiPriority w:val="99"/>
    <w:semiHidden/>
    <w:unhideWhenUsed/>
    <w:rsid w:val="004B0AA4"/>
    <w:rPr>
      <w:color w:val="605E5C"/>
      <w:shd w:val="clear" w:color="auto" w:fill="E1DFDD"/>
    </w:rPr>
  </w:style>
  <w:style w:type="character" w:styleId="Marquedecommentaire">
    <w:name w:val="annotation reference"/>
    <w:basedOn w:val="Policepardfaut"/>
    <w:semiHidden/>
    <w:unhideWhenUsed/>
    <w:rsid w:val="00CD6B31"/>
    <w:rPr>
      <w:sz w:val="16"/>
      <w:szCs w:val="16"/>
    </w:rPr>
  </w:style>
  <w:style w:type="paragraph" w:styleId="Commentaire">
    <w:name w:val="annotation text"/>
    <w:basedOn w:val="Normal"/>
    <w:link w:val="CommentaireCar"/>
    <w:semiHidden/>
    <w:unhideWhenUsed/>
    <w:rsid w:val="00CD6B31"/>
    <w:rPr>
      <w:sz w:val="20"/>
      <w:szCs w:val="20"/>
    </w:rPr>
  </w:style>
  <w:style w:type="character" w:customStyle="1" w:styleId="CommentaireCar">
    <w:name w:val="Commentaire Car"/>
    <w:basedOn w:val="Policepardfaut"/>
    <w:link w:val="Commentaire"/>
    <w:semiHidden/>
    <w:rsid w:val="00CD6B31"/>
    <w:rPr>
      <w:rFonts w:ascii="Palatino Linotype" w:hAnsi="Palatino Linotype"/>
      <w:sz w:val="20"/>
      <w:szCs w:val="20"/>
    </w:rPr>
  </w:style>
  <w:style w:type="paragraph" w:styleId="Objetducommentaire">
    <w:name w:val="annotation subject"/>
    <w:basedOn w:val="Commentaire"/>
    <w:next w:val="Commentaire"/>
    <w:link w:val="ObjetducommentaireCar"/>
    <w:semiHidden/>
    <w:unhideWhenUsed/>
    <w:rsid w:val="00CD6B31"/>
    <w:rPr>
      <w:b/>
      <w:bCs/>
    </w:rPr>
  </w:style>
  <w:style w:type="character" w:customStyle="1" w:styleId="ObjetducommentaireCar">
    <w:name w:val="Objet du commentaire Car"/>
    <w:basedOn w:val="CommentaireCar"/>
    <w:link w:val="Objetducommentaire"/>
    <w:semiHidden/>
    <w:rsid w:val="00CD6B31"/>
    <w:rPr>
      <w:rFonts w:ascii="Palatino Linotype" w:hAnsi="Palatino Linotype"/>
      <w:b/>
      <w:bCs/>
      <w:sz w:val="20"/>
      <w:szCs w:val="20"/>
    </w:rPr>
  </w:style>
  <w:style w:type="paragraph" w:styleId="NormalWeb">
    <w:name w:val="Normal (Web)"/>
    <w:basedOn w:val="Normal"/>
    <w:rsid w:val="00A224CB"/>
    <w:pPr>
      <w:suppressAutoHyphens/>
      <w:spacing w:before="100" w:after="100" w:line="100" w:lineRule="atLeast"/>
    </w:pPr>
    <w:rPr>
      <w:rFonts w:ascii="Times New Roman" w:eastAsia="Times New Roman" w:hAnsi="Times New Roman" w:cs="Times New Roman"/>
      <w:lang w:val="fr-FR"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RAN.R-project.org/package=rsample" TargetMode="External"/><Relationship Id="rId21" Type="http://schemas.openxmlformats.org/officeDocument/2006/relationships/hyperlink" Target="https://www.reuters.com/business/environment/aquafarming-becomes-main-global-source-fish-un-food-agency-says-2024-06-07" TargetMode="External"/><Relationship Id="rId42" Type="http://schemas.openxmlformats.org/officeDocument/2006/relationships/image" Target="media/image24.jpg"/><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hyperlink" Target="https://doi.org/10.1038/s41598-019-50643-w" TargetMode="External"/><Relationship Id="rId159" Type="http://schemas.openxmlformats.org/officeDocument/2006/relationships/hyperlink" Target="https://doi.org/10.3389/fevo.2021.767548" TargetMode="External"/><Relationship Id="rId170" Type="http://schemas.openxmlformats.org/officeDocument/2006/relationships/hyperlink" Target="https://doi.org/10.1016/j.marpolbul.2017.06.075" TargetMode="External"/><Relationship Id="rId107" Type="http://schemas.openxmlformats.org/officeDocument/2006/relationships/hyperlink" Target="https://doi.org/10.48670/moi-00311" TargetMode="External"/><Relationship Id="rId11" Type="http://schemas.openxmlformats.org/officeDocument/2006/relationships/hyperlink" Target="https://www.dlr.de/en" TargetMode="External"/><Relationship Id="rId32" Type="http://schemas.openxmlformats.org/officeDocument/2006/relationships/image" Target="media/image14.jp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hyperlink" Target="https://www.imo.org" TargetMode="External"/><Relationship Id="rId149" Type="http://schemas.openxmlformats.org/officeDocument/2006/relationships/hyperlink" Target="https://doi.org/10.3390/rs16234383" TargetMode="External"/><Relationship Id="rId5" Type="http://schemas.openxmlformats.org/officeDocument/2006/relationships/footnotes" Target="footnotes.xml"/><Relationship Id="rId95" Type="http://schemas.openxmlformats.org/officeDocument/2006/relationships/hyperlink" Target="https://doi.org/10.1016/j.seares.2014.02.014" TargetMode="External"/><Relationship Id="rId160" Type="http://schemas.openxmlformats.org/officeDocument/2006/relationships/hyperlink" Target="https://doi.org/10.21105/joss.00821" TargetMode="External"/><Relationship Id="rId22" Type="http://schemas.openxmlformats.org/officeDocument/2006/relationships/hyperlink" Target="https://maritime-union.org/how-much-trade-is-maritime/?utm_source=chatgpt.com"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hyperlink" Target="https://doi.org/10.1016/j.ecss.2021.107320" TargetMode="External"/><Relationship Id="rId139" Type="http://schemas.openxmlformats.org/officeDocument/2006/relationships/hyperlink" Target="https://doi.org/10.3390/rs11060704" TargetMode="External"/><Relationship Id="rId85" Type="http://schemas.openxmlformats.org/officeDocument/2006/relationships/image" Target="media/image66.png"/><Relationship Id="rId150" Type="http://schemas.openxmlformats.org/officeDocument/2006/relationships/hyperlink" Target="https://CRAN.R-project.org/package=vegan" TargetMode="External"/><Relationship Id="rId171" Type="http://schemas.openxmlformats.org/officeDocument/2006/relationships/hyperlink" Target="https://doi.org/10.1127/0340-269X/2003/0033-0187" TargetMode="External"/><Relationship Id="rId12" Type="http://schemas.openxmlformats.org/officeDocument/2006/relationships/hyperlink" Target="https://hygeos.com/en/" TargetMode="External"/><Relationship Id="rId33" Type="http://schemas.openxmlformats.org/officeDocument/2006/relationships/image" Target="media/image15.png"/><Relationship Id="rId108" Type="http://schemas.openxmlformats.org/officeDocument/2006/relationships/hyperlink" Target="https://doi.org/10.1016/j.ecolind.2020.107018" TargetMode="External"/><Relationship Id="rId129" Type="http://schemas.openxmlformats.org/officeDocument/2006/relationships/hyperlink" Target="https://doi.org/10.1016/S0304-4238(05)80016-0" TargetMode="External"/><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hyperlink" Target="https://ipbes.net/global-assessment%0Ahttps://ipbes.net/global-assessment-report-biodiversity-ecosystem-services" TargetMode="External"/><Relationship Id="rId140" Type="http://schemas.openxmlformats.org/officeDocument/2006/relationships/hyperlink" Target="https://doi.org/10.1016/j.jphotobiol.2013.10.005" TargetMode="External"/><Relationship Id="rId161" Type="http://schemas.openxmlformats.org/officeDocument/2006/relationships/hyperlink" Target="https://doi.org/10.1016/j.marenvres.2021.105475" TargetMode="External"/><Relationship Id="rId6" Type="http://schemas.openxmlformats.org/officeDocument/2006/relationships/endnotes" Target="end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doi.org/10.1016/j.rse.2015.01.027" TargetMode="External"/><Relationship Id="rId119" Type="http://schemas.openxmlformats.org/officeDocument/2006/relationships/hyperlink" Target="https://doi.org/10.32614/RJ-2020-013" TargetMode="External"/><Relationship Id="rId44" Type="http://schemas.openxmlformats.org/officeDocument/2006/relationships/image" Target="media/image26.jp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doi.org/10.1177/0309133309339563" TargetMode="External"/><Relationship Id="rId135" Type="http://schemas.openxmlformats.org/officeDocument/2006/relationships/hyperlink" Target="https://doi.org/10.1016/j.ecss.2005.12.004" TargetMode="External"/><Relationship Id="rId151" Type="http://schemas.openxmlformats.org/officeDocument/2006/relationships/hyperlink" Target="https://doi.org/10.3389/fmars.2019.00734" TargetMode="External"/><Relationship Id="rId156" Type="http://schemas.openxmlformats.org/officeDocument/2006/relationships/hyperlink" Target="https://doi.org/10.1073/pnas.0500008102" TargetMode="External"/><Relationship Id="rId177" Type="http://schemas.openxmlformats.org/officeDocument/2006/relationships/fontTable" Target="fontTable.xml"/><Relationship Id="rId172" Type="http://schemas.openxmlformats.org/officeDocument/2006/relationships/hyperlink" Target="https://doi.org/10.1016/j.ress.2015.05.018" TargetMode="External"/><Relationship Id="rId13" Type="http://schemas.openxmlformats.org/officeDocument/2006/relationships/image" Target="media/image2.png"/><Relationship Id="rId18" Type="http://schemas.microsoft.com/office/2016/09/relationships/commentsIds" Target="commentsIds.xml"/><Relationship Id="rId39" Type="http://schemas.openxmlformats.org/officeDocument/2006/relationships/image" Target="media/image21.jpg"/><Relationship Id="rId109" Type="http://schemas.openxmlformats.org/officeDocument/2006/relationships/hyperlink" Target="https://doi.org/10.1007/s11099-007-0084-3"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doi.org/10.3390/RS14020307" TargetMode="External"/><Relationship Id="rId104" Type="http://schemas.openxmlformats.org/officeDocument/2006/relationships/hyperlink" Target="https://doi.org/10.1007/s00227-012-1987-5" TargetMode="External"/><Relationship Id="rId120" Type="http://schemas.openxmlformats.org/officeDocument/2006/relationships/hyperlink" Target="https://doi.org/10.1002/aqc.4210" TargetMode="External"/><Relationship Id="rId125" Type="http://schemas.openxmlformats.org/officeDocument/2006/relationships/hyperlink" Target="https://doi.org/10.1073/pnas.0402642101" TargetMode="External"/><Relationship Id="rId141" Type="http://schemas.openxmlformats.org/officeDocument/2006/relationships/hyperlink" Target="https://doi.org/10.3390/jmse11020367" TargetMode="External"/><Relationship Id="rId146" Type="http://schemas.openxmlformats.org/officeDocument/2006/relationships/hyperlink" Target="https://doi.org/10.1002/eap.1682" TargetMode="External"/><Relationship Id="rId167" Type="http://schemas.openxmlformats.org/officeDocument/2006/relationships/hyperlink" Target="https://doi.org/10.1038/s41558-019-0412-1" TargetMode="External"/><Relationship Id="rId7" Type="http://schemas.openxmlformats.org/officeDocument/2006/relationships/hyperlink" Target="https://doi.org/10.1002/rse2.319" TargetMode="External"/><Relationship Id="rId71" Type="http://schemas.openxmlformats.org/officeDocument/2006/relationships/image" Target="media/image53.png"/><Relationship Id="rId92" Type="http://schemas.openxmlformats.org/officeDocument/2006/relationships/hyperlink" Target="https://doi.org/10.1016/j.aquabot.2009.11.006" TargetMode="External"/><Relationship Id="rId162" Type="http://schemas.openxmlformats.org/officeDocument/2006/relationships/hyperlink" Target="https://services.data.shom.fr/geonetwork/srv/fre/catalog.search"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png"/><Relationship Id="rId87" Type="http://schemas.openxmlformats.org/officeDocument/2006/relationships/image" Target="media/image68.jpg"/><Relationship Id="rId110" Type="http://schemas.openxmlformats.org/officeDocument/2006/relationships/hyperlink" Target="https://doi.org/10.1016/j.rse.2023.113554" TargetMode="External"/><Relationship Id="rId115" Type="http://schemas.openxmlformats.org/officeDocument/2006/relationships/hyperlink" Target="https://doi.org/10.3390/rs14133124" TargetMode="External"/><Relationship Id="rId131" Type="http://schemas.openxmlformats.org/officeDocument/2006/relationships/hyperlink" Target="https://doi.org/10.1016/S0034-4257(70)80021-9" TargetMode="External"/><Relationship Id="rId136" Type="http://schemas.openxmlformats.org/officeDocument/2006/relationships/hyperlink" Target="https://www.malvernpanalytical.com/en/support/product-support/software/rs3" TargetMode="External"/><Relationship Id="rId157" Type="http://schemas.openxmlformats.org/officeDocument/2006/relationships/hyperlink" Target="https://doi.org/10.1029/2023GL103540" TargetMode="External"/><Relationship Id="rId178" Type="http://schemas.microsoft.com/office/2011/relationships/people" Target="people.xml"/><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hyperlink" Target="https://doi.org/10.1111/gcb.14282" TargetMode="External"/><Relationship Id="rId173" Type="http://schemas.openxmlformats.org/officeDocument/2006/relationships/hyperlink" Target="https://doi.org/10.18637/jss.v077.i01" TargetMode="External"/><Relationship Id="rId19" Type="http://schemas.microsoft.com/office/2018/08/relationships/commentsExtensible" Target="commentsExtensible.xm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doi.org/10.18637/jss.v080.i01" TargetMode="External"/><Relationship Id="rId105" Type="http://schemas.openxmlformats.org/officeDocument/2006/relationships/hyperlink" Target="https://doi.org/10.1002/esp.3290200408" TargetMode="External"/><Relationship Id="rId126" Type="http://schemas.openxmlformats.org/officeDocument/2006/relationships/hyperlink" Target="https://www.ign.fr" TargetMode="External"/><Relationship Id="rId147" Type="http://schemas.openxmlformats.org/officeDocument/2006/relationships/hyperlink" Target="https://doi.org/10.1038/s41586-018-0805-8" TargetMode="External"/><Relationship Id="rId168" Type="http://schemas.openxmlformats.org/officeDocument/2006/relationships/hyperlink" Target="https://doi.org/10.1152/physiol.00040.2018"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doi.org/10.1007/s12237-021-00949-8" TargetMode="External"/><Relationship Id="rId98" Type="http://schemas.openxmlformats.org/officeDocument/2006/relationships/hyperlink" Target="https://doi.org/10.18637/jss.v100.i05" TargetMode="External"/><Relationship Id="rId121" Type="http://schemas.openxmlformats.org/officeDocument/2006/relationships/hyperlink" Target="https://doi.org/10.3390/app8122688" TargetMode="External"/><Relationship Id="rId142" Type="http://schemas.openxmlformats.org/officeDocument/2006/relationships/hyperlink" Target="https://doi.org/10.1080/17445647.2021.1925170" TargetMode="External"/><Relationship Id="rId163" Type="http://schemas.openxmlformats.org/officeDocument/2006/relationships/hyperlink" Target="https://www.shom.fr" TargetMode="Externa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28.jpg"/><Relationship Id="rId67" Type="http://schemas.openxmlformats.org/officeDocument/2006/relationships/image" Target="media/image49.png"/><Relationship Id="rId116" Type="http://schemas.openxmlformats.org/officeDocument/2006/relationships/hyperlink" Target="https://electricblue.eu/intertidal-chamber" TargetMode="External"/><Relationship Id="rId137" Type="http://schemas.openxmlformats.org/officeDocument/2006/relationships/hyperlink" Target="https://doi.org/10.3390/d15020161" TargetMode="External"/><Relationship Id="rId158" Type="http://schemas.openxmlformats.org/officeDocument/2006/relationships/hyperlink" Target="https://doi.org/10.1016/j.ecoser.2022.101414" TargetMode="External"/><Relationship Id="rId20" Type="http://schemas.openxmlformats.org/officeDocument/2006/relationships/hyperlink" Target="https://blue-economy-observatory.ec.europa.eu/eu-blue-economy-sectors/coastal-tourism_en" TargetMode="External"/><Relationship Id="rId41" Type="http://schemas.openxmlformats.org/officeDocument/2006/relationships/image" Target="media/image23.jp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hyperlink" Target="https://www.agisoft.com/" TargetMode="External"/><Relationship Id="rId111" Type="http://schemas.openxmlformats.org/officeDocument/2006/relationships/hyperlink" Target="https://doi.org/10.1038/s43247-024-01543-z" TargetMode="External"/><Relationship Id="rId132" Type="http://schemas.openxmlformats.org/officeDocument/2006/relationships/hyperlink" Target="https://doi.org/10.1063/1.44433" TargetMode="External"/><Relationship Id="rId153" Type="http://schemas.openxmlformats.org/officeDocument/2006/relationships/hyperlink" Target="https://doi.org/10.5281/zenodo.3463051" TargetMode="External"/><Relationship Id="rId174" Type="http://schemas.openxmlformats.org/officeDocument/2006/relationships/hyperlink" Target="https://doi.org/10.1155/2017/1353691" TargetMode="External"/><Relationship Id="rId179"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doi.org/10.1016/j.algal.2017.04.021" TargetMode="External"/><Relationship Id="rId127" Type="http://schemas.openxmlformats.org/officeDocument/2006/relationships/hyperlink" Target="https://www.itopf.org/knowledge-resources/data-statistics/statistics/" TargetMode="External"/><Relationship Id="rId10" Type="http://schemas.openxmlformats.org/officeDocument/2006/relationships/hyperlink" Target="https://pml.ac.uk"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hyperlink" Target="https://github.com/SigOiry/HeatWave_Seagrasses/blob/main/Scripts/MeteoFrance_Extraction.qmd" TargetMode="External"/><Relationship Id="rId94" Type="http://schemas.openxmlformats.org/officeDocument/2006/relationships/hyperlink" Target="https://doi.org/10.3354/meps14588" TargetMode="External"/><Relationship Id="rId99" Type="http://schemas.openxmlformats.org/officeDocument/2006/relationships/hyperlink" Target="https://doi.org/10.32614/RJ-2018-017" TargetMode="External"/><Relationship Id="rId101" Type="http://schemas.openxmlformats.org/officeDocument/2006/relationships/hyperlink" Target="http://arxiv.org/abs/1710.02939" TargetMode="External"/><Relationship Id="rId122" Type="http://schemas.openxmlformats.org/officeDocument/2006/relationships/hyperlink" Target="https://doi.org/10.1016/j.rse.2015.05.023" TargetMode="External"/><Relationship Id="rId143" Type="http://schemas.openxmlformats.org/officeDocument/2006/relationships/hyperlink" Target="https://doi.org/10.1111/GCB.14108" TargetMode="External"/><Relationship Id="rId148" Type="http://schemas.openxmlformats.org/officeDocument/2006/relationships/hyperlink" Target="https://oirysimon.shinyapps.io/shiny_validate/" TargetMode="External"/><Relationship Id="rId164" Type="http://schemas.openxmlformats.org/officeDocument/2006/relationships/hyperlink" Target="https://diffusion.shom.fr/references-altimetriques-maritimes-ram.html" TargetMode="External"/><Relationship Id="rId169" Type="http://schemas.openxmlformats.org/officeDocument/2006/relationships/hyperlink" Target="https://doi.org/10.1007/s11356-011-0479-3" TargetMode="External"/><Relationship Id="rId4" Type="http://schemas.openxmlformats.org/officeDocument/2006/relationships/webSettings" Target="webSettings.xml"/><Relationship Id="rId9" Type="http://schemas.openxmlformats.org/officeDocument/2006/relationships/hyperlink" Target="https://bicome.info" TargetMode="Externa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hyperlink" Target="http://prisma.asi.it/missionselect/docs/PRISMA%20Product%20Specifications_Is2_3.pdf" TargetMode="External"/><Relationship Id="rId112" Type="http://schemas.openxmlformats.org/officeDocument/2006/relationships/hyperlink" Target="https://doi.org/10.1016/j.rse.2024.114340" TargetMode="External"/><Relationship Id="rId133" Type="http://schemas.openxmlformats.org/officeDocument/2006/relationships/hyperlink" Target="https://CRAN.R-project.org/package=yardstick" TargetMode="External"/><Relationship Id="rId154" Type="http://schemas.openxmlformats.org/officeDocument/2006/relationships/hyperlink" Target="https://www.qgis.org" TargetMode="External"/><Relationship Id="rId175" Type="http://schemas.openxmlformats.org/officeDocument/2006/relationships/hyperlink" Target="https://doi.org/10.3390/d14121077" TargetMode="External"/><Relationship Id="rId16" Type="http://schemas.openxmlformats.org/officeDocument/2006/relationships/comments" Target="comments.xml"/><Relationship Id="rId37" Type="http://schemas.openxmlformats.org/officeDocument/2006/relationships/image" Target="media/image19.jp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hyperlink" Target="https://doi.org/10.18637/jss.v076.i01" TargetMode="External"/><Relationship Id="rId123" Type="http://schemas.openxmlformats.org/officeDocument/2006/relationships/hyperlink" Target="https://doi.org/10.1016/j.envpol.2021.117731" TargetMode="External"/><Relationship Id="rId144" Type="http://schemas.openxmlformats.org/officeDocument/2006/relationships/hyperlink" Target="https://doi.org/10.1038/s41598-021-83597-z" TargetMode="External"/><Relationship Id="rId90" Type="http://schemas.openxmlformats.org/officeDocument/2006/relationships/hyperlink" Target="https://doi.org/10.1016/j.jembe.2013.04.012" TargetMode="External"/><Relationship Id="rId165" Type="http://schemas.openxmlformats.org/officeDocument/2006/relationships/hyperlink" Target="https://doi.org/10.1038/s41467-022-35571-0" TargetMode="Externa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hyperlink" Target="https://doi.org/10.15468/n4ak6x" TargetMode="External"/><Relationship Id="rId134" Type="http://schemas.openxmlformats.org/officeDocument/2006/relationships/hyperlink" Target="https://www.tidymodels.org" TargetMode="External"/><Relationship Id="rId80" Type="http://schemas.openxmlformats.org/officeDocument/2006/relationships/image" Target="media/image61.png"/><Relationship Id="rId155" Type="http://schemas.openxmlformats.org/officeDocument/2006/relationships/hyperlink" Target="https://www.R-project.org/" TargetMode="External"/><Relationship Id="rId176" Type="http://schemas.openxmlformats.org/officeDocument/2006/relationships/footer" Target="footer1.xml"/><Relationship Id="rId17" Type="http://schemas.microsoft.com/office/2011/relationships/commentsExtended" Target="commentsExtended.xml"/><Relationship Id="rId38" Type="http://schemas.openxmlformats.org/officeDocument/2006/relationships/image" Target="media/image20.jpg"/><Relationship Id="rId59" Type="http://schemas.openxmlformats.org/officeDocument/2006/relationships/image" Target="media/image41.png"/><Relationship Id="rId103" Type="http://schemas.openxmlformats.org/officeDocument/2006/relationships/hyperlink" Target="https://doi.org/10.1016/j.csr.2013.01.010" TargetMode="External"/><Relationship Id="rId124" Type="http://schemas.openxmlformats.org/officeDocument/2006/relationships/hyperlink" Target="https://doi.org/10.1016/j.rse.2017.01.037" TargetMode="External"/><Relationship Id="rId70" Type="http://schemas.openxmlformats.org/officeDocument/2006/relationships/image" Target="media/image52.png"/><Relationship Id="rId91" Type="http://schemas.openxmlformats.org/officeDocument/2006/relationships/hyperlink" Target="https://doi.org/10.1016/j.rse.2010.12.008" TargetMode="External"/><Relationship Id="rId145" Type="http://schemas.openxmlformats.org/officeDocument/2006/relationships/hyperlink" Target="https://doi.org/10.1017/s0031182002001476" TargetMode="External"/><Relationship Id="rId166" Type="http://schemas.openxmlformats.org/officeDocument/2006/relationships/hyperlink" Target="https://doi.org/10.2307/2657019"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1181</TotalTime>
  <Pages>229</Pages>
  <Words>55986</Words>
  <Characters>334239</Characters>
  <Application>Microsoft Office Word</Application>
  <DocSecurity>0</DocSecurity>
  <Lines>5305</Lines>
  <Paragraphs>1296</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Characterization of Intertidal Vegetation on European Coasts Using Multi-Scale Remote Sensing in Response to Natural and Anthropogenic Pressures</vt:lpstr>
      <vt:lpstr>Here is a document</vt:lpstr>
      <vt:lpstr>    1 Quarto</vt:lpstr>
      <vt:lpstr>    2 Running Code</vt:lpstr>
    </vt:vector>
  </TitlesOfParts>
  <Company/>
  <LinksUpToDate>false</LinksUpToDate>
  <CharactersWithSpaces>388929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cp:lastModifiedBy>Laurent Barillé</cp:lastModifiedBy>
  <cp:revision>19</cp:revision>
  <dcterms:created xsi:type="dcterms:W3CDTF">2025-01-06T15:45:00Z</dcterms:created>
  <dcterms:modified xsi:type="dcterms:W3CDTF">2025-01-07T11:40:00Z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y fmtid="{D5CDD505-2E9C-101B-9397-08002B2CF9AE}" pid="23" name="GrammarlyDocumentId">
    <vt:lpwstr>d608c50600ab0202d7221d76cc988ad4978950b570d0dbf93433f8df7cff4616</vt:lpwstr>
  </property>
</Properties>
</file>